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62F" w:rsidRPr="00B172F9" w:rsidRDefault="0004162F" w:rsidP="009029DC">
      <w:pPr>
        <w:pBdr>
          <w:bottom w:val="single" w:sz="4" w:space="1" w:color="auto"/>
        </w:pBdr>
        <w:tabs>
          <w:tab w:val="left" w:pos="3402"/>
        </w:tabs>
        <w:spacing w:before="60"/>
        <w:ind w:firstLine="3402"/>
        <w:jc w:val="both"/>
        <w:rPr>
          <w:rFonts w:ascii="Arial Black" w:hAnsi="Arial Black" w:cs="Arial"/>
          <w:spacing w:val="20"/>
          <w:sz w:val="28"/>
          <w:szCs w:val="28"/>
        </w:rPr>
      </w:pPr>
      <w:r w:rsidRPr="00B172F9">
        <w:rPr>
          <w:noProof/>
          <w:spacing w:val="20"/>
          <w:lang w:eastAsia="sk-SK"/>
        </w:rPr>
        <w:drawing>
          <wp:anchor distT="0" distB="0" distL="144145" distR="144145" simplePos="0" relativeHeight="251659264" behindDoc="0" locked="0" layoutInCell="1" allowOverlap="1">
            <wp:simplePos x="0" y="0"/>
            <wp:positionH relativeFrom="column">
              <wp:posOffset>-29210</wp:posOffset>
            </wp:positionH>
            <wp:positionV relativeFrom="paragraph">
              <wp:posOffset>-297815</wp:posOffset>
            </wp:positionV>
            <wp:extent cx="2000885" cy="1182370"/>
            <wp:effectExtent l="0" t="0" r="0" b="0"/>
            <wp:wrapNone/>
            <wp:docPr id="1" name="Obrázok 1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7" r="5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72F9">
        <w:rPr>
          <w:rFonts w:ascii="Arial Black" w:hAnsi="Arial Black" w:cs="Arial"/>
          <w:spacing w:val="20"/>
          <w:sz w:val="28"/>
          <w:szCs w:val="28"/>
        </w:rPr>
        <w:t>Gymnázium, SNP 1, Gelnica</w:t>
      </w:r>
    </w:p>
    <w:p w:rsidR="0004162F" w:rsidRPr="00B172F9" w:rsidRDefault="0004162F" w:rsidP="009029DC">
      <w:pPr>
        <w:tabs>
          <w:tab w:val="left" w:pos="3544"/>
        </w:tabs>
        <w:spacing w:before="60"/>
        <w:rPr>
          <w:i/>
          <w:spacing w:val="50"/>
          <w:sz w:val="16"/>
          <w:szCs w:val="16"/>
        </w:rPr>
      </w:pPr>
      <w:r w:rsidRPr="00B172F9">
        <w:rPr>
          <w:rFonts w:ascii="Arial" w:hAnsi="Arial" w:cs="Arial"/>
          <w:i/>
          <w:spacing w:val="30"/>
          <w:sz w:val="16"/>
          <w:szCs w:val="16"/>
        </w:rPr>
        <w:tab/>
      </w:r>
      <w:proofErr w:type="spellStart"/>
      <w:r w:rsidRPr="00B172F9">
        <w:rPr>
          <w:rFonts w:ascii="Arial" w:hAnsi="Arial" w:cs="Arial"/>
          <w:i/>
          <w:spacing w:val="50"/>
          <w:sz w:val="16"/>
          <w:szCs w:val="16"/>
        </w:rPr>
        <w:t>ŠkVP</w:t>
      </w:r>
      <w:proofErr w:type="spellEnd"/>
      <w:r w:rsidRPr="00B172F9">
        <w:rPr>
          <w:rFonts w:ascii="Arial" w:hAnsi="Arial" w:cs="Arial"/>
          <w:i/>
          <w:spacing w:val="50"/>
          <w:sz w:val="16"/>
          <w:szCs w:val="16"/>
        </w:rPr>
        <w:t>: Kľúčové kompetencie pre život</w:t>
      </w:r>
    </w:p>
    <w:p w:rsidR="0004162F" w:rsidRPr="00B172F9" w:rsidRDefault="0004162F" w:rsidP="009029DC">
      <w:pPr>
        <w:pStyle w:val="Nadpis2"/>
        <w:spacing w:before="60" w:after="0"/>
        <w:jc w:val="right"/>
        <w:rPr>
          <w:rFonts w:ascii="Arial" w:hAnsi="Arial" w:cs="Arial"/>
        </w:rPr>
      </w:pPr>
    </w:p>
    <w:p w:rsidR="00825DC1" w:rsidRPr="00B172F9" w:rsidRDefault="00825DC1" w:rsidP="009029DC">
      <w:pPr>
        <w:spacing w:before="60"/>
        <w:ind w:left="360"/>
        <w:rPr>
          <w:rFonts w:ascii="Verdana" w:hAnsi="Verdana"/>
          <w:b/>
          <w:color w:val="990000"/>
          <w:lang w:eastAsia="sk-SK"/>
        </w:rPr>
      </w:pPr>
    </w:p>
    <w:p w:rsidR="00825DC1" w:rsidRPr="00B172F9" w:rsidRDefault="00725E1A" w:rsidP="009029DC">
      <w:pPr>
        <w:spacing w:before="60"/>
        <w:ind w:left="360"/>
        <w:jc w:val="center"/>
        <w:rPr>
          <w:rFonts w:ascii="Verdana" w:hAnsi="Verdana"/>
          <w:b/>
          <w:color w:val="990000"/>
          <w:lang w:eastAsia="sk-SK"/>
        </w:rPr>
      </w:pPr>
      <w:r>
        <w:rPr>
          <w:rFonts w:ascii="Verdana" w:hAnsi="Verdana"/>
          <w:b/>
          <w:color w:val="990000"/>
          <w:lang w:eastAsia="sk-SK"/>
        </w:rPr>
        <w:t>Podmienky</w:t>
      </w:r>
      <w:r w:rsidR="00825DC1" w:rsidRPr="00B172F9">
        <w:rPr>
          <w:rFonts w:ascii="Verdana" w:hAnsi="Verdana"/>
          <w:b/>
          <w:color w:val="990000"/>
          <w:lang w:eastAsia="sk-SK"/>
        </w:rPr>
        <w:t xml:space="preserve"> prijatia do 1. ročníka</w:t>
      </w:r>
    </w:p>
    <w:p w:rsidR="00825DC1" w:rsidRPr="00B172F9" w:rsidRDefault="00825DC1" w:rsidP="009029DC">
      <w:pPr>
        <w:spacing w:before="60"/>
        <w:ind w:left="360"/>
        <w:jc w:val="center"/>
        <w:rPr>
          <w:rFonts w:ascii="Verdana" w:hAnsi="Verdana"/>
          <w:b/>
          <w:color w:val="990000"/>
          <w:lang w:eastAsia="sk-SK"/>
        </w:rPr>
      </w:pPr>
      <w:r w:rsidRPr="00B172F9">
        <w:rPr>
          <w:rFonts w:ascii="Verdana" w:hAnsi="Verdana"/>
          <w:b/>
          <w:color w:val="990000"/>
          <w:lang w:eastAsia="sk-SK"/>
        </w:rPr>
        <w:t>v školskom roku 20</w:t>
      </w:r>
      <w:r w:rsidR="005622A8" w:rsidRPr="00B172F9">
        <w:rPr>
          <w:rFonts w:ascii="Verdana" w:hAnsi="Verdana"/>
          <w:b/>
          <w:color w:val="990000"/>
          <w:lang w:eastAsia="sk-SK"/>
        </w:rPr>
        <w:t>2</w:t>
      </w:r>
      <w:r w:rsidR="00725E1A">
        <w:rPr>
          <w:rFonts w:ascii="Verdana" w:hAnsi="Verdana"/>
          <w:b/>
          <w:color w:val="990000"/>
          <w:lang w:eastAsia="sk-SK"/>
        </w:rPr>
        <w:t>3</w:t>
      </w:r>
      <w:r w:rsidRPr="00B172F9">
        <w:rPr>
          <w:rFonts w:ascii="Verdana" w:hAnsi="Verdana"/>
          <w:b/>
          <w:color w:val="990000"/>
          <w:lang w:eastAsia="sk-SK"/>
        </w:rPr>
        <w:t>/20</w:t>
      </w:r>
      <w:r w:rsidR="004E3DBC" w:rsidRPr="00B172F9">
        <w:rPr>
          <w:rFonts w:ascii="Verdana" w:hAnsi="Verdana"/>
          <w:b/>
          <w:color w:val="990000"/>
          <w:lang w:eastAsia="sk-SK"/>
        </w:rPr>
        <w:t>2</w:t>
      </w:r>
      <w:r w:rsidR="00725E1A">
        <w:rPr>
          <w:rFonts w:ascii="Verdana" w:hAnsi="Verdana"/>
          <w:b/>
          <w:color w:val="990000"/>
          <w:lang w:eastAsia="sk-SK"/>
        </w:rPr>
        <w:t>4</w:t>
      </w:r>
    </w:p>
    <w:p w:rsidR="00825DC1" w:rsidRDefault="00825DC1" w:rsidP="009029DC">
      <w:pPr>
        <w:spacing w:before="60"/>
        <w:ind w:left="360"/>
        <w:jc w:val="center"/>
        <w:rPr>
          <w:rFonts w:ascii="Verdana" w:hAnsi="Verdana"/>
          <w:b/>
          <w:bCs/>
          <w:caps/>
          <w:color w:val="990000"/>
          <w:sz w:val="36"/>
          <w:szCs w:val="36"/>
        </w:rPr>
      </w:pPr>
      <w:r w:rsidRPr="00B172F9">
        <w:rPr>
          <w:rFonts w:ascii="Verdana" w:hAnsi="Verdana"/>
          <w:b/>
          <w:bCs/>
          <w:color w:val="990000"/>
          <w:sz w:val="36"/>
          <w:szCs w:val="36"/>
        </w:rPr>
        <w:t xml:space="preserve">Študijný odbor: 7902J  gymnázium - </w:t>
      </w:r>
      <w:r w:rsidRPr="00B172F9">
        <w:rPr>
          <w:rFonts w:ascii="Verdana" w:hAnsi="Verdana"/>
          <w:b/>
          <w:bCs/>
          <w:caps/>
          <w:color w:val="990000"/>
          <w:sz w:val="36"/>
          <w:szCs w:val="36"/>
        </w:rPr>
        <w:t>ŠTVORročné štúdium</w:t>
      </w:r>
    </w:p>
    <w:p w:rsidR="00237ABA" w:rsidRDefault="00237ABA" w:rsidP="009029DC">
      <w:pPr>
        <w:spacing w:before="60"/>
        <w:ind w:left="360"/>
        <w:jc w:val="center"/>
        <w:rPr>
          <w:rFonts w:ascii="Verdana" w:hAnsi="Verdana"/>
          <w:b/>
          <w:color w:val="990000"/>
          <w:lang w:eastAsia="sk-SK"/>
        </w:rPr>
      </w:pPr>
      <w:r w:rsidRPr="00237ABA">
        <w:rPr>
          <w:rFonts w:ascii="Verdana" w:hAnsi="Verdana"/>
          <w:b/>
          <w:color w:val="990000"/>
          <w:lang w:eastAsia="sk-SK"/>
        </w:rPr>
        <w:t>EDUID</w:t>
      </w:r>
      <w:r>
        <w:rPr>
          <w:rFonts w:ascii="Verdana" w:hAnsi="Verdana"/>
          <w:b/>
          <w:color w:val="990000"/>
          <w:lang w:eastAsia="sk-SK"/>
        </w:rPr>
        <w:t xml:space="preserve"> školy</w:t>
      </w:r>
      <w:r w:rsidRPr="00237ABA">
        <w:rPr>
          <w:rFonts w:ascii="Verdana" w:hAnsi="Verdana"/>
          <w:b/>
          <w:color w:val="990000"/>
          <w:lang w:eastAsia="sk-SK"/>
        </w:rPr>
        <w:t>:</w:t>
      </w:r>
      <w:r>
        <w:rPr>
          <w:rFonts w:ascii="Verdana" w:hAnsi="Verdana"/>
          <w:b/>
          <w:color w:val="990000"/>
          <w:lang w:eastAsia="sk-SK"/>
        </w:rPr>
        <w:t xml:space="preserve"> </w:t>
      </w:r>
      <w:r w:rsidRPr="00237ABA">
        <w:rPr>
          <w:rFonts w:ascii="Verdana" w:hAnsi="Verdana"/>
          <w:b/>
          <w:color w:val="990000"/>
          <w:lang w:eastAsia="sk-SK"/>
        </w:rPr>
        <w:t>100014526</w:t>
      </w:r>
    </w:p>
    <w:p w:rsidR="008D089F" w:rsidRPr="00237ABA" w:rsidRDefault="008D089F" w:rsidP="009029DC">
      <w:pPr>
        <w:spacing w:before="60"/>
        <w:ind w:left="360"/>
        <w:jc w:val="center"/>
        <w:rPr>
          <w:rFonts w:ascii="Verdana" w:hAnsi="Verdana"/>
          <w:b/>
          <w:color w:val="990000"/>
          <w:lang w:eastAsia="sk-SK"/>
        </w:rPr>
      </w:pPr>
      <w:r>
        <w:rPr>
          <w:rFonts w:ascii="Verdana" w:hAnsi="Verdana"/>
          <w:b/>
          <w:color w:val="990000"/>
          <w:lang w:eastAsia="sk-SK"/>
        </w:rPr>
        <w:t>(aktualizácia k 13.10.2022)</w:t>
      </w:r>
    </w:p>
    <w:p w:rsidR="00F96EE7" w:rsidRPr="00237ABA" w:rsidRDefault="00F96EE7" w:rsidP="009029DC">
      <w:pPr>
        <w:spacing w:before="60"/>
        <w:ind w:left="360"/>
        <w:jc w:val="center"/>
        <w:rPr>
          <w:rFonts w:ascii="Verdana" w:hAnsi="Verdana"/>
          <w:b/>
          <w:bCs/>
          <w:sz w:val="16"/>
          <w:szCs w:val="16"/>
        </w:rPr>
      </w:pPr>
    </w:p>
    <w:p w:rsidR="005C7D0B" w:rsidRPr="00B172F9" w:rsidRDefault="00F96EE7" w:rsidP="00CC18D2">
      <w:pPr>
        <w:jc w:val="both"/>
        <w:rPr>
          <w:b/>
          <w:bCs/>
          <w:i/>
          <w:color w:val="FF0000"/>
          <w:sz w:val="20"/>
          <w:szCs w:val="20"/>
          <w:u w:val="single"/>
        </w:rPr>
      </w:pPr>
      <w:r w:rsidRPr="00B172F9">
        <w:rPr>
          <w:i/>
          <w:color w:val="FF0000"/>
          <w:sz w:val="20"/>
          <w:szCs w:val="20"/>
        </w:rPr>
        <w:tab/>
      </w:r>
      <w:r w:rsidRPr="00B172F9">
        <w:rPr>
          <w:i/>
          <w:sz w:val="20"/>
          <w:szCs w:val="20"/>
        </w:rPr>
        <w:t xml:space="preserve">Prijímacie konanie sa koná </w:t>
      </w:r>
      <w:r w:rsidR="003938D3" w:rsidRPr="00B172F9">
        <w:rPr>
          <w:i/>
          <w:sz w:val="20"/>
          <w:szCs w:val="20"/>
        </w:rPr>
        <w:t xml:space="preserve">v súlade s </w:t>
      </w:r>
      <w:r w:rsidRPr="00B172F9">
        <w:rPr>
          <w:i/>
          <w:sz w:val="20"/>
          <w:szCs w:val="20"/>
        </w:rPr>
        <w:t xml:space="preserve">§ 62 - </w:t>
      </w:r>
      <w:r w:rsidR="005C7D0B" w:rsidRPr="00B172F9">
        <w:rPr>
          <w:i/>
          <w:sz w:val="20"/>
          <w:szCs w:val="20"/>
        </w:rPr>
        <w:t xml:space="preserve">§ </w:t>
      </w:r>
      <w:r w:rsidRPr="00B172F9">
        <w:rPr>
          <w:i/>
          <w:sz w:val="20"/>
          <w:szCs w:val="20"/>
        </w:rPr>
        <w:t>68 zákona č. 245/2008 Z. z. o výchove a vzdelávaní (školský zákon) a o zmene a doplnení niektorých zákonov v znení neskorších predpisov, zákonom č. 596/2003 Z. z. o štátnej správe v školstve a školskej samospráve o zmene a doplnení niektorých zákonov v znení neskorších predpisov, § 29 a </w:t>
      </w:r>
      <w:r w:rsidR="005C7D0B" w:rsidRPr="00B172F9">
        <w:rPr>
          <w:i/>
          <w:sz w:val="20"/>
          <w:szCs w:val="20"/>
        </w:rPr>
        <w:t xml:space="preserve">§ </w:t>
      </w:r>
      <w:r w:rsidRPr="00B172F9">
        <w:rPr>
          <w:i/>
          <w:sz w:val="20"/>
          <w:szCs w:val="20"/>
        </w:rPr>
        <w:t>31 zákona č. 61/2015 Z. z. o odbornom vzdelávaní a príprave a o zmene a doplnení niektorých zákonov, v súlade so zákonom č. 71/1967 Z. z. o správnom konaní v znení ne</w:t>
      </w:r>
      <w:r w:rsidR="00725E1A">
        <w:rPr>
          <w:i/>
          <w:sz w:val="20"/>
          <w:szCs w:val="20"/>
        </w:rPr>
        <w:t>skorších predpisov a doplnkov</w:t>
      </w:r>
      <w:r w:rsidR="00D877F1" w:rsidRPr="00B172F9">
        <w:rPr>
          <w:i/>
          <w:sz w:val="20"/>
          <w:szCs w:val="20"/>
        </w:rPr>
        <w:t>.</w:t>
      </w:r>
    </w:p>
    <w:p w:rsidR="00602DA2" w:rsidRPr="00B172F9" w:rsidRDefault="00602DA2" w:rsidP="00B54CD9">
      <w:pPr>
        <w:pStyle w:val="Default"/>
        <w:spacing w:before="240"/>
        <w:jc w:val="both"/>
        <w:rPr>
          <w:rFonts w:ascii="Verdana" w:hAnsi="Verdana"/>
          <w:color w:val="auto"/>
          <w:sz w:val="20"/>
          <w:szCs w:val="20"/>
        </w:rPr>
      </w:pPr>
      <w:r w:rsidRPr="00B172F9">
        <w:rPr>
          <w:rFonts w:ascii="Verdana" w:hAnsi="Verdana"/>
          <w:color w:val="auto"/>
          <w:sz w:val="20"/>
          <w:szCs w:val="20"/>
          <w:lang w:eastAsia="cs-CZ"/>
        </w:rPr>
        <w:t xml:space="preserve">Riaditeľ Gymnázia, SNP 1, Gelnica </w:t>
      </w:r>
      <w:r w:rsidR="008718A5" w:rsidRPr="00B172F9">
        <w:rPr>
          <w:rFonts w:ascii="Verdana" w:hAnsi="Verdana"/>
          <w:color w:val="auto"/>
          <w:sz w:val="20"/>
          <w:szCs w:val="20"/>
          <w:lang w:eastAsia="cs-CZ"/>
        </w:rPr>
        <w:t>v súlade s</w:t>
      </w:r>
      <w:r w:rsidR="00F96EE7" w:rsidRPr="00B172F9">
        <w:rPr>
          <w:rFonts w:ascii="Verdana" w:hAnsi="Verdana"/>
          <w:color w:val="auto"/>
          <w:sz w:val="20"/>
          <w:szCs w:val="20"/>
          <w:lang w:eastAsia="cs-CZ"/>
        </w:rPr>
        <w:t xml:space="preserve"> vyššie uvedenými legislatívnymi rámcami </w:t>
      </w:r>
      <w:r w:rsidRPr="00B172F9">
        <w:rPr>
          <w:rFonts w:ascii="Verdana" w:hAnsi="Verdana"/>
          <w:color w:val="auto"/>
          <w:sz w:val="20"/>
          <w:szCs w:val="20"/>
        </w:rPr>
        <w:t>po prerokova</w:t>
      </w:r>
      <w:r w:rsidR="00042B30" w:rsidRPr="00B172F9">
        <w:rPr>
          <w:rFonts w:ascii="Verdana" w:hAnsi="Verdana"/>
          <w:color w:val="auto"/>
          <w:sz w:val="20"/>
          <w:szCs w:val="20"/>
        </w:rPr>
        <w:t>ní v Pedagogickej rade školy a po vyjadrení Rady</w:t>
      </w:r>
      <w:r w:rsidRPr="00B172F9">
        <w:rPr>
          <w:rFonts w:ascii="Verdana" w:hAnsi="Verdana"/>
          <w:color w:val="auto"/>
          <w:sz w:val="20"/>
          <w:szCs w:val="20"/>
        </w:rPr>
        <w:t xml:space="preserve"> školy</w:t>
      </w:r>
      <w:r w:rsidR="005007F7" w:rsidRPr="00B172F9">
        <w:rPr>
          <w:rFonts w:ascii="Verdana" w:hAnsi="Verdana"/>
          <w:color w:val="auto"/>
          <w:sz w:val="20"/>
          <w:szCs w:val="20"/>
        </w:rPr>
        <w:t xml:space="preserve"> určuje tieto podmienky prijímacieho konania</w:t>
      </w:r>
      <w:r w:rsidR="00015327" w:rsidRPr="00B172F9">
        <w:rPr>
          <w:rFonts w:ascii="Verdana" w:hAnsi="Verdana"/>
          <w:color w:val="auto"/>
          <w:sz w:val="20"/>
          <w:szCs w:val="20"/>
        </w:rPr>
        <w:t>:</w:t>
      </w:r>
    </w:p>
    <w:p w:rsidR="008718A5" w:rsidRDefault="008718A5" w:rsidP="008718A5">
      <w:pPr>
        <w:pStyle w:val="Default"/>
        <w:jc w:val="both"/>
        <w:rPr>
          <w:rFonts w:ascii="Verdana" w:hAnsi="Verdana"/>
          <w:i/>
          <w:color w:val="FF0000"/>
          <w:sz w:val="18"/>
          <w:szCs w:val="18"/>
        </w:rPr>
      </w:pPr>
    </w:p>
    <w:p w:rsidR="00275A40" w:rsidRPr="00B172F9" w:rsidRDefault="00275A40" w:rsidP="00275A40">
      <w:pPr>
        <w:numPr>
          <w:ilvl w:val="0"/>
          <w:numId w:val="12"/>
        </w:numPr>
        <w:spacing w:before="240"/>
        <w:ind w:left="714" w:hanging="357"/>
        <w:rPr>
          <w:rFonts w:ascii="Verdana" w:hAnsi="Verdana"/>
          <w:b/>
          <w:bCs/>
          <w:color w:val="990000"/>
          <w:sz w:val="20"/>
          <w:szCs w:val="20"/>
          <w:u w:val="single"/>
        </w:rPr>
      </w:pPr>
      <w:r w:rsidRPr="00B172F9">
        <w:rPr>
          <w:rFonts w:ascii="Verdana" w:hAnsi="Verdana"/>
          <w:b/>
          <w:bCs/>
          <w:color w:val="990000"/>
          <w:sz w:val="20"/>
          <w:szCs w:val="20"/>
          <w:u w:val="single"/>
        </w:rPr>
        <w:t>Úvodné ustanovenia</w:t>
      </w:r>
    </w:p>
    <w:p w:rsidR="0051553F" w:rsidRPr="00B172F9" w:rsidRDefault="0051553F" w:rsidP="0051553F">
      <w:pPr>
        <w:spacing w:before="60"/>
        <w:jc w:val="both"/>
        <w:rPr>
          <w:rFonts w:ascii="Verdana" w:hAnsi="Verdana"/>
          <w:b/>
          <w:sz w:val="20"/>
          <w:szCs w:val="20"/>
        </w:rPr>
      </w:pPr>
      <w:r w:rsidRPr="00B172F9">
        <w:rPr>
          <w:rFonts w:ascii="Verdana" w:hAnsi="Verdana"/>
          <w:b/>
          <w:sz w:val="20"/>
          <w:szCs w:val="20"/>
        </w:rPr>
        <w:t>1.1</w:t>
      </w:r>
      <w:r w:rsidRPr="00B172F9">
        <w:rPr>
          <w:rFonts w:ascii="Verdana" w:hAnsi="Verdana"/>
          <w:sz w:val="20"/>
          <w:szCs w:val="20"/>
        </w:rPr>
        <w:t xml:space="preserve"> Na základe návrhu KSK Košice schváleného MŠVVaŠ SR určuje počet tried/žiakov 1. ročníka štvorročného štúdia 202</w:t>
      </w:r>
      <w:r w:rsidR="00725E1A">
        <w:rPr>
          <w:rFonts w:ascii="Verdana" w:hAnsi="Verdana"/>
          <w:sz w:val="20"/>
          <w:szCs w:val="20"/>
        </w:rPr>
        <w:t>3/2024</w:t>
      </w:r>
      <w:r w:rsidRPr="00B172F9">
        <w:rPr>
          <w:rFonts w:ascii="Verdana" w:hAnsi="Verdana"/>
          <w:sz w:val="20"/>
          <w:szCs w:val="20"/>
        </w:rPr>
        <w:t xml:space="preserve">: </w:t>
      </w:r>
      <w:r w:rsidRPr="00B172F9">
        <w:rPr>
          <w:rFonts w:ascii="Verdana" w:hAnsi="Verdana"/>
          <w:b/>
          <w:sz w:val="20"/>
          <w:szCs w:val="20"/>
        </w:rPr>
        <w:t>1 trieda</w:t>
      </w:r>
    </w:p>
    <w:p w:rsidR="00E74108" w:rsidRPr="00B172F9" w:rsidRDefault="00E74108" w:rsidP="00E74108">
      <w:pPr>
        <w:spacing w:before="60"/>
        <w:jc w:val="both"/>
        <w:rPr>
          <w:rFonts w:ascii="Verdana" w:hAnsi="Verdana"/>
          <w:sz w:val="20"/>
          <w:szCs w:val="20"/>
        </w:rPr>
      </w:pPr>
      <w:r w:rsidRPr="00B172F9">
        <w:rPr>
          <w:rFonts w:ascii="Verdana" w:hAnsi="Verdana"/>
          <w:b/>
          <w:sz w:val="20"/>
          <w:szCs w:val="20"/>
        </w:rPr>
        <w:t>1.</w:t>
      </w:r>
      <w:r w:rsidR="0051553F" w:rsidRPr="00B172F9">
        <w:rPr>
          <w:rFonts w:ascii="Verdana" w:hAnsi="Verdana"/>
          <w:b/>
          <w:sz w:val="20"/>
          <w:szCs w:val="20"/>
        </w:rPr>
        <w:t>2</w:t>
      </w:r>
      <w:r w:rsidRPr="00B172F9">
        <w:rPr>
          <w:rFonts w:ascii="Verdana" w:hAnsi="Verdana"/>
          <w:b/>
          <w:sz w:val="20"/>
          <w:szCs w:val="20"/>
        </w:rPr>
        <w:t xml:space="preserve"> </w:t>
      </w:r>
      <w:r w:rsidR="005007F7" w:rsidRPr="00B172F9">
        <w:rPr>
          <w:rFonts w:ascii="Verdana" w:hAnsi="Verdana"/>
          <w:sz w:val="20"/>
          <w:szCs w:val="20"/>
        </w:rPr>
        <w:t>Časový h</w:t>
      </w:r>
      <w:r w:rsidRPr="00B172F9">
        <w:rPr>
          <w:rFonts w:ascii="Verdana" w:hAnsi="Verdana"/>
          <w:sz w:val="20"/>
          <w:szCs w:val="20"/>
        </w:rPr>
        <w:t xml:space="preserve">armonogram </w:t>
      </w:r>
      <w:r w:rsidR="009B59F4" w:rsidRPr="00B172F9">
        <w:rPr>
          <w:rFonts w:ascii="Verdana" w:hAnsi="Verdana"/>
          <w:b/>
          <w:sz w:val="20"/>
          <w:szCs w:val="20"/>
        </w:rPr>
        <w:t xml:space="preserve">I. kola </w:t>
      </w:r>
      <w:r w:rsidRPr="00B172F9">
        <w:rPr>
          <w:rFonts w:ascii="Verdana" w:hAnsi="Verdana"/>
          <w:b/>
          <w:sz w:val="20"/>
          <w:szCs w:val="20"/>
        </w:rPr>
        <w:t xml:space="preserve">prijímacieho konania: </w:t>
      </w:r>
    </w:p>
    <w:p w:rsidR="005622A8" w:rsidRPr="00B172F9" w:rsidRDefault="00D76FD7" w:rsidP="005622A8">
      <w:pPr>
        <w:numPr>
          <w:ilvl w:val="0"/>
          <w:numId w:val="3"/>
        </w:numPr>
        <w:spacing w:before="60"/>
        <w:jc w:val="both"/>
        <w:rPr>
          <w:rFonts w:ascii="Verdana" w:hAnsi="Verdana"/>
          <w:color w:val="990000"/>
          <w:sz w:val="20"/>
          <w:szCs w:val="20"/>
        </w:rPr>
      </w:pPr>
      <w:r w:rsidRPr="00B172F9">
        <w:rPr>
          <w:rFonts w:ascii="Verdana" w:hAnsi="Verdana"/>
          <w:bCs/>
          <w:color w:val="990000"/>
          <w:sz w:val="20"/>
          <w:szCs w:val="20"/>
          <w:u w:val="single"/>
        </w:rPr>
        <w:t>podanie</w:t>
      </w:r>
      <w:r w:rsidR="005622A8" w:rsidRPr="00B172F9">
        <w:rPr>
          <w:rFonts w:ascii="Verdana" w:hAnsi="Verdana"/>
          <w:bCs/>
          <w:color w:val="990000"/>
          <w:sz w:val="20"/>
          <w:szCs w:val="20"/>
          <w:u w:val="single"/>
        </w:rPr>
        <w:t xml:space="preserve"> prihlášky </w:t>
      </w:r>
      <w:r w:rsidR="00F12AC4" w:rsidRPr="00B172F9">
        <w:rPr>
          <w:rFonts w:ascii="Verdana" w:hAnsi="Verdana"/>
          <w:bCs/>
          <w:color w:val="990000"/>
          <w:sz w:val="20"/>
          <w:szCs w:val="20"/>
          <w:u w:val="single"/>
        </w:rPr>
        <w:t>na SŠ</w:t>
      </w:r>
      <w:r w:rsidRPr="00B172F9">
        <w:rPr>
          <w:rFonts w:ascii="Verdana" w:hAnsi="Verdana"/>
          <w:bCs/>
          <w:color w:val="990000"/>
          <w:sz w:val="20"/>
          <w:szCs w:val="20"/>
        </w:rPr>
        <w:t xml:space="preserve"> zákonným zástupcom uchádzača</w:t>
      </w:r>
      <w:r w:rsidR="001504B7" w:rsidRPr="00B172F9">
        <w:rPr>
          <w:rFonts w:ascii="Verdana" w:hAnsi="Verdana"/>
          <w:bCs/>
          <w:color w:val="990000"/>
          <w:sz w:val="20"/>
          <w:szCs w:val="20"/>
        </w:rPr>
        <w:t>:</w:t>
      </w:r>
    </w:p>
    <w:p w:rsidR="005622A8" w:rsidRPr="00B172F9" w:rsidRDefault="005622A8" w:rsidP="005622A8">
      <w:pPr>
        <w:numPr>
          <w:ilvl w:val="1"/>
          <w:numId w:val="3"/>
        </w:numPr>
        <w:spacing w:before="60"/>
        <w:jc w:val="both"/>
        <w:rPr>
          <w:rFonts w:ascii="Verdana" w:hAnsi="Verdana"/>
          <w:sz w:val="20"/>
          <w:szCs w:val="20"/>
        </w:rPr>
      </w:pPr>
      <w:r w:rsidRPr="00B172F9">
        <w:rPr>
          <w:rFonts w:ascii="Verdana" w:hAnsi="Verdana"/>
          <w:sz w:val="20"/>
          <w:szCs w:val="20"/>
        </w:rPr>
        <w:t xml:space="preserve">do </w:t>
      </w:r>
      <w:r w:rsidR="00F12AC4" w:rsidRPr="00B172F9">
        <w:rPr>
          <w:rFonts w:ascii="Verdana" w:hAnsi="Verdana"/>
          <w:b/>
          <w:sz w:val="20"/>
          <w:szCs w:val="20"/>
        </w:rPr>
        <w:t>20</w:t>
      </w:r>
      <w:r w:rsidRPr="00B172F9">
        <w:rPr>
          <w:rFonts w:ascii="Verdana" w:hAnsi="Verdana"/>
          <w:b/>
          <w:sz w:val="20"/>
          <w:szCs w:val="20"/>
        </w:rPr>
        <w:t xml:space="preserve">. </w:t>
      </w:r>
      <w:r w:rsidR="00F12AC4" w:rsidRPr="00B172F9">
        <w:rPr>
          <w:rFonts w:ascii="Verdana" w:hAnsi="Verdana"/>
          <w:b/>
          <w:sz w:val="20"/>
          <w:szCs w:val="20"/>
        </w:rPr>
        <w:t>marc</w:t>
      </w:r>
      <w:r w:rsidRPr="00B172F9">
        <w:rPr>
          <w:rFonts w:ascii="Verdana" w:hAnsi="Verdana"/>
          <w:b/>
          <w:sz w:val="20"/>
          <w:szCs w:val="20"/>
        </w:rPr>
        <w:t>a 202</w:t>
      </w:r>
      <w:r w:rsidR="00725E1A">
        <w:rPr>
          <w:rFonts w:ascii="Verdana" w:hAnsi="Verdana"/>
          <w:b/>
          <w:sz w:val="20"/>
          <w:szCs w:val="20"/>
        </w:rPr>
        <w:t>3</w:t>
      </w:r>
      <w:r w:rsidRPr="00B172F9">
        <w:rPr>
          <w:rFonts w:ascii="Verdana" w:hAnsi="Verdana"/>
          <w:b/>
          <w:sz w:val="20"/>
          <w:szCs w:val="20"/>
        </w:rPr>
        <w:t xml:space="preserve"> /</w:t>
      </w:r>
      <w:r w:rsidR="00725E1A">
        <w:rPr>
          <w:rFonts w:ascii="Verdana" w:hAnsi="Verdana"/>
          <w:b/>
          <w:sz w:val="20"/>
          <w:szCs w:val="20"/>
        </w:rPr>
        <w:t>pondelok</w:t>
      </w:r>
      <w:r w:rsidRPr="00B172F9">
        <w:rPr>
          <w:rFonts w:ascii="Verdana" w:hAnsi="Verdana"/>
          <w:b/>
          <w:sz w:val="20"/>
          <w:szCs w:val="20"/>
        </w:rPr>
        <w:t>/</w:t>
      </w:r>
    </w:p>
    <w:p w:rsidR="005622A8" w:rsidRPr="00B172F9" w:rsidRDefault="005622A8" w:rsidP="005622A8">
      <w:pPr>
        <w:numPr>
          <w:ilvl w:val="0"/>
          <w:numId w:val="3"/>
        </w:numPr>
        <w:spacing w:before="60"/>
        <w:jc w:val="both"/>
        <w:rPr>
          <w:rFonts w:ascii="Verdana" w:hAnsi="Verdana"/>
          <w:bCs/>
          <w:color w:val="990000"/>
          <w:sz w:val="20"/>
          <w:szCs w:val="20"/>
          <w:u w:val="single"/>
        </w:rPr>
      </w:pPr>
      <w:r w:rsidRPr="00B172F9">
        <w:rPr>
          <w:rFonts w:ascii="Verdana" w:hAnsi="Verdana"/>
          <w:bCs/>
          <w:color w:val="990000"/>
          <w:sz w:val="20"/>
          <w:szCs w:val="20"/>
          <w:u w:val="single"/>
        </w:rPr>
        <w:t>prijímacie skúšky:</w:t>
      </w:r>
    </w:p>
    <w:p w:rsidR="005622A8" w:rsidRPr="00B172F9" w:rsidRDefault="005622A8" w:rsidP="005622A8">
      <w:pPr>
        <w:numPr>
          <w:ilvl w:val="1"/>
          <w:numId w:val="3"/>
        </w:numPr>
        <w:spacing w:before="60"/>
        <w:jc w:val="both"/>
        <w:rPr>
          <w:rFonts w:ascii="Verdana" w:hAnsi="Verdana"/>
          <w:sz w:val="20"/>
          <w:szCs w:val="20"/>
        </w:rPr>
      </w:pPr>
      <w:r w:rsidRPr="00B172F9">
        <w:rPr>
          <w:rFonts w:ascii="Verdana" w:hAnsi="Verdana"/>
          <w:sz w:val="20"/>
          <w:szCs w:val="20"/>
        </w:rPr>
        <w:t xml:space="preserve">1. termín: </w:t>
      </w:r>
      <w:r w:rsidR="008718A5" w:rsidRPr="00B172F9">
        <w:rPr>
          <w:rFonts w:ascii="Verdana" w:hAnsi="Verdana"/>
          <w:b/>
          <w:sz w:val="20"/>
          <w:szCs w:val="20"/>
        </w:rPr>
        <w:t>0</w:t>
      </w:r>
      <w:r w:rsidR="00725E1A">
        <w:rPr>
          <w:rFonts w:ascii="Verdana" w:hAnsi="Verdana"/>
          <w:b/>
          <w:sz w:val="20"/>
          <w:szCs w:val="20"/>
        </w:rPr>
        <w:t>4</w:t>
      </w:r>
      <w:r w:rsidR="008718A5" w:rsidRPr="00B172F9">
        <w:rPr>
          <w:rFonts w:ascii="Verdana" w:hAnsi="Verdana"/>
          <w:b/>
          <w:sz w:val="20"/>
          <w:szCs w:val="20"/>
        </w:rPr>
        <w:t>. máj 202</w:t>
      </w:r>
      <w:r w:rsidR="00725E1A">
        <w:rPr>
          <w:rFonts w:ascii="Verdana" w:hAnsi="Verdana"/>
          <w:b/>
          <w:sz w:val="20"/>
          <w:szCs w:val="20"/>
        </w:rPr>
        <w:t>3</w:t>
      </w:r>
      <w:r w:rsidRPr="00B172F9">
        <w:rPr>
          <w:rFonts w:ascii="Verdana" w:hAnsi="Verdana"/>
          <w:b/>
          <w:sz w:val="20"/>
          <w:szCs w:val="20"/>
        </w:rPr>
        <w:t>/</w:t>
      </w:r>
      <w:r w:rsidR="00725E1A">
        <w:rPr>
          <w:rFonts w:ascii="Verdana" w:hAnsi="Verdana"/>
          <w:b/>
          <w:sz w:val="20"/>
          <w:szCs w:val="20"/>
        </w:rPr>
        <w:t>štvrtok</w:t>
      </w:r>
      <w:r w:rsidRPr="00B172F9">
        <w:rPr>
          <w:rFonts w:ascii="Verdana" w:hAnsi="Verdana"/>
          <w:b/>
          <w:sz w:val="20"/>
          <w:szCs w:val="20"/>
        </w:rPr>
        <w:t>/</w:t>
      </w:r>
    </w:p>
    <w:p w:rsidR="005622A8" w:rsidRPr="00B172F9" w:rsidRDefault="005622A8" w:rsidP="005622A8">
      <w:pPr>
        <w:numPr>
          <w:ilvl w:val="1"/>
          <w:numId w:val="3"/>
        </w:numPr>
        <w:spacing w:before="60"/>
        <w:jc w:val="both"/>
        <w:rPr>
          <w:rFonts w:ascii="Verdana" w:hAnsi="Verdana"/>
          <w:sz w:val="20"/>
          <w:szCs w:val="20"/>
        </w:rPr>
      </w:pPr>
      <w:r w:rsidRPr="00B172F9">
        <w:rPr>
          <w:rFonts w:ascii="Verdana" w:hAnsi="Verdana"/>
          <w:sz w:val="20"/>
          <w:szCs w:val="20"/>
        </w:rPr>
        <w:t xml:space="preserve">2. termín: </w:t>
      </w:r>
      <w:r w:rsidR="000B4A2A" w:rsidRPr="00B172F9">
        <w:rPr>
          <w:rFonts w:ascii="Verdana" w:hAnsi="Verdana"/>
          <w:b/>
          <w:sz w:val="20"/>
          <w:szCs w:val="20"/>
        </w:rPr>
        <w:t>09</w:t>
      </w:r>
      <w:r w:rsidR="008718A5" w:rsidRPr="00B172F9">
        <w:rPr>
          <w:rFonts w:ascii="Verdana" w:hAnsi="Verdana"/>
          <w:b/>
          <w:sz w:val="20"/>
          <w:szCs w:val="20"/>
        </w:rPr>
        <w:t>. máj 202</w:t>
      </w:r>
      <w:r w:rsidR="00725E1A">
        <w:rPr>
          <w:rFonts w:ascii="Verdana" w:hAnsi="Verdana"/>
          <w:b/>
          <w:sz w:val="20"/>
          <w:szCs w:val="20"/>
        </w:rPr>
        <w:t>3</w:t>
      </w:r>
      <w:r w:rsidRPr="00B172F9">
        <w:rPr>
          <w:rFonts w:ascii="Verdana" w:hAnsi="Verdana"/>
          <w:b/>
          <w:sz w:val="20"/>
          <w:szCs w:val="20"/>
        </w:rPr>
        <w:t>/</w:t>
      </w:r>
      <w:r w:rsidR="00725E1A">
        <w:rPr>
          <w:rFonts w:ascii="Verdana" w:hAnsi="Verdana"/>
          <w:b/>
          <w:sz w:val="20"/>
          <w:szCs w:val="20"/>
        </w:rPr>
        <w:t>utorok</w:t>
      </w:r>
      <w:r w:rsidRPr="00B172F9">
        <w:rPr>
          <w:rFonts w:ascii="Verdana" w:hAnsi="Verdana"/>
          <w:b/>
          <w:sz w:val="20"/>
          <w:szCs w:val="20"/>
        </w:rPr>
        <w:t>/</w:t>
      </w:r>
    </w:p>
    <w:p w:rsidR="00D76FD7" w:rsidRPr="00B172F9" w:rsidRDefault="00D76FD7" w:rsidP="00D76FD7">
      <w:pPr>
        <w:numPr>
          <w:ilvl w:val="0"/>
          <w:numId w:val="3"/>
        </w:numPr>
        <w:spacing w:before="60"/>
        <w:jc w:val="both"/>
        <w:rPr>
          <w:rFonts w:ascii="Verdana" w:hAnsi="Verdana"/>
          <w:b/>
          <w:bCs/>
          <w:color w:val="990000"/>
          <w:sz w:val="20"/>
          <w:szCs w:val="20"/>
        </w:rPr>
      </w:pPr>
      <w:r w:rsidRPr="00B172F9">
        <w:rPr>
          <w:rFonts w:ascii="Verdana" w:hAnsi="Verdana"/>
          <w:bCs/>
          <w:color w:val="990000"/>
          <w:sz w:val="20"/>
          <w:szCs w:val="20"/>
          <w:u w:val="single"/>
        </w:rPr>
        <w:t xml:space="preserve">zverejnenie zoznamu </w:t>
      </w:r>
      <w:r w:rsidR="000B4A2A" w:rsidRPr="00B172F9">
        <w:rPr>
          <w:rFonts w:ascii="Verdana" w:hAnsi="Verdana"/>
          <w:bCs/>
          <w:color w:val="990000"/>
          <w:sz w:val="20"/>
          <w:szCs w:val="20"/>
          <w:u w:val="single"/>
        </w:rPr>
        <w:t>uchádzačov</w:t>
      </w:r>
      <w:r w:rsidR="000B4A2A" w:rsidRPr="00B172F9">
        <w:rPr>
          <w:rFonts w:ascii="Verdana" w:hAnsi="Verdana"/>
          <w:b/>
          <w:bCs/>
          <w:color w:val="990000"/>
          <w:sz w:val="20"/>
          <w:szCs w:val="20"/>
        </w:rPr>
        <w:t xml:space="preserve"> </w:t>
      </w:r>
      <w:r w:rsidR="000B4A2A" w:rsidRPr="00B172F9">
        <w:rPr>
          <w:rFonts w:ascii="Verdana" w:hAnsi="Verdana"/>
          <w:bCs/>
          <w:color w:val="990000"/>
          <w:sz w:val="20"/>
          <w:szCs w:val="20"/>
        </w:rPr>
        <w:t>podľa výsledkov prijímacieho konania</w:t>
      </w:r>
      <w:r w:rsidR="001E4467" w:rsidRPr="00B172F9">
        <w:rPr>
          <w:rFonts w:ascii="Verdana" w:hAnsi="Verdana"/>
          <w:bCs/>
          <w:color w:val="990000"/>
          <w:sz w:val="20"/>
          <w:szCs w:val="20"/>
        </w:rPr>
        <w:t xml:space="preserve"> a odoslanie rozhodnutí o</w:t>
      </w:r>
      <w:r w:rsidR="0040056A" w:rsidRPr="00B172F9">
        <w:rPr>
          <w:rFonts w:ascii="Verdana" w:hAnsi="Verdana"/>
          <w:bCs/>
          <w:color w:val="990000"/>
          <w:sz w:val="20"/>
          <w:szCs w:val="20"/>
        </w:rPr>
        <w:t> </w:t>
      </w:r>
      <w:r w:rsidR="001E4467" w:rsidRPr="00B172F9">
        <w:rPr>
          <w:rFonts w:ascii="Verdana" w:hAnsi="Verdana"/>
          <w:bCs/>
          <w:color w:val="990000"/>
          <w:sz w:val="20"/>
          <w:szCs w:val="20"/>
        </w:rPr>
        <w:t>prijatí</w:t>
      </w:r>
      <w:r w:rsidR="0040056A" w:rsidRPr="00B172F9">
        <w:rPr>
          <w:rFonts w:ascii="Verdana" w:hAnsi="Verdana"/>
          <w:bCs/>
          <w:color w:val="990000"/>
          <w:sz w:val="20"/>
          <w:szCs w:val="20"/>
        </w:rPr>
        <w:t>/neprijatí</w:t>
      </w:r>
      <w:r w:rsidRPr="00B172F9">
        <w:rPr>
          <w:rFonts w:ascii="Verdana" w:hAnsi="Verdana"/>
          <w:bCs/>
          <w:color w:val="990000"/>
          <w:sz w:val="20"/>
          <w:szCs w:val="20"/>
        </w:rPr>
        <w:t>:</w:t>
      </w:r>
    </w:p>
    <w:p w:rsidR="00D76FD7" w:rsidRPr="00B172F9" w:rsidRDefault="000B4A2A" w:rsidP="00D76FD7">
      <w:pPr>
        <w:numPr>
          <w:ilvl w:val="1"/>
          <w:numId w:val="3"/>
        </w:numPr>
        <w:spacing w:before="60"/>
        <w:jc w:val="both"/>
        <w:rPr>
          <w:rFonts w:ascii="Verdana" w:hAnsi="Verdana"/>
          <w:sz w:val="20"/>
          <w:szCs w:val="20"/>
        </w:rPr>
      </w:pPr>
      <w:r w:rsidRPr="00B172F9">
        <w:rPr>
          <w:rFonts w:ascii="Verdana" w:hAnsi="Verdana"/>
          <w:b/>
          <w:sz w:val="20"/>
          <w:szCs w:val="20"/>
        </w:rPr>
        <w:t>1</w:t>
      </w:r>
      <w:r w:rsidR="00725E1A">
        <w:rPr>
          <w:rFonts w:ascii="Verdana" w:hAnsi="Verdana"/>
          <w:b/>
          <w:sz w:val="20"/>
          <w:szCs w:val="20"/>
        </w:rPr>
        <w:t>9</w:t>
      </w:r>
      <w:r w:rsidR="00D76FD7" w:rsidRPr="00B172F9">
        <w:rPr>
          <w:rFonts w:ascii="Verdana" w:hAnsi="Verdana"/>
          <w:b/>
          <w:sz w:val="20"/>
          <w:szCs w:val="20"/>
        </w:rPr>
        <w:t>. máj 202</w:t>
      </w:r>
      <w:r w:rsidR="00725E1A">
        <w:rPr>
          <w:rFonts w:ascii="Verdana" w:hAnsi="Verdana"/>
          <w:b/>
          <w:sz w:val="20"/>
          <w:szCs w:val="20"/>
        </w:rPr>
        <w:t>3</w:t>
      </w:r>
      <w:r w:rsidRPr="00B172F9">
        <w:rPr>
          <w:rFonts w:ascii="Verdana" w:hAnsi="Verdana"/>
          <w:b/>
          <w:sz w:val="20"/>
          <w:szCs w:val="20"/>
        </w:rPr>
        <w:t xml:space="preserve"> </w:t>
      </w:r>
      <w:r w:rsidR="00D76FD7" w:rsidRPr="00B172F9">
        <w:rPr>
          <w:rFonts w:ascii="Verdana" w:hAnsi="Verdana"/>
          <w:b/>
          <w:sz w:val="20"/>
          <w:szCs w:val="20"/>
        </w:rPr>
        <w:t>/</w:t>
      </w:r>
      <w:r w:rsidR="00725E1A">
        <w:rPr>
          <w:rFonts w:ascii="Verdana" w:hAnsi="Verdana"/>
          <w:b/>
          <w:sz w:val="20"/>
          <w:szCs w:val="20"/>
        </w:rPr>
        <w:t>piatok</w:t>
      </w:r>
      <w:r w:rsidR="00D76FD7" w:rsidRPr="00B172F9">
        <w:rPr>
          <w:rFonts w:ascii="Verdana" w:hAnsi="Verdana"/>
          <w:b/>
          <w:sz w:val="20"/>
          <w:szCs w:val="20"/>
        </w:rPr>
        <w:t>/</w:t>
      </w:r>
    </w:p>
    <w:p w:rsidR="002A3AB0" w:rsidRPr="00B172F9" w:rsidRDefault="002A3AB0" w:rsidP="002A3AB0">
      <w:pPr>
        <w:numPr>
          <w:ilvl w:val="0"/>
          <w:numId w:val="3"/>
        </w:numPr>
        <w:spacing w:before="60"/>
        <w:jc w:val="both"/>
        <w:rPr>
          <w:rFonts w:ascii="Verdana" w:hAnsi="Verdana"/>
          <w:bCs/>
          <w:color w:val="990000"/>
          <w:sz w:val="20"/>
          <w:szCs w:val="20"/>
        </w:rPr>
      </w:pPr>
      <w:r w:rsidRPr="00B172F9">
        <w:rPr>
          <w:rFonts w:ascii="Verdana" w:hAnsi="Verdana"/>
          <w:bCs/>
          <w:color w:val="990000"/>
          <w:sz w:val="20"/>
          <w:szCs w:val="20"/>
          <w:u w:val="single"/>
        </w:rPr>
        <w:t>doručenie potvrdenia o nastúpení/nenastúpení</w:t>
      </w:r>
      <w:r w:rsidRPr="00B172F9">
        <w:rPr>
          <w:rFonts w:ascii="Verdana" w:hAnsi="Verdana"/>
          <w:bCs/>
          <w:color w:val="990000"/>
          <w:sz w:val="20"/>
          <w:szCs w:val="20"/>
        </w:rPr>
        <w:t xml:space="preserve"> od zákonného zástupcu uchádzača do Gymnázia Gelnica (podľa vzoru v prílohe):</w:t>
      </w:r>
    </w:p>
    <w:p w:rsidR="002A3AB0" w:rsidRPr="00B172F9" w:rsidRDefault="002A3AB0" w:rsidP="002A3AB0">
      <w:pPr>
        <w:numPr>
          <w:ilvl w:val="1"/>
          <w:numId w:val="3"/>
        </w:numPr>
        <w:spacing w:before="60"/>
        <w:jc w:val="both"/>
        <w:rPr>
          <w:rFonts w:ascii="Verdana" w:hAnsi="Verdana"/>
          <w:sz w:val="20"/>
          <w:szCs w:val="20"/>
        </w:rPr>
      </w:pPr>
      <w:r w:rsidRPr="00B172F9">
        <w:rPr>
          <w:rFonts w:ascii="Verdana" w:hAnsi="Verdana"/>
          <w:b/>
          <w:sz w:val="20"/>
          <w:szCs w:val="20"/>
        </w:rPr>
        <w:t>2</w:t>
      </w:r>
      <w:r w:rsidR="00725E1A">
        <w:rPr>
          <w:rFonts w:ascii="Verdana" w:hAnsi="Verdana"/>
          <w:b/>
          <w:sz w:val="20"/>
          <w:szCs w:val="20"/>
        </w:rPr>
        <w:t>4</w:t>
      </w:r>
      <w:r w:rsidRPr="00B172F9">
        <w:rPr>
          <w:rFonts w:ascii="Verdana" w:hAnsi="Verdana"/>
          <w:b/>
          <w:sz w:val="20"/>
          <w:szCs w:val="20"/>
        </w:rPr>
        <w:t>. máj 202</w:t>
      </w:r>
      <w:r w:rsidR="00275A40">
        <w:rPr>
          <w:rFonts w:ascii="Verdana" w:hAnsi="Verdana"/>
          <w:b/>
          <w:sz w:val="20"/>
          <w:szCs w:val="20"/>
        </w:rPr>
        <w:t>3</w:t>
      </w:r>
      <w:r w:rsidRPr="00B172F9">
        <w:rPr>
          <w:rFonts w:ascii="Verdana" w:hAnsi="Verdana"/>
          <w:b/>
          <w:sz w:val="20"/>
          <w:szCs w:val="20"/>
        </w:rPr>
        <w:t>/</w:t>
      </w:r>
      <w:r w:rsidR="00725E1A">
        <w:rPr>
          <w:rFonts w:ascii="Verdana" w:hAnsi="Verdana"/>
          <w:b/>
          <w:sz w:val="20"/>
          <w:szCs w:val="20"/>
        </w:rPr>
        <w:t>utor</w:t>
      </w:r>
      <w:r w:rsidR="00F20E7D" w:rsidRPr="00B172F9">
        <w:rPr>
          <w:rFonts w:ascii="Verdana" w:hAnsi="Verdana"/>
          <w:b/>
          <w:sz w:val="20"/>
          <w:szCs w:val="20"/>
        </w:rPr>
        <w:t>ok</w:t>
      </w:r>
      <w:r w:rsidRPr="00B172F9">
        <w:rPr>
          <w:rFonts w:ascii="Verdana" w:hAnsi="Verdana"/>
          <w:b/>
          <w:sz w:val="20"/>
          <w:szCs w:val="20"/>
        </w:rPr>
        <w:t>/</w:t>
      </w:r>
    </w:p>
    <w:p w:rsidR="00C50A58" w:rsidRDefault="00C50A58" w:rsidP="00C50A58">
      <w:pPr>
        <w:spacing w:before="60"/>
        <w:jc w:val="both"/>
        <w:rPr>
          <w:rFonts w:ascii="Verdana" w:hAnsi="Verdana"/>
          <w:b/>
          <w:sz w:val="20"/>
          <w:szCs w:val="20"/>
        </w:rPr>
      </w:pPr>
      <w:r w:rsidRPr="00B172F9">
        <w:rPr>
          <w:rFonts w:ascii="Verdana" w:hAnsi="Verdana"/>
          <w:b/>
          <w:sz w:val="20"/>
          <w:szCs w:val="20"/>
        </w:rPr>
        <w:t>1.</w:t>
      </w:r>
      <w:r w:rsidR="0051553F" w:rsidRPr="00B172F9">
        <w:rPr>
          <w:rFonts w:ascii="Verdana" w:hAnsi="Verdana"/>
          <w:b/>
          <w:sz w:val="20"/>
          <w:szCs w:val="20"/>
        </w:rPr>
        <w:t>3</w:t>
      </w:r>
      <w:r w:rsidRPr="00B172F9">
        <w:rPr>
          <w:rFonts w:ascii="Verdana" w:hAnsi="Verdana"/>
          <w:b/>
          <w:sz w:val="20"/>
          <w:szCs w:val="20"/>
        </w:rPr>
        <w:t xml:space="preserve"> </w:t>
      </w:r>
      <w:r w:rsidRPr="00B172F9">
        <w:rPr>
          <w:rFonts w:ascii="Verdana" w:hAnsi="Verdana"/>
          <w:sz w:val="20"/>
          <w:szCs w:val="20"/>
        </w:rPr>
        <w:t xml:space="preserve">Časový harmonogram </w:t>
      </w:r>
      <w:r w:rsidRPr="00B172F9">
        <w:rPr>
          <w:rFonts w:ascii="Verdana" w:hAnsi="Verdana"/>
          <w:b/>
          <w:sz w:val="20"/>
          <w:szCs w:val="20"/>
        </w:rPr>
        <w:t xml:space="preserve">II. kola prijímacieho konania: </w:t>
      </w:r>
    </w:p>
    <w:p w:rsidR="008D089F" w:rsidRPr="008D089F" w:rsidRDefault="008D089F" w:rsidP="008D089F">
      <w:pPr>
        <w:numPr>
          <w:ilvl w:val="0"/>
          <w:numId w:val="3"/>
        </w:numPr>
        <w:spacing w:before="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  <w:u w:val="single"/>
        </w:rPr>
        <w:t>zverejnenie rozhodnutia</w:t>
      </w:r>
      <w:r w:rsidRPr="00B172F9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 xml:space="preserve">o konaní </w:t>
      </w:r>
      <w:proofErr w:type="spellStart"/>
      <w:r>
        <w:rPr>
          <w:rFonts w:ascii="Verdana" w:hAnsi="Verdana"/>
          <w:bCs/>
          <w:sz w:val="20"/>
          <w:szCs w:val="20"/>
        </w:rPr>
        <w:t>II.kola</w:t>
      </w:r>
      <w:proofErr w:type="spellEnd"/>
    </w:p>
    <w:p w:rsidR="008D089F" w:rsidRPr="008D089F" w:rsidRDefault="008D089F" w:rsidP="008D089F">
      <w:pPr>
        <w:numPr>
          <w:ilvl w:val="1"/>
          <w:numId w:val="3"/>
        </w:numPr>
        <w:spacing w:before="60"/>
        <w:jc w:val="both"/>
        <w:rPr>
          <w:rFonts w:ascii="Verdana" w:hAnsi="Verdana"/>
          <w:sz w:val="20"/>
          <w:szCs w:val="20"/>
        </w:rPr>
      </w:pPr>
      <w:r w:rsidRPr="008D089F">
        <w:rPr>
          <w:rFonts w:ascii="Verdana" w:hAnsi="Verdana"/>
          <w:bCs/>
          <w:sz w:val="20"/>
          <w:szCs w:val="20"/>
        </w:rPr>
        <w:t>do 6. júna 2023</w:t>
      </w:r>
      <w:r w:rsidRPr="008D089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/utorok/</w:t>
      </w:r>
    </w:p>
    <w:p w:rsidR="00C50A58" w:rsidRPr="00B172F9" w:rsidRDefault="00C50A58" w:rsidP="00C50A58">
      <w:pPr>
        <w:numPr>
          <w:ilvl w:val="0"/>
          <w:numId w:val="3"/>
        </w:numPr>
        <w:spacing w:before="60"/>
        <w:jc w:val="both"/>
        <w:rPr>
          <w:rFonts w:ascii="Verdana" w:hAnsi="Verdana"/>
          <w:sz w:val="20"/>
          <w:szCs w:val="20"/>
        </w:rPr>
      </w:pPr>
      <w:r w:rsidRPr="00B172F9">
        <w:rPr>
          <w:rFonts w:ascii="Verdana" w:hAnsi="Verdana"/>
          <w:bCs/>
          <w:sz w:val="20"/>
          <w:szCs w:val="20"/>
          <w:u w:val="single"/>
        </w:rPr>
        <w:t>podanie prihlášky na SŠ</w:t>
      </w:r>
      <w:r w:rsidRPr="00B172F9">
        <w:rPr>
          <w:rFonts w:ascii="Verdana" w:hAnsi="Verdana"/>
          <w:bCs/>
          <w:sz w:val="20"/>
          <w:szCs w:val="20"/>
        </w:rPr>
        <w:t xml:space="preserve"> zákonným zástupcom uchádzača</w:t>
      </w:r>
      <w:r w:rsidR="001504B7" w:rsidRPr="00B172F9">
        <w:rPr>
          <w:rFonts w:ascii="Verdana" w:hAnsi="Verdana"/>
          <w:bCs/>
          <w:sz w:val="20"/>
          <w:szCs w:val="20"/>
        </w:rPr>
        <w:t>:</w:t>
      </w:r>
      <w:r w:rsidRPr="00B172F9">
        <w:rPr>
          <w:rFonts w:ascii="Verdana" w:hAnsi="Verdana"/>
          <w:sz w:val="20"/>
          <w:szCs w:val="20"/>
        </w:rPr>
        <w:t xml:space="preserve"> </w:t>
      </w:r>
    </w:p>
    <w:p w:rsidR="00C50A58" w:rsidRPr="00B172F9" w:rsidRDefault="00C50A58" w:rsidP="00C50A58">
      <w:pPr>
        <w:numPr>
          <w:ilvl w:val="1"/>
          <w:numId w:val="3"/>
        </w:numPr>
        <w:spacing w:before="60"/>
        <w:jc w:val="both"/>
        <w:rPr>
          <w:rFonts w:ascii="Verdana" w:hAnsi="Verdana"/>
          <w:sz w:val="20"/>
          <w:szCs w:val="20"/>
        </w:rPr>
      </w:pPr>
      <w:r w:rsidRPr="00B172F9">
        <w:rPr>
          <w:rFonts w:ascii="Verdana" w:hAnsi="Verdana"/>
          <w:sz w:val="20"/>
          <w:szCs w:val="20"/>
        </w:rPr>
        <w:t xml:space="preserve">do </w:t>
      </w:r>
      <w:r w:rsidR="00B54CD9" w:rsidRPr="00B172F9">
        <w:rPr>
          <w:rFonts w:ascii="Verdana" w:hAnsi="Verdana"/>
          <w:sz w:val="20"/>
          <w:szCs w:val="20"/>
        </w:rPr>
        <w:t>16. júna 202</w:t>
      </w:r>
      <w:r w:rsidR="00275A40">
        <w:rPr>
          <w:rFonts w:ascii="Verdana" w:hAnsi="Verdana"/>
          <w:sz w:val="20"/>
          <w:szCs w:val="20"/>
        </w:rPr>
        <w:t>3</w:t>
      </w:r>
      <w:r w:rsidR="00B54CD9" w:rsidRPr="00B172F9">
        <w:rPr>
          <w:rFonts w:ascii="Verdana" w:hAnsi="Verdana"/>
          <w:sz w:val="20"/>
          <w:szCs w:val="20"/>
        </w:rPr>
        <w:t xml:space="preserve"> /štvrtok/</w:t>
      </w:r>
    </w:p>
    <w:p w:rsidR="00C50A58" w:rsidRPr="00B172F9" w:rsidRDefault="00C50A58" w:rsidP="00C50A58">
      <w:pPr>
        <w:numPr>
          <w:ilvl w:val="0"/>
          <w:numId w:val="3"/>
        </w:numPr>
        <w:spacing w:before="60"/>
        <w:jc w:val="both"/>
        <w:rPr>
          <w:rFonts w:ascii="Verdana" w:hAnsi="Verdana"/>
          <w:bCs/>
          <w:sz w:val="20"/>
          <w:szCs w:val="20"/>
          <w:u w:val="single"/>
        </w:rPr>
      </w:pPr>
      <w:r w:rsidRPr="00B172F9">
        <w:rPr>
          <w:rFonts w:ascii="Verdana" w:hAnsi="Verdana"/>
          <w:bCs/>
          <w:sz w:val="20"/>
          <w:szCs w:val="20"/>
          <w:u w:val="single"/>
        </w:rPr>
        <w:t>prijímacie skúšky:</w:t>
      </w:r>
      <w:r w:rsidR="00B54CD9" w:rsidRPr="00B172F9">
        <w:rPr>
          <w:rFonts w:ascii="Verdana" w:hAnsi="Verdana"/>
          <w:bCs/>
          <w:sz w:val="20"/>
          <w:szCs w:val="20"/>
        </w:rPr>
        <w:t xml:space="preserve"> 2</w:t>
      </w:r>
      <w:r w:rsidR="00275A40">
        <w:rPr>
          <w:rFonts w:ascii="Verdana" w:hAnsi="Verdana"/>
          <w:bCs/>
          <w:sz w:val="20"/>
          <w:szCs w:val="20"/>
        </w:rPr>
        <w:t>1</w:t>
      </w:r>
      <w:r w:rsidR="00B54CD9" w:rsidRPr="00B172F9">
        <w:rPr>
          <w:rFonts w:ascii="Verdana" w:hAnsi="Verdana"/>
          <w:bCs/>
          <w:sz w:val="20"/>
          <w:szCs w:val="20"/>
        </w:rPr>
        <w:t>. jún 202</w:t>
      </w:r>
      <w:r w:rsidR="00275A40">
        <w:rPr>
          <w:rFonts w:ascii="Verdana" w:hAnsi="Verdana"/>
          <w:bCs/>
          <w:sz w:val="20"/>
          <w:szCs w:val="20"/>
        </w:rPr>
        <w:t>3</w:t>
      </w:r>
      <w:r w:rsidR="00B54CD9" w:rsidRPr="00B172F9">
        <w:rPr>
          <w:rFonts w:ascii="Verdana" w:hAnsi="Verdana"/>
          <w:bCs/>
          <w:sz w:val="20"/>
          <w:szCs w:val="20"/>
        </w:rPr>
        <w:t xml:space="preserve"> /utorok/</w:t>
      </w:r>
    </w:p>
    <w:p w:rsidR="005007F7" w:rsidRPr="00B172F9" w:rsidRDefault="005007F7" w:rsidP="002835C4">
      <w:pPr>
        <w:spacing w:before="60"/>
        <w:jc w:val="both"/>
        <w:rPr>
          <w:rFonts w:ascii="Verdana" w:hAnsi="Verdana"/>
          <w:sz w:val="20"/>
          <w:szCs w:val="20"/>
        </w:rPr>
      </w:pPr>
      <w:r w:rsidRPr="00B172F9">
        <w:rPr>
          <w:rFonts w:ascii="Verdana" w:hAnsi="Verdana"/>
          <w:b/>
          <w:sz w:val="20"/>
          <w:szCs w:val="20"/>
        </w:rPr>
        <w:t>1.</w:t>
      </w:r>
      <w:r w:rsidR="00C50A58" w:rsidRPr="00B172F9">
        <w:rPr>
          <w:rFonts w:ascii="Verdana" w:hAnsi="Verdana"/>
          <w:b/>
          <w:sz w:val="20"/>
          <w:szCs w:val="20"/>
        </w:rPr>
        <w:t>4</w:t>
      </w:r>
      <w:r w:rsidRPr="00B172F9">
        <w:rPr>
          <w:rFonts w:ascii="Verdana" w:hAnsi="Verdana"/>
          <w:sz w:val="20"/>
          <w:szCs w:val="20"/>
        </w:rPr>
        <w:t xml:space="preserve"> Riaditeľ zaradí do prijímacieho konania t</w:t>
      </w:r>
      <w:r w:rsidR="00604737" w:rsidRPr="00B172F9">
        <w:rPr>
          <w:rFonts w:ascii="Verdana" w:hAnsi="Verdana"/>
          <w:sz w:val="20"/>
          <w:szCs w:val="20"/>
        </w:rPr>
        <w:t>oho</w:t>
      </w:r>
      <w:r w:rsidRPr="00B172F9">
        <w:rPr>
          <w:rFonts w:ascii="Verdana" w:hAnsi="Verdana"/>
          <w:sz w:val="20"/>
          <w:szCs w:val="20"/>
        </w:rPr>
        <w:t xml:space="preserve"> uchádzač</w:t>
      </w:r>
      <w:r w:rsidR="00604737" w:rsidRPr="00B172F9">
        <w:rPr>
          <w:rFonts w:ascii="Verdana" w:hAnsi="Verdana"/>
          <w:sz w:val="20"/>
          <w:szCs w:val="20"/>
        </w:rPr>
        <w:t>a</w:t>
      </w:r>
      <w:r w:rsidRPr="00B172F9">
        <w:rPr>
          <w:rFonts w:ascii="Verdana" w:hAnsi="Verdana"/>
          <w:sz w:val="20"/>
          <w:szCs w:val="20"/>
        </w:rPr>
        <w:t xml:space="preserve"> o štúdium, ktor</w:t>
      </w:r>
      <w:r w:rsidR="00604737" w:rsidRPr="00B172F9">
        <w:rPr>
          <w:rFonts w:ascii="Verdana" w:hAnsi="Verdana"/>
          <w:sz w:val="20"/>
          <w:szCs w:val="20"/>
        </w:rPr>
        <w:t>ý spĺňa</w:t>
      </w:r>
      <w:r w:rsidR="002835C4" w:rsidRPr="00B172F9">
        <w:rPr>
          <w:rFonts w:ascii="Verdana" w:hAnsi="Verdana"/>
          <w:sz w:val="20"/>
          <w:szCs w:val="20"/>
        </w:rPr>
        <w:t xml:space="preserve"> tieto základné podmienky</w:t>
      </w:r>
      <w:r w:rsidR="00275A40">
        <w:rPr>
          <w:rFonts w:ascii="Verdana" w:hAnsi="Verdana"/>
          <w:sz w:val="20"/>
          <w:szCs w:val="20"/>
        </w:rPr>
        <w:t>,</w:t>
      </w:r>
      <w:r w:rsidR="002835C4" w:rsidRPr="00B172F9">
        <w:rPr>
          <w:rFonts w:ascii="Verdana" w:hAnsi="Verdana"/>
          <w:sz w:val="20"/>
          <w:szCs w:val="20"/>
        </w:rPr>
        <w:t xml:space="preserve"> </w:t>
      </w:r>
      <w:r w:rsidR="00720EA5" w:rsidRPr="00B172F9">
        <w:rPr>
          <w:rFonts w:ascii="Verdana" w:hAnsi="Verdana"/>
          <w:bCs/>
          <w:sz w:val="20"/>
          <w:szCs w:val="20"/>
        </w:rPr>
        <w:t xml:space="preserve">jeho </w:t>
      </w:r>
      <w:r w:rsidR="00720EA5" w:rsidRPr="00B172F9">
        <w:rPr>
          <w:rFonts w:ascii="Verdana" w:hAnsi="Verdana"/>
          <w:b/>
          <w:bCs/>
          <w:sz w:val="20"/>
          <w:szCs w:val="20"/>
        </w:rPr>
        <w:t>riadne vyplnená prihláška na štúdium</w:t>
      </w:r>
      <w:r w:rsidR="00720EA5" w:rsidRPr="00B172F9">
        <w:rPr>
          <w:rFonts w:ascii="Verdana" w:hAnsi="Verdana"/>
          <w:bCs/>
          <w:sz w:val="20"/>
          <w:szCs w:val="20"/>
        </w:rPr>
        <w:t xml:space="preserve">  bude doručená</w:t>
      </w:r>
      <w:r w:rsidR="00604737" w:rsidRPr="00B172F9">
        <w:rPr>
          <w:rFonts w:ascii="Verdana" w:hAnsi="Verdana"/>
          <w:bCs/>
          <w:sz w:val="20"/>
          <w:szCs w:val="20"/>
        </w:rPr>
        <w:t xml:space="preserve"> do Gymnázia Gelnica </w:t>
      </w:r>
      <w:r w:rsidR="0051553F" w:rsidRPr="00B172F9">
        <w:rPr>
          <w:rFonts w:ascii="Verdana" w:hAnsi="Verdana"/>
          <w:bCs/>
          <w:sz w:val="20"/>
          <w:szCs w:val="20"/>
        </w:rPr>
        <w:t>do termínu uvedeného v bode 1.2</w:t>
      </w:r>
      <w:r w:rsidR="00B54CD9" w:rsidRPr="00B172F9">
        <w:rPr>
          <w:rFonts w:ascii="Verdana" w:hAnsi="Verdana"/>
          <w:bCs/>
          <w:sz w:val="20"/>
          <w:szCs w:val="20"/>
        </w:rPr>
        <w:t xml:space="preserve"> (</w:t>
      </w:r>
      <w:r w:rsidR="0051553F" w:rsidRPr="00B172F9">
        <w:rPr>
          <w:rFonts w:ascii="Verdana" w:hAnsi="Verdana"/>
          <w:bCs/>
          <w:sz w:val="20"/>
          <w:szCs w:val="20"/>
        </w:rPr>
        <w:t>resp.1.3</w:t>
      </w:r>
      <w:r w:rsidR="00B54CD9" w:rsidRPr="00B172F9">
        <w:rPr>
          <w:rFonts w:ascii="Verdana" w:hAnsi="Verdana"/>
          <w:bCs/>
          <w:sz w:val="20"/>
          <w:szCs w:val="20"/>
        </w:rPr>
        <w:t>)</w:t>
      </w:r>
      <w:r w:rsidR="00783A1B" w:rsidRPr="00B172F9">
        <w:rPr>
          <w:rFonts w:ascii="Verdana" w:hAnsi="Verdana"/>
          <w:b/>
          <w:sz w:val="20"/>
          <w:szCs w:val="20"/>
        </w:rPr>
        <w:t xml:space="preserve"> </w:t>
      </w:r>
      <w:r w:rsidR="00783A1B" w:rsidRPr="00B172F9">
        <w:rPr>
          <w:rFonts w:ascii="Verdana" w:hAnsi="Verdana"/>
          <w:sz w:val="20"/>
          <w:szCs w:val="20"/>
        </w:rPr>
        <w:t>a bude</w:t>
      </w:r>
      <w:r w:rsidR="005261E2" w:rsidRPr="00B172F9">
        <w:rPr>
          <w:rFonts w:ascii="Verdana" w:hAnsi="Verdana"/>
          <w:sz w:val="20"/>
          <w:szCs w:val="20"/>
        </w:rPr>
        <w:t xml:space="preserve"> spĺňa</w:t>
      </w:r>
      <w:r w:rsidR="00783A1B" w:rsidRPr="00B172F9">
        <w:rPr>
          <w:rFonts w:ascii="Verdana" w:hAnsi="Verdana"/>
          <w:sz w:val="20"/>
          <w:szCs w:val="20"/>
        </w:rPr>
        <w:t>ť nasledujúce</w:t>
      </w:r>
      <w:r w:rsidR="005261E2" w:rsidRPr="00B172F9">
        <w:rPr>
          <w:rFonts w:ascii="Verdana" w:hAnsi="Verdana"/>
          <w:sz w:val="20"/>
          <w:szCs w:val="20"/>
        </w:rPr>
        <w:t xml:space="preserve"> podmienky</w:t>
      </w:r>
      <w:r w:rsidR="00C10240" w:rsidRPr="00B172F9">
        <w:rPr>
          <w:rFonts w:ascii="Verdana" w:hAnsi="Verdana"/>
          <w:sz w:val="20"/>
          <w:szCs w:val="20"/>
        </w:rPr>
        <w:t>:</w:t>
      </w:r>
    </w:p>
    <w:p w:rsidR="005261E2" w:rsidRPr="00B172F9" w:rsidRDefault="005261E2" w:rsidP="002835C4">
      <w:pPr>
        <w:numPr>
          <w:ilvl w:val="0"/>
          <w:numId w:val="6"/>
        </w:numPr>
        <w:spacing w:before="60"/>
        <w:jc w:val="both"/>
        <w:rPr>
          <w:rFonts w:ascii="Verdana" w:hAnsi="Verdana"/>
          <w:bCs/>
          <w:sz w:val="20"/>
          <w:szCs w:val="20"/>
        </w:rPr>
      </w:pPr>
      <w:r w:rsidRPr="00B172F9">
        <w:rPr>
          <w:rFonts w:ascii="Verdana" w:hAnsi="Verdana"/>
          <w:sz w:val="20"/>
          <w:szCs w:val="20"/>
        </w:rPr>
        <w:t xml:space="preserve">musí obsahovať minimálne </w:t>
      </w:r>
      <w:r w:rsidRPr="00B172F9">
        <w:rPr>
          <w:rFonts w:ascii="Verdana" w:hAnsi="Verdana"/>
          <w:bCs/>
          <w:sz w:val="20"/>
          <w:szCs w:val="20"/>
        </w:rPr>
        <w:t>meno, priezvisko a rodné číslo uchádzača, vyučovací jazyk, štátne občianstvo,</w:t>
      </w:r>
      <w:r w:rsidR="00D76FD7" w:rsidRPr="00B172F9">
        <w:rPr>
          <w:rFonts w:ascii="Verdana" w:hAnsi="Verdana"/>
          <w:bCs/>
          <w:sz w:val="20"/>
          <w:szCs w:val="20"/>
        </w:rPr>
        <w:t xml:space="preserve"> termín prijímacej skúšky,</w:t>
      </w:r>
      <w:r w:rsidR="00222A46" w:rsidRPr="00B172F9">
        <w:rPr>
          <w:rFonts w:ascii="Verdana" w:hAnsi="Verdana"/>
          <w:bCs/>
          <w:sz w:val="20"/>
          <w:szCs w:val="20"/>
        </w:rPr>
        <w:t xml:space="preserve"> podpis uchádzača,</w:t>
      </w:r>
    </w:p>
    <w:p w:rsidR="005261E2" w:rsidRPr="00B172F9" w:rsidRDefault="005261E2" w:rsidP="002835C4">
      <w:pPr>
        <w:numPr>
          <w:ilvl w:val="0"/>
          <w:numId w:val="6"/>
        </w:numPr>
        <w:spacing w:before="60"/>
        <w:jc w:val="both"/>
        <w:rPr>
          <w:rFonts w:ascii="Arial Unicode MS" w:hAnsi="Arial Unicode MS"/>
        </w:rPr>
      </w:pPr>
      <w:r w:rsidRPr="00B172F9">
        <w:rPr>
          <w:rFonts w:ascii="Verdana" w:hAnsi="Verdana"/>
          <w:bCs/>
          <w:sz w:val="20"/>
          <w:szCs w:val="20"/>
        </w:rPr>
        <w:lastRenderedPageBreak/>
        <w:t xml:space="preserve">musí obsahovať výchovno-vzdelávacie výsledky žiaka na ZŠ - </w:t>
      </w:r>
      <w:r w:rsidRPr="00B172F9">
        <w:rPr>
          <w:rFonts w:ascii="Verdana" w:hAnsi="Verdana"/>
          <w:sz w:val="20"/>
          <w:szCs w:val="20"/>
        </w:rPr>
        <w:t>polročné známky z</w:t>
      </w:r>
      <w:r w:rsidR="009B71BB" w:rsidRPr="00B172F9">
        <w:rPr>
          <w:rFonts w:ascii="Verdana" w:hAnsi="Verdana"/>
          <w:sz w:val="20"/>
          <w:szCs w:val="20"/>
        </w:rPr>
        <w:t xml:space="preserve">o </w:t>
      </w:r>
      <w:r w:rsidR="00275A40">
        <w:rPr>
          <w:rFonts w:ascii="Verdana" w:hAnsi="Verdana"/>
          <w:sz w:val="20"/>
          <w:szCs w:val="20"/>
        </w:rPr>
        <w:t>6</w:t>
      </w:r>
      <w:r w:rsidR="009B71BB" w:rsidRPr="00B172F9">
        <w:rPr>
          <w:rFonts w:ascii="Verdana" w:hAnsi="Verdana"/>
          <w:sz w:val="20"/>
          <w:szCs w:val="20"/>
        </w:rPr>
        <w:t xml:space="preserve">. </w:t>
      </w:r>
      <w:r w:rsidRPr="00B172F9">
        <w:rPr>
          <w:rFonts w:ascii="Verdana" w:hAnsi="Verdana"/>
          <w:sz w:val="20"/>
          <w:szCs w:val="20"/>
        </w:rPr>
        <w:t>a</w:t>
      </w:r>
      <w:r w:rsidR="00275A40">
        <w:rPr>
          <w:rFonts w:ascii="Verdana" w:hAnsi="Verdana"/>
          <w:sz w:val="20"/>
          <w:szCs w:val="20"/>
        </w:rPr>
        <w:t> 9. ročníka,</w:t>
      </w:r>
      <w:r w:rsidRPr="00B172F9">
        <w:rPr>
          <w:rFonts w:ascii="Verdana" w:hAnsi="Verdana"/>
          <w:sz w:val="20"/>
          <w:szCs w:val="20"/>
        </w:rPr>
        <w:t xml:space="preserve"> koncoročné známky zo </w:t>
      </w:r>
      <w:r w:rsidR="00275A40">
        <w:rPr>
          <w:rFonts w:ascii="Verdana" w:hAnsi="Verdana"/>
          <w:sz w:val="20"/>
          <w:szCs w:val="20"/>
        </w:rPr>
        <w:t>7</w:t>
      </w:r>
      <w:r w:rsidR="009B71BB" w:rsidRPr="00B172F9">
        <w:rPr>
          <w:rFonts w:ascii="Verdana" w:hAnsi="Verdana"/>
          <w:sz w:val="20"/>
          <w:szCs w:val="20"/>
        </w:rPr>
        <w:t>.</w:t>
      </w:r>
      <w:r w:rsidR="00275A40">
        <w:rPr>
          <w:rFonts w:ascii="Verdana" w:hAnsi="Verdana"/>
          <w:sz w:val="20"/>
          <w:szCs w:val="20"/>
        </w:rPr>
        <w:t xml:space="preserve"> a 8.</w:t>
      </w:r>
      <w:r w:rsidRPr="00B172F9">
        <w:rPr>
          <w:rFonts w:ascii="Verdana" w:hAnsi="Verdana"/>
          <w:sz w:val="20"/>
          <w:szCs w:val="20"/>
        </w:rPr>
        <w:t xml:space="preserve"> ročníka ZŠ</w:t>
      </w:r>
      <w:r w:rsidR="00222A46" w:rsidRPr="00B172F9">
        <w:rPr>
          <w:rFonts w:ascii="Verdana" w:hAnsi="Verdana"/>
          <w:sz w:val="20"/>
          <w:szCs w:val="20"/>
        </w:rPr>
        <w:t xml:space="preserve"> pričom v hlavičke prihlášky sa odlíšia jednotlivé vysvedčenia označením</w:t>
      </w:r>
      <w:r w:rsidR="00DA75B8" w:rsidRPr="00B172F9">
        <w:rPr>
          <w:rFonts w:ascii="Verdana" w:hAnsi="Verdana"/>
          <w:sz w:val="20"/>
          <w:szCs w:val="20"/>
        </w:rPr>
        <w:t>,</w:t>
      </w:r>
      <w:r w:rsidR="00D877F1" w:rsidRPr="00B172F9">
        <w:rPr>
          <w:rFonts w:ascii="Verdana" w:hAnsi="Verdana"/>
          <w:sz w:val="20"/>
          <w:szCs w:val="20"/>
        </w:rPr>
        <w:t xml:space="preserve"> napr.</w:t>
      </w:r>
      <w:r w:rsidR="00222A46" w:rsidRPr="00B172F9">
        <w:rPr>
          <w:rFonts w:ascii="Verdana" w:hAnsi="Verdana"/>
          <w:sz w:val="20"/>
          <w:szCs w:val="20"/>
        </w:rPr>
        <w:t xml:space="preserve"> </w:t>
      </w:r>
      <w:r w:rsidR="00B1676A" w:rsidRPr="00B172F9">
        <w:rPr>
          <w:rFonts w:ascii="Verdana" w:hAnsi="Verdana"/>
          <w:sz w:val="20"/>
          <w:szCs w:val="20"/>
        </w:rPr>
        <w:t>6/</w:t>
      </w:r>
      <w:r w:rsidR="00275A40">
        <w:rPr>
          <w:rFonts w:ascii="Verdana" w:hAnsi="Verdana"/>
          <w:sz w:val="20"/>
          <w:szCs w:val="20"/>
        </w:rPr>
        <w:t>1</w:t>
      </w:r>
      <w:r w:rsidR="00B1676A" w:rsidRPr="00B172F9">
        <w:rPr>
          <w:rFonts w:ascii="Verdana" w:hAnsi="Verdana"/>
          <w:sz w:val="20"/>
          <w:szCs w:val="20"/>
        </w:rPr>
        <w:t>, 7/</w:t>
      </w:r>
      <w:r w:rsidR="00275A40">
        <w:rPr>
          <w:rFonts w:ascii="Verdana" w:hAnsi="Verdana"/>
          <w:sz w:val="20"/>
          <w:szCs w:val="20"/>
        </w:rPr>
        <w:t>2</w:t>
      </w:r>
      <w:r w:rsidR="00B1676A" w:rsidRPr="00B172F9">
        <w:rPr>
          <w:rFonts w:ascii="Verdana" w:hAnsi="Verdana"/>
          <w:sz w:val="20"/>
          <w:szCs w:val="20"/>
        </w:rPr>
        <w:t xml:space="preserve">, 8/2, </w:t>
      </w:r>
      <w:r w:rsidR="00222A46" w:rsidRPr="00B172F9">
        <w:rPr>
          <w:rFonts w:ascii="Verdana" w:hAnsi="Verdana"/>
          <w:sz w:val="20"/>
          <w:szCs w:val="20"/>
        </w:rPr>
        <w:t>9/1</w:t>
      </w:r>
      <w:r w:rsidR="00B35EB6" w:rsidRPr="00B172F9">
        <w:rPr>
          <w:rFonts w:ascii="Verdana" w:hAnsi="Verdana"/>
          <w:sz w:val="20"/>
          <w:szCs w:val="20"/>
        </w:rPr>
        <w:t>,</w:t>
      </w:r>
    </w:p>
    <w:p w:rsidR="005261E2" w:rsidRPr="00B172F9" w:rsidRDefault="005261E2" w:rsidP="002835C4">
      <w:pPr>
        <w:numPr>
          <w:ilvl w:val="0"/>
          <w:numId w:val="6"/>
        </w:numPr>
        <w:spacing w:before="60"/>
        <w:jc w:val="both"/>
        <w:rPr>
          <w:rFonts w:ascii="Verdana" w:hAnsi="Verdana"/>
          <w:bCs/>
          <w:sz w:val="20"/>
          <w:szCs w:val="20"/>
        </w:rPr>
      </w:pPr>
      <w:r w:rsidRPr="00B172F9">
        <w:rPr>
          <w:rFonts w:ascii="Verdana" w:hAnsi="Verdana"/>
          <w:bCs/>
          <w:sz w:val="20"/>
          <w:szCs w:val="20"/>
        </w:rPr>
        <w:t>musí obsahovať meno a priezvisko, adresu</w:t>
      </w:r>
      <w:r w:rsidR="00541005" w:rsidRPr="00B172F9">
        <w:rPr>
          <w:rFonts w:ascii="Verdana" w:hAnsi="Verdana"/>
          <w:bCs/>
          <w:sz w:val="20"/>
          <w:szCs w:val="20"/>
        </w:rPr>
        <w:t>,</w:t>
      </w:r>
      <w:r w:rsidRPr="00B172F9">
        <w:rPr>
          <w:rFonts w:ascii="Verdana" w:hAnsi="Verdana"/>
          <w:bCs/>
          <w:sz w:val="20"/>
          <w:szCs w:val="20"/>
        </w:rPr>
        <w:t xml:space="preserve"> telefónny kontakt</w:t>
      </w:r>
      <w:r w:rsidR="00541005" w:rsidRPr="00B172F9">
        <w:rPr>
          <w:rFonts w:ascii="Verdana" w:hAnsi="Verdana"/>
          <w:bCs/>
          <w:sz w:val="20"/>
          <w:szCs w:val="20"/>
        </w:rPr>
        <w:t xml:space="preserve"> a</w:t>
      </w:r>
      <w:r w:rsidR="003230C4" w:rsidRPr="00B172F9">
        <w:rPr>
          <w:rFonts w:ascii="Verdana" w:hAnsi="Verdana"/>
          <w:bCs/>
          <w:sz w:val="20"/>
          <w:szCs w:val="20"/>
        </w:rPr>
        <w:t> </w:t>
      </w:r>
      <w:r w:rsidR="00541005" w:rsidRPr="00B172F9">
        <w:rPr>
          <w:rFonts w:ascii="Verdana" w:hAnsi="Verdana"/>
          <w:bCs/>
          <w:sz w:val="20"/>
          <w:szCs w:val="20"/>
        </w:rPr>
        <w:t>email</w:t>
      </w:r>
      <w:r w:rsidR="003230C4" w:rsidRPr="00B172F9">
        <w:rPr>
          <w:rFonts w:ascii="Verdana" w:hAnsi="Verdana"/>
          <w:bCs/>
          <w:sz w:val="20"/>
          <w:szCs w:val="20"/>
        </w:rPr>
        <w:t xml:space="preserve"> oboch</w:t>
      </w:r>
      <w:r w:rsidRPr="00B172F9">
        <w:rPr>
          <w:rFonts w:ascii="Verdana" w:hAnsi="Verdana"/>
          <w:bCs/>
          <w:sz w:val="20"/>
          <w:szCs w:val="20"/>
        </w:rPr>
        <w:t xml:space="preserve"> zákonných zástupcov,</w:t>
      </w:r>
      <w:r w:rsidR="003230C4" w:rsidRPr="00B172F9">
        <w:rPr>
          <w:rFonts w:ascii="Verdana" w:hAnsi="Verdana"/>
          <w:bCs/>
          <w:sz w:val="20"/>
          <w:szCs w:val="20"/>
        </w:rPr>
        <w:t xml:space="preserve"> podpis aspoň 1 zákonného zástupcu</w:t>
      </w:r>
      <w:r w:rsidR="001D36C3" w:rsidRPr="00B172F9">
        <w:rPr>
          <w:rFonts w:ascii="Verdana" w:hAnsi="Verdana"/>
          <w:bCs/>
          <w:sz w:val="20"/>
          <w:szCs w:val="20"/>
        </w:rPr>
        <w:t xml:space="preserve"> (v tom prípade musí byť prílohou </w:t>
      </w:r>
      <w:r w:rsidR="001D36C3" w:rsidRPr="00B172F9">
        <w:rPr>
          <w:rFonts w:ascii="Verdana" w:hAnsi="Verdana"/>
          <w:bCs/>
          <w:i/>
          <w:sz w:val="20"/>
          <w:szCs w:val="20"/>
        </w:rPr>
        <w:t>Vyhlásenie ZZ</w:t>
      </w:r>
      <w:r w:rsidR="001D36C3" w:rsidRPr="00B172F9">
        <w:rPr>
          <w:rFonts w:ascii="Verdana" w:hAnsi="Verdana"/>
          <w:bCs/>
          <w:sz w:val="20"/>
          <w:szCs w:val="20"/>
        </w:rPr>
        <w:t xml:space="preserve"> podľa 1.5 e)</w:t>
      </w:r>
      <w:r w:rsidR="003230C4" w:rsidRPr="00B172F9">
        <w:rPr>
          <w:rFonts w:ascii="Verdana" w:hAnsi="Verdana"/>
          <w:bCs/>
          <w:sz w:val="20"/>
          <w:szCs w:val="20"/>
        </w:rPr>
        <w:t>,</w:t>
      </w:r>
    </w:p>
    <w:p w:rsidR="00B35EB6" w:rsidRPr="00B172F9" w:rsidRDefault="00B35EB6" w:rsidP="00B35EB6">
      <w:pPr>
        <w:spacing w:before="60"/>
        <w:jc w:val="both"/>
        <w:rPr>
          <w:rFonts w:ascii="Verdana" w:hAnsi="Verdana"/>
          <w:sz w:val="20"/>
          <w:szCs w:val="20"/>
        </w:rPr>
      </w:pPr>
      <w:r w:rsidRPr="00B172F9">
        <w:rPr>
          <w:rFonts w:ascii="Verdana" w:hAnsi="Verdana"/>
          <w:b/>
          <w:sz w:val="20"/>
          <w:szCs w:val="20"/>
        </w:rPr>
        <w:t>1.5</w:t>
      </w:r>
      <w:r w:rsidRPr="00B172F9">
        <w:rPr>
          <w:rFonts w:ascii="Verdana" w:hAnsi="Verdana"/>
          <w:sz w:val="20"/>
          <w:szCs w:val="20"/>
        </w:rPr>
        <w:t xml:space="preserve"> </w:t>
      </w:r>
      <w:r w:rsidR="00306213" w:rsidRPr="00B172F9">
        <w:rPr>
          <w:rFonts w:ascii="Verdana" w:hAnsi="Verdana"/>
          <w:sz w:val="20"/>
          <w:szCs w:val="20"/>
        </w:rPr>
        <w:t>V niektorých prípadoch sa ku</w:t>
      </w:r>
      <w:r w:rsidR="00592A5F" w:rsidRPr="00B172F9">
        <w:rPr>
          <w:rFonts w:ascii="Verdana" w:hAnsi="Verdana"/>
          <w:sz w:val="20"/>
          <w:szCs w:val="20"/>
        </w:rPr>
        <w:t xml:space="preserve"> riadne vyplnenej pr</w:t>
      </w:r>
      <w:r w:rsidR="00306213" w:rsidRPr="00B172F9">
        <w:rPr>
          <w:rFonts w:ascii="Verdana" w:hAnsi="Verdana"/>
          <w:sz w:val="20"/>
          <w:szCs w:val="20"/>
        </w:rPr>
        <w:t>ihláške vyžadujú aj tieto</w:t>
      </w:r>
      <w:r w:rsidR="00592A5F" w:rsidRPr="00B172F9">
        <w:rPr>
          <w:rFonts w:ascii="Verdana" w:hAnsi="Verdana"/>
          <w:sz w:val="20"/>
          <w:szCs w:val="20"/>
        </w:rPr>
        <w:t xml:space="preserve"> </w:t>
      </w:r>
      <w:r w:rsidR="00592A5F" w:rsidRPr="00B172F9">
        <w:rPr>
          <w:rFonts w:ascii="Verdana" w:hAnsi="Verdana"/>
          <w:b/>
          <w:sz w:val="20"/>
          <w:szCs w:val="20"/>
        </w:rPr>
        <w:t>prílohy</w:t>
      </w:r>
      <w:r w:rsidR="003B25CF" w:rsidRPr="00B172F9">
        <w:rPr>
          <w:rFonts w:ascii="Verdana" w:hAnsi="Verdana"/>
          <w:b/>
          <w:sz w:val="20"/>
          <w:szCs w:val="20"/>
        </w:rPr>
        <w:t xml:space="preserve"> </w:t>
      </w:r>
      <w:r w:rsidR="003B25CF" w:rsidRPr="00B172F9">
        <w:rPr>
          <w:rFonts w:ascii="Verdana" w:hAnsi="Verdana"/>
          <w:sz w:val="20"/>
          <w:szCs w:val="20"/>
        </w:rPr>
        <w:t xml:space="preserve">(vo forme </w:t>
      </w:r>
      <w:proofErr w:type="spellStart"/>
      <w:r w:rsidR="003B25CF" w:rsidRPr="00B172F9">
        <w:rPr>
          <w:rFonts w:ascii="Verdana" w:hAnsi="Verdana"/>
          <w:sz w:val="20"/>
          <w:szCs w:val="20"/>
        </w:rPr>
        <w:t>skenu</w:t>
      </w:r>
      <w:proofErr w:type="spellEnd"/>
      <w:r w:rsidR="003B25CF" w:rsidRPr="00B172F9">
        <w:rPr>
          <w:rFonts w:ascii="Verdana" w:hAnsi="Verdana"/>
          <w:sz w:val="20"/>
          <w:szCs w:val="20"/>
        </w:rPr>
        <w:t xml:space="preserve"> alebo listinnej kópie)</w:t>
      </w:r>
      <w:r w:rsidRPr="00B172F9">
        <w:rPr>
          <w:rFonts w:ascii="Verdana" w:hAnsi="Verdana"/>
          <w:sz w:val="20"/>
          <w:szCs w:val="20"/>
        </w:rPr>
        <w:t>:</w:t>
      </w:r>
    </w:p>
    <w:p w:rsidR="00592A5F" w:rsidRPr="00B172F9" w:rsidRDefault="003B5F59" w:rsidP="00592A5F">
      <w:pPr>
        <w:numPr>
          <w:ilvl w:val="0"/>
          <w:numId w:val="25"/>
        </w:numPr>
        <w:spacing w:before="60"/>
        <w:jc w:val="both"/>
        <w:rPr>
          <w:rFonts w:ascii="Verdana" w:hAnsi="Verdana"/>
          <w:bCs/>
          <w:sz w:val="20"/>
          <w:szCs w:val="20"/>
        </w:rPr>
      </w:pPr>
      <w:r w:rsidRPr="00B172F9">
        <w:rPr>
          <w:rFonts w:ascii="Verdana" w:hAnsi="Verdana"/>
          <w:bCs/>
          <w:sz w:val="20"/>
          <w:szCs w:val="20"/>
          <w:u w:val="single"/>
        </w:rPr>
        <w:t>S</w:t>
      </w:r>
      <w:r w:rsidR="00592A5F" w:rsidRPr="00B172F9">
        <w:rPr>
          <w:rFonts w:ascii="Verdana" w:hAnsi="Verdana"/>
          <w:bCs/>
          <w:sz w:val="20"/>
          <w:szCs w:val="20"/>
          <w:u w:val="single"/>
        </w:rPr>
        <w:t>práva z diagnostického vyšetrenia</w:t>
      </w:r>
      <w:r w:rsidR="00592A5F" w:rsidRPr="00B172F9">
        <w:rPr>
          <w:rFonts w:ascii="Verdana" w:hAnsi="Verdana"/>
          <w:bCs/>
          <w:sz w:val="20"/>
          <w:szCs w:val="20"/>
        </w:rPr>
        <w:t xml:space="preserve"> vykonaná zariadením poradenstva a prevencie (</w:t>
      </w:r>
      <w:proofErr w:type="spellStart"/>
      <w:r w:rsidR="00592A5F" w:rsidRPr="00B172F9">
        <w:rPr>
          <w:rFonts w:ascii="Verdana" w:hAnsi="Verdana"/>
          <w:bCs/>
          <w:sz w:val="20"/>
          <w:szCs w:val="20"/>
        </w:rPr>
        <w:t>CPPPaP</w:t>
      </w:r>
      <w:proofErr w:type="spellEnd"/>
      <w:r w:rsidR="00592A5F" w:rsidRPr="00B172F9">
        <w:rPr>
          <w:rFonts w:ascii="Verdana" w:hAnsi="Verdana"/>
          <w:bCs/>
          <w:sz w:val="20"/>
          <w:szCs w:val="20"/>
        </w:rPr>
        <w:t>/ŠPPP) nie staršia ako 2 roky (len u uchádzača so ŠVVP)</w:t>
      </w:r>
      <w:r w:rsidR="00E63355" w:rsidRPr="00B172F9">
        <w:rPr>
          <w:rFonts w:ascii="Verdana" w:hAnsi="Verdana"/>
          <w:bCs/>
          <w:sz w:val="20"/>
          <w:szCs w:val="20"/>
        </w:rPr>
        <w:t>, príp.</w:t>
      </w:r>
      <w:r w:rsidR="00592A5F" w:rsidRPr="00B172F9">
        <w:rPr>
          <w:rFonts w:ascii="Verdana" w:hAnsi="Verdana"/>
          <w:bCs/>
          <w:sz w:val="20"/>
          <w:szCs w:val="20"/>
        </w:rPr>
        <w:t xml:space="preserve"> </w:t>
      </w:r>
      <w:r w:rsidR="00E63355" w:rsidRPr="00B172F9">
        <w:rPr>
          <w:rFonts w:ascii="Verdana" w:hAnsi="Verdana"/>
          <w:bCs/>
          <w:sz w:val="20"/>
          <w:szCs w:val="20"/>
        </w:rPr>
        <w:t xml:space="preserve">spolu so </w:t>
      </w:r>
      <w:r w:rsidR="00E63355" w:rsidRPr="00B172F9">
        <w:rPr>
          <w:rFonts w:ascii="Verdana" w:hAnsi="Verdana"/>
          <w:bCs/>
          <w:sz w:val="20"/>
          <w:szCs w:val="20"/>
          <w:u w:val="single"/>
        </w:rPr>
        <w:t>Žiadosťou ZZ o úpravu podmienok prijímacej skúšky</w:t>
      </w:r>
      <w:r w:rsidR="00592A5F" w:rsidRPr="00B172F9">
        <w:rPr>
          <w:rFonts w:ascii="Verdana" w:hAnsi="Verdana"/>
          <w:bCs/>
          <w:sz w:val="20"/>
          <w:szCs w:val="20"/>
        </w:rPr>
        <w:t>;</w:t>
      </w:r>
    </w:p>
    <w:p w:rsidR="00592A5F" w:rsidRPr="00B172F9" w:rsidRDefault="003B5F59" w:rsidP="00592A5F">
      <w:pPr>
        <w:numPr>
          <w:ilvl w:val="0"/>
          <w:numId w:val="25"/>
        </w:numPr>
        <w:spacing w:before="60"/>
        <w:jc w:val="both"/>
        <w:rPr>
          <w:rFonts w:ascii="Verdana" w:hAnsi="Verdana"/>
          <w:bCs/>
          <w:sz w:val="20"/>
          <w:szCs w:val="20"/>
        </w:rPr>
      </w:pPr>
      <w:r w:rsidRPr="00B172F9">
        <w:rPr>
          <w:rFonts w:ascii="Verdana" w:hAnsi="Verdana"/>
          <w:bCs/>
          <w:sz w:val="20"/>
          <w:szCs w:val="20"/>
          <w:u w:val="single"/>
        </w:rPr>
        <w:t>P</w:t>
      </w:r>
      <w:r w:rsidR="00592A5F" w:rsidRPr="00B172F9">
        <w:rPr>
          <w:rFonts w:ascii="Verdana" w:hAnsi="Verdana"/>
          <w:bCs/>
          <w:sz w:val="20"/>
          <w:szCs w:val="20"/>
          <w:u w:val="single"/>
        </w:rPr>
        <w:t>otvrdenie o</w:t>
      </w:r>
      <w:r w:rsidR="00592A5F" w:rsidRPr="00B172F9">
        <w:rPr>
          <w:rFonts w:ascii="Verdana" w:hAnsi="Verdana"/>
          <w:bCs/>
          <w:sz w:val="20"/>
          <w:szCs w:val="20"/>
        </w:rPr>
        <w:t> </w:t>
      </w:r>
      <w:r w:rsidR="00592A5F" w:rsidRPr="00B172F9">
        <w:rPr>
          <w:rFonts w:ascii="Verdana" w:hAnsi="Verdana"/>
          <w:bCs/>
          <w:sz w:val="20"/>
          <w:szCs w:val="20"/>
          <w:u w:val="single"/>
        </w:rPr>
        <w:t>zmenenej pracovnej schopnosti</w:t>
      </w:r>
      <w:r w:rsidR="00592A5F" w:rsidRPr="00B172F9">
        <w:rPr>
          <w:rFonts w:ascii="Verdana" w:hAnsi="Verdana"/>
          <w:bCs/>
          <w:sz w:val="20"/>
          <w:szCs w:val="20"/>
        </w:rPr>
        <w:t xml:space="preserve"> (len u uchádzača so ZPS);</w:t>
      </w:r>
    </w:p>
    <w:p w:rsidR="005261E2" w:rsidRPr="00B172F9" w:rsidRDefault="003B25CF" w:rsidP="00592A5F">
      <w:pPr>
        <w:numPr>
          <w:ilvl w:val="0"/>
          <w:numId w:val="25"/>
        </w:numPr>
        <w:spacing w:before="60"/>
        <w:jc w:val="both"/>
        <w:rPr>
          <w:rFonts w:ascii="Verdana" w:hAnsi="Verdana"/>
          <w:bCs/>
          <w:sz w:val="20"/>
          <w:szCs w:val="20"/>
        </w:rPr>
      </w:pPr>
      <w:r w:rsidRPr="00B172F9">
        <w:rPr>
          <w:rFonts w:ascii="Verdana" w:hAnsi="Verdana"/>
          <w:bCs/>
          <w:sz w:val="20"/>
          <w:szCs w:val="20"/>
          <w:u w:val="single"/>
        </w:rPr>
        <w:t>K</w:t>
      </w:r>
      <w:r w:rsidR="005261E2" w:rsidRPr="00B172F9">
        <w:rPr>
          <w:rFonts w:ascii="Verdana" w:hAnsi="Verdana"/>
          <w:bCs/>
          <w:sz w:val="20"/>
          <w:szCs w:val="20"/>
          <w:u w:val="single"/>
        </w:rPr>
        <w:t>ópi</w:t>
      </w:r>
      <w:r w:rsidR="00592A5F" w:rsidRPr="00B172F9">
        <w:rPr>
          <w:rFonts w:ascii="Verdana" w:hAnsi="Verdana"/>
          <w:bCs/>
          <w:sz w:val="20"/>
          <w:szCs w:val="20"/>
          <w:u w:val="single"/>
        </w:rPr>
        <w:t>e diplomov</w:t>
      </w:r>
      <w:r w:rsidR="005261E2" w:rsidRPr="00B172F9">
        <w:rPr>
          <w:rFonts w:ascii="Verdana" w:hAnsi="Verdana"/>
          <w:bCs/>
          <w:sz w:val="20"/>
          <w:szCs w:val="20"/>
        </w:rPr>
        <w:t xml:space="preserve"> o úspešnej účasti v predmetovej olympiáde alebo súťaži</w:t>
      </w:r>
      <w:r w:rsidR="00592A5F" w:rsidRPr="00B172F9">
        <w:rPr>
          <w:rFonts w:ascii="Verdana" w:hAnsi="Verdana"/>
          <w:bCs/>
          <w:sz w:val="20"/>
          <w:szCs w:val="20"/>
        </w:rPr>
        <w:t xml:space="preserve"> (len ak má uchádzač úspešné umiestnenie)</w:t>
      </w:r>
      <w:r w:rsidR="00306213" w:rsidRPr="00B172F9">
        <w:rPr>
          <w:rFonts w:ascii="Verdana" w:hAnsi="Verdana"/>
          <w:bCs/>
          <w:sz w:val="20"/>
          <w:szCs w:val="20"/>
        </w:rPr>
        <w:t>;</w:t>
      </w:r>
    </w:p>
    <w:p w:rsidR="00592A5F" w:rsidRPr="00B172F9" w:rsidRDefault="003B25CF" w:rsidP="00592A5F">
      <w:pPr>
        <w:numPr>
          <w:ilvl w:val="0"/>
          <w:numId w:val="25"/>
        </w:numPr>
        <w:spacing w:before="60"/>
        <w:jc w:val="both"/>
        <w:rPr>
          <w:rFonts w:ascii="Verdana" w:hAnsi="Verdana"/>
          <w:bCs/>
          <w:sz w:val="20"/>
          <w:szCs w:val="20"/>
        </w:rPr>
      </w:pPr>
      <w:r w:rsidRPr="00B172F9">
        <w:rPr>
          <w:rFonts w:ascii="Verdana" w:hAnsi="Verdana"/>
          <w:bCs/>
          <w:sz w:val="20"/>
          <w:szCs w:val="20"/>
          <w:u w:val="single"/>
        </w:rPr>
        <w:t>K</w:t>
      </w:r>
      <w:r w:rsidR="00592A5F" w:rsidRPr="00B172F9">
        <w:rPr>
          <w:rFonts w:ascii="Verdana" w:hAnsi="Verdana"/>
          <w:bCs/>
          <w:sz w:val="20"/>
          <w:szCs w:val="20"/>
          <w:u w:val="single"/>
        </w:rPr>
        <w:t>ópie vysvedčení</w:t>
      </w:r>
      <w:r w:rsidR="00592A5F" w:rsidRPr="00B172F9">
        <w:rPr>
          <w:rFonts w:ascii="Verdana" w:hAnsi="Verdana"/>
          <w:bCs/>
          <w:sz w:val="20"/>
          <w:szCs w:val="20"/>
        </w:rPr>
        <w:t xml:space="preserve"> za  6.-9. ročník (</w:t>
      </w:r>
      <w:r w:rsidR="00306213" w:rsidRPr="00B172F9">
        <w:rPr>
          <w:rFonts w:ascii="Verdana" w:hAnsi="Verdana"/>
          <w:bCs/>
          <w:sz w:val="20"/>
          <w:szCs w:val="20"/>
        </w:rPr>
        <w:t xml:space="preserve">len </w:t>
      </w:r>
      <w:r w:rsidR="00592A5F" w:rsidRPr="00B172F9">
        <w:rPr>
          <w:rFonts w:ascii="Verdana" w:hAnsi="Verdana"/>
          <w:bCs/>
          <w:sz w:val="20"/>
          <w:szCs w:val="20"/>
        </w:rPr>
        <w:t>ak</w:t>
      </w:r>
      <w:r w:rsidR="00306213" w:rsidRPr="00B172F9">
        <w:rPr>
          <w:rFonts w:ascii="Verdana" w:hAnsi="Verdana"/>
          <w:bCs/>
          <w:sz w:val="20"/>
          <w:szCs w:val="20"/>
        </w:rPr>
        <w:t xml:space="preserve"> nebolo možné </w:t>
      </w:r>
      <w:r w:rsidR="00592A5F" w:rsidRPr="00B172F9">
        <w:rPr>
          <w:rFonts w:ascii="Verdana" w:hAnsi="Verdana"/>
          <w:bCs/>
          <w:sz w:val="20"/>
          <w:szCs w:val="20"/>
        </w:rPr>
        <w:t>hodnotenie uvedené na prihláške</w:t>
      </w:r>
      <w:r w:rsidR="00306213" w:rsidRPr="00B172F9">
        <w:rPr>
          <w:rFonts w:ascii="Verdana" w:hAnsi="Verdana"/>
          <w:bCs/>
          <w:sz w:val="20"/>
          <w:szCs w:val="20"/>
        </w:rPr>
        <w:t xml:space="preserve"> potvrdiť ZŠ</w:t>
      </w:r>
      <w:r w:rsidR="00592A5F" w:rsidRPr="00B172F9">
        <w:rPr>
          <w:rFonts w:ascii="Verdana" w:hAnsi="Verdana"/>
          <w:bCs/>
          <w:sz w:val="20"/>
          <w:szCs w:val="20"/>
        </w:rPr>
        <w:t>)</w:t>
      </w:r>
      <w:r w:rsidR="00306213" w:rsidRPr="00B172F9">
        <w:rPr>
          <w:rFonts w:ascii="Verdana" w:hAnsi="Verdana"/>
          <w:bCs/>
          <w:sz w:val="20"/>
          <w:szCs w:val="20"/>
        </w:rPr>
        <w:t>;</w:t>
      </w:r>
    </w:p>
    <w:p w:rsidR="00592A5F" w:rsidRPr="00B172F9" w:rsidRDefault="003B5F59" w:rsidP="00592A5F">
      <w:pPr>
        <w:numPr>
          <w:ilvl w:val="0"/>
          <w:numId w:val="25"/>
        </w:numPr>
        <w:spacing w:before="60"/>
        <w:jc w:val="both"/>
        <w:rPr>
          <w:rFonts w:ascii="Verdana" w:hAnsi="Verdana"/>
          <w:bCs/>
          <w:sz w:val="20"/>
          <w:szCs w:val="20"/>
        </w:rPr>
      </w:pPr>
      <w:r w:rsidRPr="00B172F9">
        <w:rPr>
          <w:rFonts w:ascii="Verdana" w:hAnsi="Verdana"/>
          <w:sz w:val="20"/>
          <w:szCs w:val="20"/>
          <w:u w:val="single"/>
        </w:rPr>
        <w:t>V</w:t>
      </w:r>
      <w:r w:rsidR="00306213" w:rsidRPr="00B172F9">
        <w:rPr>
          <w:rFonts w:ascii="Verdana" w:hAnsi="Verdana"/>
          <w:sz w:val="20"/>
          <w:szCs w:val="20"/>
          <w:u w:val="single"/>
        </w:rPr>
        <w:t>yhlásenie zákonných zástupcov</w:t>
      </w:r>
      <w:r w:rsidR="00306213" w:rsidRPr="00B172F9">
        <w:rPr>
          <w:rFonts w:ascii="Verdana" w:hAnsi="Verdana"/>
          <w:sz w:val="20"/>
          <w:szCs w:val="20"/>
        </w:rPr>
        <w:t xml:space="preserve"> k podaniam týkajúci</w:t>
      </w:r>
      <w:r w:rsidR="00182A6A" w:rsidRPr="00B172F9">
        <w:rPr>
          <w:rFonts w:ascii="Verdana" w:hAnsi="Verdana"/>
          <w:sz w:val="20"/>
          <w:szCs w:val="20"/>
        </w:rPr>
        <w:t>m</w:t>
      </w:r>
      <w:r w:rsidR="00306213" w:rsidRPr="00B172F9">
        <w:rPr>
          <w:rFonts w:ascii="Verdana" w:hAnsi="Verdana"/>
          <w:sz w:val="20"/>
          <w:szCs w:val="20"/>
        </w:rPr>
        <w:t xml:space="preserve"> sa výchovy a vzdelávania, o ktorých sa rozhoduje v správnom konaní s podpismi oboch ZZ (len ak sa ZZ dohodli, že všetky podania týkajúce sa syna/dcéry bude podpisovať len jeden z nich).</w:t>
      </w:r>
    </w:p>
    <w:p w:rsidR="005C7D0B" w:rsidRPr="00B172F9" w:rsidRDefault="005007F7" w:rsidP="002835C4">
      <w:pPr>
        <w:spacing w:before="60"/>
        <w:jc w:val="both"/>
        <w:rPr>
          <w:rFonts w:ascii="Verdana" w:hAnsi="Verdana"/>
          <w:b/>
          <w:bCs/>
          <w:i/>
          <w:sz w:val="20"/>
          <w:szCs w:val="20"/>
        </w:rPr>
      </w:pPr>
      <w:r w:rsidRPr="00B172F9">
        <w:rPr>
          <w:rFonts w:ascii="Verdana" w:hAnsi="Verdana"/>
          <w:b/>
          <w:sz w:val="20"/>
          <w:szCs w:val="20"/>
        </w:rPr>
        <w:t>1.</w:t>
      </w:r>
      <w:r w:rsidR="00B35EB6" w:rsidRPr="00B172F9">
        <w:rPr>
          <w:rFonts w:ascii="Verdana" w:hAnsi="Verdana"/>
          <w:b/>
          <w:sz w:val="20"/>
          <w:szCs w:val="20"/>
        </w:rPr>
        <w:t>6</w:t>
      </w:r>
      <w:r w:rsidRPr="00B172F9">
        <w:rPr>
          <w:rFonts w:ascii="Verdana" w:hAnsi="Verdana"/>
          <w:sz w:val="20"/>
          <w:szCs w:val="20"/>
        </w:rPr>
        <w:t xml:space="preserve"> </w:t>
      </w:r>
      <w:r w:rsidRPr="00B172F9">
        <w:rPr>
          <w:rFonts w:ascii="Verdana" w:hAnsi="Verdana"/>
          <w:b/>
          <w:sz w:val="20"/>
          <w:szCs w:val="20"/>
        </w:rPr>
        <w:t xml:space="preserve">Škola nemá vytvorené podmienky na integráciu žiakov </w:t>
      </w:r>
      <w:r w:rsidR="00707A2D" w:rsidRPr="00B172F9">
        <w:rPr>
          <w:rFonts w:ascii="Verdana" w:hAnsi="Verdana"/>
          <w:b/>
          <w:sz w:val="20"/>
          <w:szCs w:val="20"/>
        </w:rPr>
        <w:t xml:space="preserve">so </w:t>
      </w:r>
      <w:r w:rsidRPr="00B172F9">
        <w:rPr>
          <w:rFonts w:ascii="Verdana" w:hAnsi="Verdana"/>
          <w:b/>
          <w:sz w:val="20"/>
          <w:szCs w:val="20"/>
        </w:rPr>
        <w:t xml:space="preserve">zrakovým postihnutím, autizmom alebo </w:t>
      </w:r>
      <w:proofErr w:type="spellStart"/>
      <w:r w:rsidRPr="00B172F9">
        <w:rPr>
          <w:rFonts w:ascii="Verdana" w:hAnsi="Verdana"/>
          <w:b/>
          <w:sz w:val="20"/>
          <w:szCs w:val="20"/>
        </w:rPr>
        <w:t>pervazívnymi</w:t>
      </w:r>
      <w:proofErr w:type="spellEnd"/>
      <w:r w:rsidRPr="00B172F9">
        <w:rPr>
          <w:rFonts w:ascii="Verdana" w:hAnsi="Verdana"/>
          <w:b/>
          <w:sz w:val="20"/>
          <w:szCs w:val="20"/>
        </w:rPr>
        <w:t xml:space="preserve"> vývinovými poruchami</w:t>
      </w:r>
      <w:r w:rsidRPr="00B172F9">
        <w:rPr>
          <w:rFonts w:ascii="Verdana" w:hAnsi="Verdana"/>
          <w:sz w:val="20"/>
          <w:szCs w:val="20"/>
        </w:rPr>
        <w:t xml:space="preserve">. </w:t>
      </w:r>
    </w:p>
    <w:p w:rsidR="00B35EB6" w:rsidRPr="00B172F9" w:rsidRDefault="006A6C37" w:rsidP="00B35EB6">
      <w:pPr>
        <w:spacing w:before="60"/>
        <w:jc w:val="both"/>
        <w:rPr>
          <w:rFonts w:ascii="Verdana" w:hAnsi="Verdana"/>
          <w:sz w:val="20"/>
          <w:szCs w:val="20"/>
        </w:rPr>
      </w:pPr>
      <w:r w:rsidRPr="00B172F9">
        <w:rPr>
          <w:rFonts w:ascii="Verdana" w:hAnsi="Verdana"/>
          <w:b/>
          <w:sz w:val="20"/>
          <w:szCs w:val="20"/>
        </w:rPr>
        <w:t>1.</w:t>
      </w:r>
      <w:r w:rsidR="00B35EB6" w:rsidRPr="00B172F9">
        <w:rPr>
          <w:rFonts w:ascii="Verdana" w:hAnsi="Verdana"/>
          <w:b/>
          <w:sz w:val="20"/>
          <w:szCs w:val="20"/>
        </w:rPr>
        <w:t>7</w:t>
      </w:r>
      <w:r w:rsidRPr="00B172F9">
        <w:rPr>
          <w:rFonts w:ascii="Verdana" w:hAnsi="Verdana"/>
          <w:sz w:val="20"/>
          <w:szCs w:val="20"/>
        </w:rPr>
        <w:t xml:space="preserve"> </w:t>
      </w:r>
      <w:r w:rsidR="00B35EB6" w:rsidRPr="00B172F9">
        <w:rPr>
          <w:rFonts w:ascii="Verdana" w:hAnsi="Verdana"/>
          <w:b/>
          <w:sz w:val="20"/>
          <w:szCs w:val="20"/>
        </w:rPr>
        <w:t>Prihlášku</w:t>
      </w:r>
      <w:r w:rsidR="00F065C4" w:rsidRPr="00B172F9">
        <w:rPr>
          <w:rFonts w:ascii="Verdana" w:hAnsi="Verdana"/>
          <w:b/>
          <w:sz w:val="20"/>
          <w:szCs w:val="20"/>
        </w:rPr>
        <w:t xml:space="preserve"> na SŠ</w:t>
      </w:r>
      <w:r w:rsidR="00B35EB6" w:rsidRPr="00B172F9">
        <w:rPr>
          <w:rFonts w:ascii="Verdana" w:hAnsi="Verdana"/>
          <w:sz w:val="20"/>
          <w:szCs w:val="20"/>
        </w:rPr>
        <w:t xml:space="preserve"> je možné </w:t>
      </w:r>
      <w:r w:rsidR="0051553F" w:rsidRPr="00B172F9">
        <w:rPr>
          <w:rFonts w:ascii="Verdana" w:hAnsi="Verdana"/>
          <w:sz w:val="20"/>
          <w:szCs w:val="20"/>
        </w:rPr>
        <w:t xml:space="preserve">do 20.03.2022 23:59 hod. </w:t>
      </w:r>
      <w:r w:rsidR="00B35EB6" w:rsidRPr="00B172F9">
        <w:rPr>
          <w:rFonts w:ascii="Verdana" w:hAnsi="Verdana"/>
          <w:sz w:val="20"/>
          <w:szCs w:val="20"/>
        </w:rPr>
        <w:t xml:space="preserve">podať </w:t>
      </w:r>
    </w:p>
    <w:p w:rsidR="00B35EB6" w:rsidRPr="00B172F9" w:rsidRDefault="00B35EB6" w:rsidP="00B35EB6">
      <w:pPr>
        <w:pStyle w:val="Odsekzoznamu"/>
        <w:numPr>
          <w:ilvl w:val="0"/>
          <w:numId w:val="24"/>
        </w:numPr>
        <w:spacing w:before="60"/>
        <w:jc w:val="both"/>
        <w:rPr>
          <w:rFonts w:ascii="Verdana" w:hAnsi="Verdana"/>
          <w:sz w:val="20"/>
          <w:szCs w:val="20"/>
        </w:rPr>
      </w:pPr>
      <w:r w:rsidRPr="00B172F9">
        <w:rPr>
          <w:rFonts w:ascii="Verdana" w:hAnsi="Verdana"/>
          <w:sz w:val="20"/>
          <w:szCs w:val="20"/>
          <w:u w:val="single"/>
        </w:rPr>
        <w:t>elektronicky</w:t>
      </w:r>
      <w:r w:rsidRPr="00B172F9">
        <w:rPr>
          <w:rFonts w:ascii="Verdana" w:hAnsi="Verdana"/>
          <w:sz w:val="20"/>
          <w:szCs w:val="20"/>
        </w:rPr>
        <w:t xml:space="preserve"> </w:t>
      </w:r>
      <w:r w:rsidR="0051553F" w:rsidRPr="00B172F9">
        <w:rPr>
          <w:rFonts w:ascii="Verdana" w:hAnsi="Verdana"/>
          <w:sz w:val="20"/>
          <w:szCs w:val="20"/>
        </w:rPr>
        <w:t xml:space="preserve">len </w:t>
      </w:r>
      <w:r w:rsidRPr="00B172F9">
        <w:rPr>
          <w:rFonts w:ascii="Verdana" w:hAnsi="Verdana"/>
          <w:sz w:val="20"/>
          <w:szCs w:val="20"/>
        </w:rPr>
        <w:t xml:space="preserve">cez školský informačný systém </w:t>
      </w:r>
      <w:r w:rsidR="0051553F" w:rsidRPr="00B172F9">
        <w:rPr>
          <w:rFonts w:ascii="Verdana" w:hAnsi="Verdana"/>
          <w:sz w:val="20"/>
          <w:szCs w:val="20"/>
        </w:rPr>
        <w:t xml:space="preserve">bez podpisu </w:t>
      </w:r>
      <w:r w:rsidRPr="00B172F9">
        <w:rPr>
          <w:rFonts w:ascii="Verdana" w:hAnsi="Verdana"/>
          <w:sz w:val="20"/>
          <w:szCs w:val="20"/>
        </w:rPr>
        <w:t xml:space="preserve">(napr. </w:t>
      </w:r>
      <w:proofErr w:type="spellStart"/>
      <w:r w:rsidRPr="00B172F9">
        <w:rPr>
          <w:rFonts w:ascii="Verdana" w:hAnsi="Verdana"/>
          <w:sz w:val="20"/>
          <w:szCs w:val="20"/>
        </w:rPr>
        <w:t>aSc</w:t>
      </w:r>
      <w:proofErr w:type="spellEnd"/>
      <w:r w:rsidRPr="00B172F9">
        <w:rPr>
          <w:rFonts w:ascii="Verdana" w:hAnsi="Verdana"/>
          <w:sz w:val="20"/>
          <w:szCs w:val="20"/>
        </w:rPr>
        <w:t xml:space="preserve"> Agenda EDUPAGE</w:t>
      </w:r>
      <w:r w:rsidR="0051553F" w:rsidRPr="00B172F9">
        <w:rPr>
          <w:rFonts w:ascii="Verdana" w:hAnsi="Verdana"/>
          <w:sz w:val="20"/>
          <w:szCs w:val="20"/>
        </w:rPr>
        <w:t>, nie emailom</w:t>
      </w:r>
      <w:r w:rsidRPr="00B172F9">
        <w:rPr>
          <w:rFonts w:ascii="Verdana" w:hAnsi="Verdana"/>
          <w:sz w:val="20"/>
          <w:szCs w:val="20"/>
        </w:rPr>
        <w:t xml:space="preserve">) alebo </w:t>
      </w:r>
    </w:p>
    <w:p w:rsidR="00B35EB6" w:rsidRPr="00B172F9" w:rsidRDefault="00B35EB6" w:rsidP="00B35EB6">
      <w:pPr>
        <w:pStyle w:val="Odsekzoznamu"/>
        <w:numPr>
          <w:ilvl w:val="0"/>
          <w:numId w:val="24"/>
        </w:numPr>
        <w:spacing w:before="60"/>
        <w:jc w:val="both"/>
        <w:rPr>
          <w:rFonts w:ascii="Verdana" w:hAnsi="Verdana"/>
          <w:sz w:val="20"/>
          <w:szCs w:val="20"/>
        </w:rPr>
      </w:pPr>
      <w:r w:rsidRPr="00B172F9">
        <w:rPr>
          <w:rFonts w:ascii="Verdana" w:hAnsi="Verdana"/>
          <w:sz w:val="20"/>
          <w:szCs w:val="20"/>
          <w:u w:val="single"/>
        </w:rPr>
        <w:t>v listinnej podobe</w:t>
      </w:r>
      <w:r w:rsidRPr="00B172F9">
        <w:rPr>
          <w:rFonts w:ascii="Verdana" w:hAnsi="Verdana"/>
          <w:sz w:val="20"/>
          <w:szCs w:val="20"/>
        </w:rPr>
        <w:t xml:space="preserve"> osobne alebo poštou</w:t>
      </w:r>
      <w:r w:rsidR="0051553F" w:rsidRPr="00B172F9">
        <w:rPr>
          <w:rFonts w:ascii="Verdana" w:hAnsi="Verdana"/>
          <w:sz w:val="20"/>
          <w:szCs w:val="20"/>
        </w:rPr>
        <w:t xml:space="preserve"> </w:t>
      </w:r>
      <w:r w:rsidRPr="00B172F9">
        <w:rPr>
          <w:rFonts w:ascii="Verdana" w:hAnsi="Verdana"/>
          <w:sz w:val="20"/>
          <w:szCs w:val="20"/>
        </w:rPr>
        <w:t xml:space="preserve">na tlačive 056 MŠVVaŠ SR s podpismi oboch zákonných zástupcov. Prihláška je platná s podpisom 1 zákonného zástupcu, len ak zákonní zástupcovia doručia riaditeľovi školy písomné </w:t>
      </w:r>
      <w:r w:rsidRPr="00B172F9">
        <w:rPr>
          <w:rFonts w:ascii="Verdana" w:hAnsi="Verdana"/>
          <w:i/>
          <w:sz w:val="20"/>
          <w:szCs w:val="20"/>
        </w:rPr>
        <w:t>Vyhlásenie</w:t>
      </w:r>
      <w:r w:rsidR="00306213" w:rsidRPr="00B172F9">
        <w:rPr>
          <w:rFonts w:ascii="Verdana" w:hAnsi="Verdana"/>
          <w:i/>
          <w:sz w:val="20"/>
          <w:szCs w:val="20"/>
        </w:rPr>
        <w:t xml:space="preserve"> (bod 1.5 e)</w:t>
      </w:r>
      <w:r w:rsidRPr="00B172F9">
        <w:rPr>
          <w:rFonts w:ascii="Verdana" w:hAnsi="Verdana"/>
          <w:i/>
          <w:sz w:val="20"/>
          <w:szCs w:val="20"/>
        </w:rPr>
        <w:t>.</w:t>
      </w:r>
      <w:r w:rsidRPr="00B172F9">
        <w:rPr>
          <w:rFonts w:ascii="Verdana" w:hAnsi="Verdana"/>
          <w:sz w:val="20"/>
          <w:szCs w:val="20"/>
        </w:rPr>
        <w:t xml:space="preserve"> </w:t>
      </w:r>
    </w:p>
    <w:p w:rsidR="0051553F" w:rsidRPr="00B172F9" w:rsidRDefault="0051553F" w:rsidP="0051553F">
      <w:pPr>
        <w:spacing w:before="60"/>
        <w:jc w:val="both"/>
        <w:rPr>
          <w:rFonts w:ascii="Verdana" w:hAnsi="Verdana"/>
          <w:sz w:val="20"/>
          <w:szCs w:val="20"/>
        </w:rPr>
      </w:pPr>
      <w:r w:rsidRPr="00B172F9">
        <w:rPr>
          <w:rFonts w:ascii="Verdana" w:hAnsi="Verdana"/>
          <w:b/>
          <w:sz w:val="20"/>
          <w:szCs w:val="20"/>
        </w:rPr>
        <w:t>1.8</w:t>
      </w:r>
      <w:r w:rsidRPr="00B172F9">
        <w:rPr>
          <w:rFonts w:ascii="Verdana" w:hAnsi="Verdana"/>
          <w:sz w:val="20"/>
          <w:szCs w:val="20"/>
        </w:rPr>
        <w:t xml:space="preserve"> </w:t>
      </w:r>
      <w:r w:rsidRPr="00B172F9">
        <w:rPr>
          <w:rFonts w:ascii="Verdana" w:hAnsi="Verdana"/>
          <w:b/>
          <w:sz w:val="20"/>
          <w:szCs w:val="20"/>
        </w:rPr>
        <w:t>Potvrdenie o nastúpení/nenastúpení</w:t>
      </w:r>
      <w:r w:rsidRPr="00B172F9">
        <w:rPr>
          <w:rFonts w:ascii="Verdana" w:hAnsi="Verdana"/>
          <w:sz w:val="20"/>
          <w:szCs w:val="20"/>
        </w:rPr>
        <w:t xml:space="preserve"> </w:t>
      </w:r>
      <w:r w:rsidRPr="00B172F9">
        <w:rPr>
          <w:rFonts w:ascii="Verdana" w:hAnsi="Verdana"/>
          <w:b/>
          <w:sz w:val="20"/>
          <w:szCs w:val="20"/>
        </w:rPr>
        <w:t>žiaka na štúdium</w:t>
      </w:r>
      <w:r w:rsidRPr="00B172F9">
        <w:rPr>
          <w:rFonts w:ascii="Verdana" w:hAnsi="Verdana"/>
          <w:sz w:val="20"/>
          <w:szCs w:val="20"/>
        </w:rPr>
        <w:t xml:space="preserve"> je možné </w:t>
      </w:r>
      <w:r w:rsidR="00F065C4" w:rsidRPr="00B172F9">
        <w:rPr>
          <w:rFonts w:ascii="Verdana" w:hAnsi="Verdana"/>
          <w:sz w:val="20"/>
          <w:szCs w:val="20"/>
        </w:rPr>
        <w:t>do 2</w:t>
      </w:r>
      <w:r w:rsidR="00275A40">
        <w:rPr>
          <w:rFonts w:ascii="Verdana" w:hAnsi="Verdana"/>
          <w:sz w:val="20"/>
          <w:szCs w:val="20"/>
        </w:rPr>
        <w:t>4</w:t>
      </w:r>
      <w:r w:rsidR="00F065C4" w:rsidRPr="00B172F9">
        <w:rPr>
          <w:rFonts w:ascii="Verdana" w:hAnsi="Verdana"/>
          <w:sz w:val="20"/>
          <w:szCs w:val="20"/>
        </w:rPr>
        <w:t xml:space="preserve">.05.2022 23:59 hod. </w:t>
      </w:r>
      <w:r w:rsidRPr="00B172F9">
        <w:rPr>
          <w:rFonts w:ascii="Verdana" w:hAnsi="Verdana"/>
          <w:sz w:val="20"/>
          <w:szCs w:val="20"/>
        </w:rPr>
        <w:t xml:space="preserve">podať </w:t>
      </w:r>
    </w:p>
    <w:p w:rsidR="0051553F" w:rsidRPr="00B172F9" w:rsidRDefault="0051553F" w:rsidP="0051553F">
      <w:pPr>
        <w:pStyle w:val="Odsekzoznamu"/>
        <w:numPr>
          <w:ilvl w:val="0"/>
          <w:numId w:val="24"/>
        </w:numPr>
        <w:spacing w:before="60"/>
        <w:jc w:val="both"/>
        <w:rPr>
          <w:rFonts w:ascii="Verdana" w:hAnsi="Verdana"/>
          <w:sz w:val="20"/>
          <w:szCs w:val="20"/>
        </w:rPr>
      </w:pPr>
      <w:r w:rsidRPr="00B172F9">
        <w:rPr>
          <w:rFonts w:ascii="Verdana" w:hAnsi="Verdana"/>
          <w:sz w:val="20"/>
          <w:szCs w:val="20"/>
          <w:u w:val="single"/>
        </w:rPr>
        <w:t>elektronicky</w:t>
      </w:r>
      <w:r w:rsidRPr="00B172F9">
        <w:rPr>
          <w:rFonts w:ascii="Verdana" w:hAnsi="Verdana"/>
          <w:sz w:val="20"/>
          <w:szCs w:val="20"/>
        </w:rPr>
        <w:t xml:space="preserve"> cez školský informačný systém bez podpisu (napr. </w:t>
      </w:r>
      <w:proofErr w:type="spellStart"/>
      <w:r w:rsidRPr="00B172F9">
        <w:rPr>
          <w:rFonts w:ascii="Verdana" w:hAnsi="Verdana"/>
          <w:sz w:val="20"/>
          <w:szCs w:val="20"/>
        </w:rPr>
        <w:t>aSc</w:t>
      </w:r>
      <w:proofErr w:type="spellEnd"/>
      <w:r w:rsidRPr="00B172F9">
        <w:rPr>
          <w:rFonts w:ascii="Verdana" w:hAnsi="Verdana"/>
          <w:sz w:val="20"/>
          <w:szCs w:val="20"/>
        </w:rPr>
        <w:t xml:space="preserve"> Agenda EDUPAGE) alebo </w:t>
      </w:r>
      <w:r w:rsidR="00F065C4" w:rsidRPr="00B172F9">
        <w:rPr>
          <w:rFonts w:ascii="Verdana" w:hAnsi="Verdana"/>
          <w:sz w:val="20"/>
          <w:szCs w:val="20"/>
        </w:rPr>
        <w:t xml:space="preserve">cez email na </w:t>
      </w:r>
      <w:hyperlink r:id="rId8" w:history="1">
        <w:r w:rsidR="00F065C4" w:rsidRPr="00B172F9">
          <w:rPr>
            <w:rStyle w:val="Hypertextovprepojenie"/>
            <w:rFonts w:ascii="Verdana" w:hAnsi="Verdana"/>
            <w:sz w:val="20"/>
            <w:szCs w:val="20"/>
          </w:rPr>
          <w:t>skola.gymgl@gmail.com</w:t>
        </w:r>
      </w:hyperlink>
      <w:r w:rsidR="00F065C4" w:rsidRPr="00B172F9">
        <w:rPr>
          <w:rFonts w:ascii="Verdana" w:hAnsi="Verdana"/>
          <w:sz w:val="20"/>
          <w:szCs w:val="20"/>
        </w:rPr>
        <w:t xml:space="preserve"> zaslaný </w:t>
      </w:r>
      <w:proofErr w:type="spellStart"/>
      <w:r w:rsidR="00F065C4" w:rsidRPr="00B172F9">
        <w:rPr>
          <w:rFonts w:ascii="Verdana" w:hAnsi="Verdana"/>
          <w:sz w:val="20"/>
          <w:szCs w:val="20"/>
        </w:rPr>
        <w:t>sken</w:t>
      </w:r>
      <w:proofErr w:type="spellEnd"/>
      <w:r w:rsidR="00F065C4" w:rsidRPr="00B172F9">
        <w:rPr>
          <w:rFonts w:ascii="Verdana" w:hAnsi="Verdana"/>
          <w:sz w:val="20"/>
          <w:szCs w:val="20"/>
        </w:rPr>
        <w:t xml:space="preserve"> s podpismi oboch ZZ (resp. 1 podpis a Vyhlásenie podľa 1.5 e)</w:t>
      </w:r>
      <w:r w:rsidRPr="00B172F9">
        <w:rPr>
          <w:rFonts w:ascii="Verdana" w:hAnsi="Verdana"/>
          <w:sz w:val="20"/>
          <w:szCs w:val="20"/>
        </w:rPr>
        <w:t xml:space="preserve">, alebo </w:t>
      </w:r>
    </w:p>
    <w:p w:rsidR="0051553F" w:rsidRPr="00B172F9" w:rsidRDefault="0051553F" w:rsidP="009B71BB">
      <w:pPr>
        <w:pStyle w:val="Odsekzoznamu"/>
        <w:numPr>
          <w:ilvl w:val="0"/>
          <w:numId w:val="24"/>
        </w:numPr>
        <w:spacing w:before="60"/>
        <w:jc w:val="both"/>
        <w:rPr>
          <w:rFonts w:ascii="Verdana" w:hAnsi="Verdana"/>
          <w:sz w:val="20"/>
          <w:szCs w:val="20"/>
        </w:rPr>
      </w:pPr>
      <w:r w:rsidRPr="00B172F9">
        <w:rPr>
          <w:rFonts w:ascii="Verdana" w:hAnsi="Verdana"/>
          <w:sz w:val="20"/>
          <w:szCs w:val="20"/>
          <w:u w:val="single"/>
        </w:rPr>
        <w:t>v listinnej podobe</w:t>
      </w:r>
      <w:r w:rsidRPr="00B172F9">
        <w:rPr>
          <w:rFonts w:ascii="Verdana" w:hAnsi="Verdana"/>
          <w:sz w:val="20"/>
          <w:szCs w:val="20"/>
        </w:rPr>
        <w:t xml:space="preserve"> osobne alebo poštou</w:t>
      </w:r>
      <w:r w:rsidR="000920A2" w:rsidRPr="00B172F9">
        <w:rPr>
          <w:rFonts w:ascii="Verdana" w:hAnsi="Verdana"/>
          <w:sz w:val="20"/>
          <w:szCs w:val="20"/>
        </w:rPr>
        <w:t xml:space="preserve"> </w:t>
      </w:r>
      <w:r w:rsidRPr="00B172F9">
        <w:rPr>
          <w:rFonts w:ascii="Verdana" w:hAnsi="Verdana"/>
          <w:sz w:val="20"/>
          <w:szCs w:val="20"/>
        </w:rPr>
        <w:t>s podpismi oboch ZZ</w:t>
      </w:r>
      <w:r w:rsidR="00F065C4" w:rsidRPr="00B172F9">
        <w:rPr>
          <w:rFonts w:ascii="Verdana" w:hAnsi="Verdana"/>
          <w:sz w:val="20"/>
          <w:szCs w:val="20"/>
        </w:rPr>
        <w:t xml:space="preserve"> (resp. 1 podpis a Vyhlásenie podľa 1.5 e)</w:t>
      </w:r>
      <w:r w:rsidRPr="00B172F9">
        <w:rPr>
          <w:rFonts w:ascii="Verdana" w:hAnsi="Verdana"/>
          <w:i/>
          <w:sz w:val="20"/>
          <w:szCs w:val="20"/>
        </w:rPr>
        <w:t>.</w:t>
      </w:r>
      <w:r w:rsidRPr="00B172F9">
        <w:rPr>
          <w:rFonts w:ascii="Verdana" w:hAnsi="Verdana"/>
          <w:sz w:val="20"/>
          <w:szCs w:val="20"/>
        </w:rPr>
        <w:t xml:space="preserve"> </w:t>
      </w:r>
    </w:p>
    <w:p w:rsidR="00B54CD9" w:rsidRPr="00B172F9" w:rsidRDefault="00275A40" w:rsidP="00182A6A">
      <w:pPr>
        <w:numPr>
          <w:ilvl w:val="0"/>
          <w:numId w:val="12"/>
        </w:numPr>
        <w:spacing w:before="240"/>
        <w:ind w:left="714" w:hanging="357"/>
        <w:rPr>
          <w:rFonts w:ascii="Verdana" w:hAnsi="Verdana"/>
          <w:b/>
          <w:bCs/>
          <w:color w:val="990000"/>
          <w:sz w:val="20"/>
          <w:szCs w:val="20"/>
          <w:u w:val="single"/>
        </w:rPr>
      </w:pPr>
      <w:r>
        <w:rPr>
          <w:rFonts w:ascii="Verdana" w:hAnsi="Verdana"/>
          <w:b/>
          <w:bCs/>
          <w:color w:val="990000"/>
          <w:sz w:val="20"/>
          <w:szCs w:val="20"/>
          <w:u w:val="single"/>
        </w:rPr>
        <w:t>Podmienky prijatia</w:t>
      </w:r>
      <w:r w:rsidR="00B54CD9" w:rsidRPr="00B172F9">
        <w:rPr>
          <w:rFonts w:ascii="Verdana" w:hAnsi="Verdana"/>
          <w:b/>
          <w:bCs/>
          <w:color w:val="990000"/>
          <w:sz w:val="20"/>
          <w:szCs w:val="20"/>
          <w:u w:val="single"/>
        </w:rPr>
        <w:t xml:space="preserve"> bez prijímacej skúšky</w:t>
      </w:r>
      <w:r w:rsidR="00B027BB" w:rsidRPr="00B172F9">
        <w:rPr>
          <w:rFonts w:ascii="Verdana" w:hAnsi="Verdana"/>
          <w:b/>
          <w:bCs/>
          <w:color w:val="FF0000"/>
          <w:sz w:val="20"/>
          <w:szCs w:val="20"/>
        </w:rPr>
        <w:t xml:space="preserve"> </w:t>
      </w:r>
    </w:p>
    <w:p w:rsidR="00B54CD9" w:rsidRPr="00B172F9" w:rsidRDefault="00B54CD9" w:rsidP="00B54CD9">
      <w:pPr>
        <w:spacing w:before="60"/>
        <w:jc w:val="both"/>
        <w:rPr>
          <w:rFonts w:ascii="Arial Unicode MS" w:hAnsi="Arial Unicode MS"/>
        </w:rPr>
      </w:pPr>
      <w:r w:rsidRPr="00B172F9">
        <w:rPr>
          <w:rFonts w:ascii="Verdana" w:hAnsi="Verdana"/>
          <w:b/>
          <w:sz w:val="20"/>
          <w:szCs w:val="20"/>
        </w:rPr>
        <w:t xml:space="preserve">2.1 </w:t>
      </w:r>
      <w:r w:rsidRPr="00B172F9">
        <w:rPr>
          <w:rFonts w:ascii="Verdana" w:hAnsi="Verdana"/>
          <w:sz w:val="20"/>
          <w:szCs w:val="20"/>
        </w:rPr>
        <w:t xml:space="preserve">Gymnázium Gelnica bude prijímať na štvorročné štúdium bez prijímacích skúšok tých žiakov, ktorí </w:t>
      </w:r>
      <w:r w:rsidRPr="00B172F9">
        <w:rPr>
          <w:rFonts w:ascii="Verdana" w:hAnsi="Verdana"/>
          <w:bCs/>
          <w:sz w:val="20"/>
          <w:szCs w:val="20"/>
        </w:rPr>
        <w:t xml:space="preserve">v celoslovenskom </w:t>
      </w:r>
      <w:r w:rsidRPr="00B172F9">
        <w:rPr>
          <w:rFonts w:ascii="Verdana" w:hAnsi="Verdana"/>
          <w:b/>
          <w:bCs/>
          <w:sz w:val="20"/>
          <w:szCs w:val="20"/>
        </w:rPr>
        <w:t>testovaní žiakov 9. ročníka ZŠ</w:t>
      </w:r>
      <w:r w:rsidRPr="00B172F9">
        <w:rPr>
          <w:rFonts w:ascii="Verdana" w:hAnsi="Verdana"/>
          <w:bCs/>
          <w:sz w:val="20"/>
          <w:szCs w:val="20"/>
        </w:rPr>
        <w:t xml:space="preserve"> (Testovanie 9) dosiahli v každom predmete samostatne </w:t>
      </w:r>
      <w:r w:rsidRPr="00B172F9">
        <w:rPr>
          <w:rFonts w:ascii="Verdana" w:hAnsi="Verdana"/>
          <w:b/>
          <w:bCs/>
          <w:sz w:val="20"/>
          <w:szCs w:val="20"/>
        </w:rPr>
        <w:t>úspešnosť najmenej 90%</w:t>
      </w:r>
      <w:r w:rsidRPr="00B172F9">
        <w:rPr>
          <w:rFonts w:ascii="Verdana" w:hAnsi="Verdana"/>
          <w:b/>
          <w:sz w:val="20"/>
          <w:szCs w:val="20"/>
        </w:rPr>
        <w:t>,</w:t>
      </w:r>
      <w:r w:rsidRPr="00B172F9">
        <w:rPr>
          <w:rFonts w:ascii="Verdana" w:hAnsi="Verdana"/>
          <w:sz w:val="20"/>
          <w:szCs w:val="20"/>
        </w:rPr>
        <w:t xml:space="preserve"> </w:t>
      </w:r>
    </w:p>
    <w:p w:rsidR="00B54CD9" w:rsidRPr="00B172F9" w:rsidRDefault="00B54CD9" w:rsidP="00B54CD9">
      <w:pPr>
        <w:spacing w:before="60"/>
        <w:jc w:val="both"/>
        <w:rPr>
          <w:rFonts w:ascii="Verdana" w:hAnsi="Verdana"/>
          <w:b/>
          <w:bCs/>
          <w:color w:val="990000"/>
          <w:sz w:val="20"/>
          <w:szCs w:val="20"/>
          <w:u w:val="single"/>
        </w:rPr>
      </w:pPr>
      <w:r w:rsidRPr="00B172F9">
        <w:rPr>
          <w:rFonts w:ascii="Verdana" w:hAnsi="Verdana"/>
          <w:b/>
          <w:sz w:val="20"/>
          <w:szCs w:val="20"/>
        </w:rPr>
        <w:t>2.2</w:t>
      </w:r>
      <w:r w:rsidRPr="00B172F9">
        <w:rPr>
          <w:rFonts w:ascii="Verdana" w:hAnsi="Verdana"/>
          <w:sz w:val="20"/>
          <w:szCs w:val="20"/>
        </w:rPr>
        <w:t xml:space="preserve"> Žia</w:t>
      </w:r>
      <w:r w:rsidR="00CF7B59" w:rsidRPr="00B172F9">
        <w:rPr>
          <w:rFonts w:ascii="Verdana" w:hAnsi="Verdana"/>
          <w:sz w:val="20"/>
          <w:szCs w:val="20"/>
        </w:rPr>
        <w:t>ci</w:t>
      </w:r>
      <w:r w:rsidR="00182A6A" w:rsidRPr="00B172F9">
        <w:rPr>
          <w:rFonts w:ascii="Verdana" w:hAnsi="Verdana"/>
          <w:sz w:val="20"/>
          <w:szCs w:val="20"/>
        </w:rPr>
        <w:t xml:space="preserve"> </w:t>
      </w:r>
      <w:r w:rsidRPr="00B172F9">
        <w:rPr>
          <w:rFonts w:ascii="Verdana" w:hAnsi="Verdana"/>
          <w:sz w:val="20"/>
          <w:szCs w:val="20"/>
        </w:rPr>
        <w:t xml:space="preserve">spĺňajúci podmienky podľa predchádzajúceho bodu </w:t>
      </w:r>
      <w:r w:rsidR="00CF7B59" w:rsidRPr="00B172F9">
        <w:rPr>
          <w:rFonts w:ascii="Verdana" w:hAnsi="Verdana"/>
          <w:sz w:val="20"/>
          <w:szCs w:val="20"/>
        </w:rPr>
        <w:t>nebudú konať prijímacie skúšky, </w:t>
      </w:r>
      <w:r w:rsidR="00182A6A" w:rsidRPr="00B172F9">
        <w:rPr>
          <w:rFonts w:ascii="Verdana" w:hAnsi="Verdana"/>
          <w:sz w:val="20"/>
          <w:szCs w:val="20"/>
        </w:rPr>
        <w:t>bude</w:t>
      </w:r>
      <w:r w:rsidR="00CF7B59" w:rsidRPr="00B172F9">
        <w:rPr>
          <w:rFonts w:ascii="Verdana" w:hAnsi="Verdana"/>
          <w:sz w:val="20"/>
          <w:szCs w:val="20"/>
        </w:rPr>
        <w:t xml:space="preserve"> im</w:t>
      </w:r>
      <w:r w:rsidR="00182A6A" w:rsidRPr="00B172F9">
        <w:rPr>
          <w:rFonts w:ascii="Verdana" w:hAnsi="Verdana"/>
          <w:sz w:val="20"/>
          <w:szCs w:val="20"/>
        </w:rPr>
        <w:t xml:space="preserve"> pridelený maximálny počet </w:t>
      </w:r>
      <w:r w:rsidR="00CF7B59" w:rsidRPr="00B172F9">
        <w:rPr>
          <w:rFonts w:ascii="Verdana" w:hAnsi="Verdana"/>
          <w:sz w:val="20"/>
          <w:szCs w:val="20"/>
        </w:rPr>
        <w:t xml:space="preserve">40 </w:t>
      </w:r>
      <w:r w:rsidR="00182A6A" w:rsidRPr="00B172F9">
        <w:rPr>
          <w:rFonts w:ascii="Verdana" w:hAnsi="Verdana"/>
          <w:sz w:val="20"/>
          <w:szCs w:val="20"/>
        </w:rPr>
        <w:t>bodov za prijímacie skúšky</w:t>
      </w:r>
      <w:r w:rsidR="00CF7B59" w:rsidRPr="00B172F9">
        <w:rPr>
          <w:rFonts w:ascii="Verdana" w:hAnsi="Verdana"/>
          <w:sz w:val="20"/>
          <w:szCs w:val="20"/>
        </w:rPr>
        <w:t xml:space="preserve"> a budú umiestnení na začiatok zoznamu uchádzačov o štúdium</w:t>
      </w:r>
      <w:r w:rsidRPr="00B172F9">
        <w:rPr>
          <w:rFonts w:ascii="Verdana" w:hAnsi="Verdana"/>
          <w:sz w:val="20"/>
          <w:szCs w:val="20"/>
        </w:rPr>
        <w:t>.</w:t>
      </w:r>
    </w:p>
    <w:p w:rsidR="00C07790" w:rsidRPr="00B172F9" w:rsidRDefault="00275A40" w:rsidP="00CE5ED6">
      <w:pPr>
        <w:numPr>
          <w:ilvl w:val="0"/>
          <w:numId w:val="12"/>
        </w:numPr>
        <w:spacing w:before="240"/>
        <w:ind w:left="714" w:hanging="357"/>
        <w:rPr>
          <w:rFonts w:ascii="Verdana" w:hAnsi="Verdana"/>
          <w:b/>
          <w:bCs/>
          <w:color w:val="990000"/>
          <w:sz w:val="20"/>
          <w:szCs w:val="20"/>
          <w:u w:val="single"/>
        </w:rPr>
      </w:pPr>
      <w:r>
        <w:rPr>
          <w:rFonts w:ascii="Verdana" w:hAnsi="Verdana"/>
          <w:b/>
          <w:bCs/>
          <w:color w:val="990000"/>
          <w:sz w:val="20"/>
          <w:szCs w:val="20"/>
          <w:u w:val="single"/>
        </w:rPr>
        <w:t>Podmienky prijatia s prijímacou skúškou</w:t>
      </w:r>
      <w:r w:rsidR="00B027BB" w:rsidRPr="00B172F9">
        <w:rPr>
          <w:rFonts w:ascii="Verdana" w:hAnsi="Verdana"/>
          <w:b/>
          <w:bCs/>
          <w:color w:val="990000"/>
          <w:sz w:val="20"/>
          <w:szCs w:val="20"/>
          <w:u w:val="single"/>
        </w:rPr>
        <w:t xml:space="preserve"> </w:t>
      </w:r>
    </w:p>
    <w:p w:rsidR="00EC411F" w:rsidRPr="00B172F9" w:rsidRDefault="00CF7B59" w:rsidP="00EC411F">
      <w:pPr>
        <w:spacing w:before="60"/>
        <w:jc w:val="both"/>
        <w:rPr>
          <w:rFonts w:ascii="Verdana" w:hAnsi="Verdana"/>
          <w:sz w:val="20"/>
          <w:szCs w:val="20"/>
        </w:rPr>
      </w:pPr>
      <w:r w:rsidRPr="00B172F9">
        <w:rPr>
          <w:rFonts w:ascii="Verdana" w:hAnsi="Verdana"/>
          <w:b/>
          <w:sz w:val="20"/>
          <w:szCs w:val="20"/>
        </w:rPr>
        <w:t>3</w:t>
      </w:r>
      <w:r w:rsidR="009A6E06" w:rsidRPr="00B172F9">
        <w:rPr>
          <w:rFonts w:ascii="Verdana" w:hAnsi="Verdana"/>
          <w:b/>
          <w:sz w:val="20"/>
          <w:szCs w:val="20"/>
        </w:rPr>
        <w:t>.1</w:t>
      </w:r>
      <w:r w:rsidR="009A6E06" w:rsidRPr="00B172F9">
        <w:rPr>
          <w:rFonts w:ascii="Verdana" w:hAnsi="Verdana"/>
          <w:sz w:val="20"/>
          <w:szCs w:val="20"/>
        </w:rPr>
        <w:t xml:space="preserve"> </w:t>
      </w:r>
      <w:r w:rsidR="00720EA5" w:rsidRPr="00B172F9">
        <w:rPr>
          <w:rFonts w:ascii="Verdana" w:hAnsi="Verdana"/>
          <w:sz w:val="20"/>
          <w:szCs w:val="20"/>
        </w:rPr>
        <w:t>Všetci uchádzači, ktorí</w:t>
      </w:r>
      <w:r w:rsidRPr="00B172F9">
        <w:rPr>
          <w:rFonts w:ascii="Verdana" w:hAnsi="Verdana"/>
          <w:sz w:val="20"/>
          <w:szCs w:val="20"/>
        </w:rPr>
        <w:t xml:space="preserve"> neboli prijatí bez prijímacích skúšok a</w:t>
      </w:r>
      <w:r w:rsidR="00720EA5" w:rsidRPr="00B172F9">
        <w:rPr>
          <w:rFonts w:ascii="Verdana" w:hAnsi="Verdana"/>
          <w:sz w:val="20"/>
          <w:szCs w:val="20"/>
        </w:rPr>
        <w:t xml:space="preserve"> </w:t>
      </w:r>
      <w:r w:rsidR="009A241C" w:rsidRPr="00B172F9">
        <w:rPr>
          <w:rFonts w:ascii="Verdana" w:hAnsi="Verdana"/>
          <w:sz w:val="20"/>
          <w:szCs w:val="20"/>
        </w:rPr>
        <w:t xml:space="preserve">spĺňajú </w:t>
      </w:r>
      <w:r w:rsidR="009A6E06" w:rsidRPr="00B172F9">
        <w:rPr>
          <w:rFonts w:ascii="Verdana" w:hAnsi="Verdana"/>
          <w:sz w:val="20"/>
          <w:szCs w:val="20"/>
        </w:rPr>
        <w:t>podmienky</w:t>
      </w:r>
      <w:r w:rsidR="00720EA5" w:rsidRPr="00B172F9">
        <w:rPr>
          <w:rFonts w:ascii="Verdana" w:hAnsi="Verdana"/>
          <w:sz w:val="20"/>
          <w:szCs w:val="20"/>
        </w:rPr>
        <w:t xml:space="preserve"> uvedené v bode 1.</w:t>
      </w:r>
      <w:r w:rsidRPr="00B172F9">
        <w:rPr>
          <w:rFonts w:ascii="Verdana" w:hAnsi="Verdana"/>
          <w:sz w:val="20"/>
          <w:szCs w:val="20"/>
        </w:rPr>
        <w:t>4</w:t>
      </w:r>
      <w:r w:rsidR="00C07790" w:rsidRPr="00B172F9">
        <w:rPr>
          <w:rFonts w:ascii="Verdana" w:hAnsi="Verdana"/>
          <w:sz w:val="20"/>
          <w:szCs w:val="20"/>
        </w:rPr>
        <w:t xml:space="preserve"> sa </w:t>
      </w:r>
      <w:r w:rsidR="00541005" w:rsidRPr="00B172F9">
        <w:rPr>
          <w:rFonts w:ascii="Verdana" w:hAnsi="Verdana"/>
          <w:sz w:val="20"/>
          <w:szCs w:val="20"/>
        </w:rPr>
        <w:t>zúčastnia na</w:t>
      </w:r>
      <w:r w:rsidR="00C07790" w:rsidRPr="00B172F9">
        <w:rPr>
          <w:rFonts w:ascii="Verdana" w:hAnsi="Verdana"/>
          <w:b/>
          <w:sz w:val="20"/>
          <w:szCs w:val="20"/>
        </w:rPr>
        <w:t xml:space="preserve"> </w:t>
      </w:r>
      <w:r w:rsidR="00C07790" w:rsidRPr="008D089F">
        <w:rPr>
          <w:rFonts w:ascii="Verdana" w:hAnsi="Verdana"/>
          <w:sz w:val="20"/>
          <w:szCs w:val="20"/>
        </w:rPr>
        <w:t>prijímací</w:t>
      </w:r>
      <w:r w:rsidR="00541005" w:rsidRPr="008D089F">
        <w:rPr>
          <w:rFonts w:ascii="Verdana" w:hAnsi="Verdana"/>
          <w:sz w:val="20"/>
          <w:szCs w:val="20"/>
        </w:rPr>
        <w:t>ch</w:t>
      </w:r>
      <w:r w:rsidR="00C07790" w:rsidRPr="008D089F">
        <w:rPr>
          <w:rFonts w:ascii="Verdana" w:hAnsi="Verdana"/>
          <w:sz w:val="20"/>
          <w:szCs w:val="20"/>
        </w:rPr>
        <w:t xml:space="preserve"> skúška</w:t>
      </w:r>
      <w:r w:rsidR="00541005" w:rsidRPr="008D089F">
        <w:rPr>
          <w:rFonts w:ascii="Verdana" w:hAnsi="Verdana"/>
          <w:sz w:val="20"/>
          <w:szCs w:val="20"/>
        </w:rPr>
        <w:t>ch</w:t>
      </w:r>
      <w:r w:rsidR="00C07790" w:rsidRPr="008D089F">
        <w:rPr>
          <w:rFonts w:ascii="Verdana" w:hAnsi="Verdana"/>
          <w:sz w:val="20"/>
          <w:szCs w:val="20"/>
        </w:rPr>
        <w:t xml:space="preserve"> z profilových predmetov - slovenský jazyk a literatúra, matematika.</w:t>
      </w:r>
      <w:r w:rsidR="00C07790" w:rsidRPr="00B172F9">
        <w:rPr>
          <w:rFonts w:ascii="Verdana" w:hAnsi="Verdana"/>
          <w:sz w:val="20"/>
          <w:szCs w:val="20"/>
        </w:rPr>
        <w:t xml:space="preserve"> </w:t>
      </w:r>
      <w:r w:rsidR="00EC411F" w:rsidRPr="00B172F9">
        <w:rPr>
          <w:rFonts w:ascii="Verdana" w:hAnsi="Verdana"/>
          <w:sz w:val="20"/>
          <w:szCs w:val="20"/>
        </w:rPr>
        <w:t>Prijímacie skúšky sa uskutočnia v súlade s opatreniami na ochranu zdravia, ktoré budú platné v deň ich konania.</w:t>
      </w:r>
    </w:p>
    <w:p w:rsidR="00CF7B59" w:rsidRPr="00B172F9" w:rsidRDefault="00CF7B59" w:rsidP="00CF7B59">
      <w:pPr>
        <w:spacing w:before="60"/>
        <w:jc w:val="both"/>
        <w:rPr>
          <w:rFonts w:ascii="Verdana" w:hAnsi="Verdana"/>
          <w:bCs/>
          <w:sz w:val="20"/>
          <w:szCs w:val="20"/>
        </w:rPr>
      </w:pPr>
      <w:r w:rsidRPr="00B172F9">
        <w:rPr>
          <w:rFonts w:ascii="Verdana" w:hAnsi="Verdana"/>
          <w:b/>
          <w:sz w:val="20"/>
          <w:szCs w:val="20"/>
        </w:rPr>
        <w:t>3.2</w:t>
      </w:r>
      <w:r w:rsidRPr="00B172F9">
        <w:rPr>
          <w:rFonts w:ascii="Verdana" w:hAnsi="Verdana"/>
          <w:sz w:val="20"/>
          <w:szCs w:val="20"/>
        </w:rPr>
        <w:t xml:space="preserve"> Riaditeľ Gymnázia Gelnica odošle pozvánku na prijímacie skúšky najneskôr 5 dní pred termínom konania prijímacích skúšok.</w:t>
      </w:r>
    </w:p>
    <w:p w:rsidR="008D089F" w:rsidRDefault="00CF7B59" w:rsidP="008D089F">
      <w:pPr>
        <w:spacing w:before="60"/>
        <w:jc w:val="both"/>
        <w:rPr>
          <w:rFonts w:ascii="Verdana" w:hAnsi="Verdana"/>
          <w:sz w:val="20"/>
          <w:szCs w:val="20"/>
        </w:rPr>
      </w:pPr>
      <w:r w:rsidRPr="00B172F9">
        <w:rPr>
          <w:rFonts w:ascii="Verdana" w:hAnsi="Verdana"/>
          <w:b/>
          <w:sz w:val="20"/>
          <w:szCs w:val="20"/>
        </w:rPr>
        <w:t>3</w:t>
      </w:r>
      <w:r w:rsidR="00EC411F" w:rsidRPr="00B172F9">
        <w:rPr>
          <w:rFonts w:ascii="Verdana" w:hAnsi="Verdana"/>
          <w:b/>
          <w:sz w:val="20"/>
          <w:szCs w:val="20"/>
        </w:rPr>
        <w:t>.</w:t>
      </w:r>
      <w:r w:rsidRPr="00B172F9">
        <w:rPr>
          <w:rFonts w:ascii="Verdana" w:hAnsi="Verdana"/>
          <w:b/>
          <w:sz w:val="20"/>
          <w:szCs w:val="20"/>
        </w:rPr>
        <w:t>3</w:t>
      </w:r>
      <w:r w:rsidR="00EC411F" w:rsidRPr="00B172F9">
        <w:rPr>
          <w:rFonts w:ascii="Verdana" w:hAnsi="Verdana"/>
          <w:sz w:val="20"/>
          <w:szCs w:val="20"/>
        </w:rPr>
        <w:t xml:space="preserve"> </w:t>
      </w:r>
      <w:r w:rsidR="00275A40" w:rsidRPr="00275A40">
        <w:rPr>
          <w:rFonts w:ascii="Verdana" w:hAnsi="Verdana"/>
          <w:b/>
          <w:sz w:val="20"/>
          <w:szCs w:val="20"/>
        </w:rPr>
        <w:t>Forma prijímacej skúšky a časový rozsah:</w:t>
      </w:r>
      <w:r w:rsidR="00275A40">
        <w:rPr>
          <w:rFonts w:ascii="Verdana" w:hAnsi="Verdana"/>
          <w:sz w:val="20"/>
          <w:szCs w:val="20"/>
        </w:rPr>
        <w:t xml:space="preserve"> </w:t>
      </w:r>
      <w:r w:rsidR="00C07790" w:rsidRPr="00B172F9">
        <w:rPr>
          <w:rFonts w:ascii="Verdana" w:hAnsi="Verdana"/>
          <w:sz w:val="20"/>
          <w:szCs w:val="20"/>
        </w:rPr>
        <w:t xml:space="preserve">Prijímacia skúška z každého predmetu bude trvať </w:t>
      </w:r>
      <w:r w:rsidR="00541005" w:rsidRPr="00B172F9">
        <w:rPr>
          <w:rFonts w:ascii="Verdana" w:hAnsi="Verdana"/>
          <w:sz w:val="20"/>
          <w:szCs w:val="20"/>
        </w:rPr>
        <w:t>max.</w:t>
      </w:r>
      <w:r w:rsidR="00C07790" w:rsidRPr="00B172F9">
        <w:rPr>
          <w:rFonts w:ascii="Verdana" w:hAnsi="Verdana"/>
          <w:sz w:val="20"/>
          <w:szCs w:val="20"/>
        </w:rPr>
        <w:t xml:space="preserve"> 1 hodinu, bude mať písomnú formu a možno z nej dosiahnuť maximálne 20 bodov.</w:t>
      </w:r>
      <w:r w:rsidR="008D089F">
        <w:rPr>
          <w:rFonts w:ascii="Verdana" w:hAnsi="Verdana"/>
          <w:sz w:val="20"/>
          <w:szCs w:val="20"/>
        </w:rPr>
        <w:t xml:space="preserve"> </w:t>
      </w:r>
      <w:r w:rsidR="008D089F" w:rsidRPr="00B172F9">
        <w:rPr>
          <w:rFonts w:ascii="Verdana" w:hAnsi="Verdana"/>
          <w:sz w:val="20"/>
          <w:szCs w:val="20"/>
        </w:rPr>
        <w:t>Zadania písomnej  skúšky budú obsahovať úlohy s krátkou odpoveďou aj úlohy s výberom odpovede.</w:t>
      </w:r>
      <w:r w:rsidR="008D089F">
        <w:rPr>
          <w:rFonts w:ascii="Verdana" w:hAnsi="Verdana"/>
          <w:sz w:val="20"/>
          <w:szCs w:val="20"/>
        </w:rPr>
        <w:t xml:space="preserve"> </w:t>
      </w:r>
      <w:r w:rsidR="008D089F" w:rsidRPr="00B172F9">
        <w:rPr>
          <w:rFonts w:ascii="Verdana" w:hAnsi="Verdana"/>
          <w:sz w:val="20"/>
          <w:szCs w:val="20"/>
        </w:rPr>
        <w:t xml:space="preserve">Pri hodnotení písomnej skúšky z matematiky sa </w:t>
      </w:r>
      <w:r w:rsidR="008D089F">
        <w:rPr>
          <w:rFonts w:ascii="Verdana" w:hAnsi="Verdana"/>
          <w:sz w:val="20"/>
          <w:szCs w:val="20"/>
        </w:rPr>
        <w:t>bude</w:t>
      </w:r>
      <w:r w:rsidR="008D089F" w:rsidRPr="00B172F9">
        <w:rPr>
          <w:rFonts w:ascii="Verdana" w:hAnsi="Verdana"/>
          <w:sz w:val="20"/>
          <w:szCs w:val="20"/>
        </w:rPr>
        <w:t xml:space="preserve"> bodovať aj postup riešenia úloh.</w:t>
      </w:r>
    </w:p>
    <w:p w:rsidR="00EC411F" w:rsidRPr="00B172F9" w:rsidRDefault="008D089F" w:rsidP="009029DC">
      <w:pPr>
        <w:spacing w:before="60"/>
        <w:jc w:val="both"/>
        <w:rPr>
          <w:rFonts w:ascii="Verdana" w:hAnsi="Verdana"/>
          <w:sz w:val="20"/>
          <w:szCs w:val="20"/>
        </w:rPr>
      </w:pPr>
      <w:r w:rsidRPr="008D089F">
        <w:rPr>
          <w:rFonts w:ascii="Verdana" w:hAnsi="Verdana"/>
          <w:b/>
          <w:sz w:val="20"/>
          <w:szCs w:val="20"/>
        </w:rPr>
        <w:lastRenderedPageBreak/>
        <w:t>3.4 Obsah a rozsah prijímacej skúšky:</w:t>
      </w:r>
      <w:r w:rsidR="00C07790" w:rsidRPr="00B172F9">
        <w:rPr>
          <w:rFonts w:ascii="Verdana" w:hAnsi="Verdana"/>
          <w:sz w:val="20"/>
          <w:szCs w:val="20"/>
        </w:rPr>
        <w:t xml:space="preserve"> Obsahom sk</w:t>
      </w:r>
      <w:r w:rsidR="00E825DE" w:rsidRPr="00B172F9">
        <w:rPr>
          <w:rFonts w:ascii="Verdana" w:hAnsi="Verdana"/>
          <w:sz w:val="20"/>
          <w:szCs w:val="20"/>
        </w:rPr>
        <w:t>úšky budú témy učiva v rozsahu Š</w:t>
      </w:r>
      <w:r w:rsidR="00C07790" w:rsidRPr="00B172F9">
        <w:rPr>
          <w:rFonts w:ascii="Verdana" w:hAnsi="Verdana"/>
          <w:sz w:val="20"/>
          <w:szCs w:val="20"/>
        </w:rPr>
        <w:t>tátneho vzdelávacieho programu ISCED2 pre 6. - 9. ročník základnej školy</w:t>
      </w:r>
      <w:r w:rsidR="009A6E06" w:rsidRPr="00B172F9">
        <w:rPr>
          <w:rFonts w:ascii="Verdana" w:hAnsi="Verdana"/>
          <w:sz w:val="20"/>
          <w:szCs w:val="20"/>
        </w:rPr>
        <w:t>.</w:t>
      </w:r>
      <w:r w:rsidR="00C07790" w:rsidRPr="00B172F9">
        <w:rPr>
          <w:rFonts w:ascii="Verdana" w:hAnsi="Verdana"/>
          <w:sz w:val="20"/>
          <w:szCs w:val="20"/>
        </w:rPr>
        <w:t xml:space="preserve"> </w:t>
      </w:r>
    </w:p>
    <w:p w:rsidR="009A6E06" w:rsidRPr="00B172F9" w:rsidRDefault="00CF7B59" w:rsidP="009029DC">
      <w:pPr>
        <w:spacing w:before="60"/>
        <w:jc w:val="both"/>
        <w:rPr>
          <w:rFonts w:ascii="Verdana" w:hAnsi="Verdana"/>
          <w:b/>
          <w:sz w:val="20"/>
          <w:szCs w:val="20"/>
        </w:rPr>
      </w:pPr>
      <w:r w:rsidRPr="00B172F9">
        <w:rPr>
          <w:rFonts w:ascii="Verdana" w:hAnsi="Verdana"/>
          <w:b/>
          <w:sz w:val="20"/>
          <w:szCs w:val="20"/>
        </w:rPr>
        <w:t>3</w:t>
      </w:r>
      <w:r w:rsidR="00EC411F" w:rsidRPr="00B172F9">
        <w:rPr>
          <w:rFonts w:ascii="Verdana" w:hAnsi="Verdana"/>
          <w:b/>
          <w:sz w:val="20"/>
          <w:szCs w:val="20"/>
        </w:rPr>
        <w:t>.</w:t>
      </w:r>
      <w:r w:rsidRPr="00B172F9">
        <w:rPr>
          <w:rFonts w:ascii="Verdana" w:hAnsi="Verdana"/>
          <w:b/>
          <w:sz w:val="20"/>
          <w:szCs w:val="20"/>
        </w:rPr>
        <w:t>4</w:t>
      </w:r>
      <w:r w:rsidR="00EC411F" w:rsidRPr="00B172F9">
        <w:rPr>
          <w:rFonts w:ascii="Verdana" w:hAnsi="Verdana"/>
          <w:sz w:val="20"/>
          <w:szCs w:val="20"/>
        </w:rPr>
        <w:t xml:space="preserve"> </w:t>
      </w:r>
      <w:r w:rsidR="008D089F" w:rsidRPr="008D089F">
        <w:rPr>
          <w:rFonts w:ascii="Verdana" w:hAnsi="Verdana"/>
          <w:b/>
          <w:sz w:val="20"/>
          <w:szCs w:val="20"/>
        </w:rPr>
        <w:t>Kritérium pre úspešné vykonanie prijímacej skúšky:</w:t>
      </w:r>
      <w:r w:rsidR="008D089F">
        <w:rPr>
          <w:rFonts w:ascii="Verdana" w:hAnsi="Verdana"/>
          <w:sz w:val="20"/>
          <w:szCs w:val="20"/>
        </w:rPr>
        <w:t xml:space="preserve"> </w:t>
      </w:r>
      <w:r w:rsidR="00602DA2" w:rsidRPr="008D089F">
        <w:rPr>
          <w:rFonts w:ascii="Verdana" w:hAnsi="Verdana"/>
          <w:sz w:val="20"/>
          <w:szCs w:val="20"/>
        </w:rPr>
        <w:t xml:space="preserve">Žiak bude úspešný, ak dosiahne v každom predmete </w:t>
      </w:r>
      <w:r w:rsidR="002A4E49" w:rsidRPr="008D089F">
        <w:rPr>
          <w:rFonts w:ascii="Verdana" w:hAnsi="Verdana"/>
          <w:sz w:val="20"/>
          <w:szCs w:val="20"/>
        </w:rPr>
        <w:t>p</w:t>
      </w:r>
      <w:r w:rsidR="00602DA2" w:rsidRPr="008D089F">
        <w:rPr>
          <w:rFonts w:ascii="Verdana" w:hAnsi="Verdana"/>
          <w:sz w:val="20"/>
          <w:szCs w:val="20"/>
        </w:rPr>
        <w:t>rijímac</w:t>
      </w:r>
      <w:r w:rsidR="002A4E49" w:rsidRPr="008D089F">
        <w:rPr>
          <w:rFonts w:ascii="Verdana" w:hAnsi="Verdana"/>
          <w:sz w:val="20"/>
          <w:szCs w:val="20"/>
        </w:rPr>
        <w:t>ej</w:t>
      </w:r>
      <w:r w:rsidR="00602DA2" w:rsidRPr="008D089F">
        <w:rPr>
          <w:rFonts w:ascii="Verdana" w:hAnsi="Verdana"/>
          <w:sz w:val="20"/>
          <w:szCs w:val="20"/>
        </w:rPr>
        <w:t xml:space="preserve"> skúšk</w:t>
      </w:r>
      <w:r w:rsidR="002A4E49" w:rsidRPr="008D089F">
        <w:rPr>
          <w:rFonts w:ascii="Verdana" w:hAnsi="Verdana"/>
          <w:sz w:val="20"/>
          <w:szCs w:val="20"/>
        </w:rPr>
        <w:t>y</w:t>
      </w:r>
      <w:r w:rsidR="00602DA2" w:rsidRPr="008D089F">
        <w:rPr>
          <w:rFonts w:ascii="Verdana" w:hAnsi="Verdana"/>
          <w:sz w:val="20"/>
          <w:szCs w:val="20"/>
        </w:rPr>
        <w:t xml:space="preserve"> aspoň 7 bodov</w:t>
      </w:r>
      <w:r w:rsidR="00E825DE" w:rsidRPr="008D089F">
        <w:rPr>
          <w:rFonts w:ascii="Verdana" w:hAnsi="Verdana"/>
          <w:sz w:val="20"/>
          <w:szCs w:val="20"/>
        </w:rPr>
        <w:t xml:space="preserve"> (35%)</w:t>
      </w:r>
      <w:r w:rsidR="00602DA2" w:rsidRPr="008D089F">
        <w:rPr>
          <w:rFonts w:ascii="Verdana" w:hAnsi="Verdana"/>
          <w:sz w:val="20"/>
          <w:szCs w:val="20"/>
        </w:rPr>
        <w:t>.</w:t>
      </w:r>
      <w:r w:rsidR="00602DA2" w:rsidRPr="00B172F9">
        <w:rPr>
          <w:rFonts w:ascii="Verdana" w:hAnsi="Verdana"/>
          <w:b/>
          <w:sz w:val="20"/>
          <w:szCs w:val="20"/>
        </w:rPr>
        <w:t xml:space="preserve"> </w:t>
      </w:r>
    </w:p>
    <w:p w:rsidR="00C07790" w:rsidRPr="00B172F9" w:rsidRDefault="00CF7B59" w:rsidP="009029DC">
      <w:pPr>
        <w:spacing w:before="60"/>
        <w:jc w:val="both"/>
        <w:rPr>
          <w:rFonts w:ascii="Verdana" w:hAnsi="Verdana"/>
          <w:sz w:val="20"/>
          <w:szCs w:val="20"/>
        </w:rPr>
      </w:pPr>
      <w:r w:rsidRPr="00B172F9">
        <w:rPr>
          <w:rFonts w:ascii="Verdana" w:hAnsi="Verdana"/>
          <w:b/>
          <w:sz w:val="20"/>
          <w:szCs w:val="20"/>
        </w:rPr>
        <w:t>3</w:t>
      </w:r>
      <w:r w:rsidR="009A6E06" w:rsidRPr="00B172F9">
        <w:rPr>
          <w:rFonts w:ascii="Verdana" w:hAnsi="Verdana"/>
          <w:b/>
          <w:sz w:val="20"/>
          <w:szCs w:val="20"/>
        </w:rPr>
        <w:t>.</w:t>
      </w:r>
      <w:r w:rsidRPr="00B172F9">
        <w:rPr>
          <w:rFonts w:ascii="Verdana" w:hAnsi="Verdana"/>
          <w:b/>
          <w:sz w:val="20"/>
          <w:szCs w:val="20"/>
        </w:rPr>
        <w:t>5</w:t>
      </w:r>
      <w:r w:rsidR="009A6E06" w:rsidRPr="00B172F9">
        <w:rPr>
          <w:rFonts w:ascii="Verdana" w:hAnsi="Verdana"/>
          <w:b/>
          <w:sz w:val="20"/>
          <w:szCs w:val="20"/>
        </w:rPr>
        <w:t xml:space="preserve"> </w:t>
      </w:r>
      <w:r w:rsidR="008D089F">
        <w:rPr>
          <w:rFonts w:ascii="Verdana" w:hAnsi="Verdana"/>
          <w:b/>
          <w:sz w:val="20"/>
          <w:szCs w:val="20"/>
        </w:rPr>
        <w:t xml:space="preserve">Úpravy prijímacej skúšky: </w:t>
      </w:r>
      <w:r w:rsidR="00941D59" w:rsidRPr="00B172F9">
        <w:rPr>
          <w:rFonts w:ascii="Verdana" w:hAnsi="Verdana"/>
          <w:sz w:val="20"/>
          <w:szCs w:val="20"/>
        </w:rPr>
        <w:t xml:space="preserve">Prijímacia skúška pre žiakov so ŠVVP </w:t>
      </w:r>
      <w:r w:rsidR="00D96835" w:rsidRPr="00B172F9">
        <w:rPr>
          <w:rFonts w:ascii="Verdana" w:hAnsi="Verdana"/>
          <w:sz w:val="20"/>
          <w:szCs w:val="20"/>
        </w:rPr>
        <w:t xml:space="preserve">alebo so </w:t>
      </w:r>
      <w:r w:rsidR="00D741B8" w:rsidRPr="00B172F9">
        <w:rPr>
          <w:rFonts w:ascii="Verdana" w:hAnsi="Verdana"/>
          <w:sz w:val="20"/>
          <w:szCs w:val="20"/>
        </w:rPr>
        <w:t>zdravotným znevýhodnením</w:t>
      </w:r>
      <w:r w:rsidR="00941D59" w:rsidRPr="00B172F9">
        <w:rPr>
          <w:rFonts w:ascii="Verdana" w:hAnsi="Verdana"/>
          <w:sz w:val="20"/>
          <w:szCs w:val="20"/>
        </w:rPr>
        <w:t xml:space="preserve"> bude</w:t>
      </w:r>
      <w:r w:rsidR="00C07790" w:rsidRPr="00B172F9">
        <w:rPr>
          <w:rFonts w:ascii="Verdana" w:hAnsi="Verdana"/>
          <w:sz w:val="20"/>
          <w:szCs w:val="20"/>
        </w:rPr>
        <w:t xml:space="preserve"> prispôsobená</w:t>
      </w:r>
      <w:r w:rsidR="008D089F">
        <w:rPr>
          <w:rFonts w:ascii="Verdana" w:hAnsi="Verdana"/>
          <w:sz w:val="20"/>
          <w:szCs w:val="20"/>
        </w:rPr>
        <w:t xml:space="preserve"> individuálne</w:t>
      </w:r>
      <w:r w:rsidR="00C07790" w:rsidRPr="00B172F9">
        <w:rPr>
          <w:rFonts w:ascii="Verdana" w:hAnsi="Verdana"/>
          <w:sz w:val="20"/>
          <w:szCs w:val="20"/>
        </w:rPr>
        <w:t xml:space="preserve"> </w:t>
      </w:r>
      <w:r w:rsidR="00D741B8" w:rsidRPr="00B172F9">
        <w:rPr>
          <w:rFonts w:ascii="Verdana" w:hAnsi="Verdana"/>
          <w:sz w:val="20"/>
          <w:szCs w:val="20"/>
        </w:rPr>
        <w:t xml:space="preserve">na základe vopred doručenej </w:t>
      </w:r>
      <w:r w:rsidR="00D741B8" w:rsidRPr="00B172F9">
        <w:rPr>
          <w:rFonts w:ascii="Verdana" w:hAnsi="Verdana"/>
          <w:sz w:val="20"/>
          <w:szCs w:val="20"/>
          <w:u w:val="single"/>
        </w:rPr>
        <w:t>žiadosti o úpravu podmienok prijímacej skúšky</w:t>
      </w:r>
      <w:r w:rsidR="00D741B8" w:rsidRPr="00B172F9">
        <w:rPr>
          <w:rFonts w:ascii="Verdana" w:hAnsi="Verdana"/>
          <w:sz w:val="20"/>
          <w:szCs w:val="20"/>
        </w:rPr>
        <w:t xml:space="preserve"> </w:t>
      </w:r>
      <w:r w:rsidR="00C07790" w:rsidRPr="00B172F9">
        <w:rPr>
          <w:rFonts w:ascii="Verdana" w:hAnsi="Verdana"/>
          <w:sz w:val="20"/>
          <w:szCs w:val="20"/>
        </w:rPr>
        <w:t xml:space="preserve">podľa odporúčaní </w:t>
      </w:r>
      <w:r w:rsidR="00D741B8" w:rsidRPr="00B172F9">
        <w:rPr>
          <w:rFonts w:ascii="Verdana" w:hAnsi="Verdana"/>
          <w:sz w:val="20"/>
          <w:szCs w:val="20"/>
        </w:rPr>
        <w:t>ŠPPP/</w:t>
      </w:r>
      <w:proofErr w:type="spellStart"/>
      <w:r w:rsidR="0004162F" w:rsidRPr="00B172F9">
        <w:rPr>
          <w:rFonts w:ascii="Verdana" w:hAnsi="Verdana"/>
          <w:sz w:val="20"/>
          <w:szCs w:val="20"/>
        </w:rPr>
        <w:t>CPPPaP</w:t>
      </w:r>
      <w:proofErr w:type="spellEnd"/>
      <w:r w:rsidR="00C07790" w:rsidRPr="00B172F9">
        <w:rPr>
          <w:rFonts w:ascii="Verdana" w:hAnsi="Verdana"/>
          <w:sz w:val="20"/>
          <w:szCs w:val="20"/>
        </w:rPr>
        <w:t xml:space="preserve">, ktoré </w:t>
      </w:r>
      <w:r w:rsidR="00D741B8" w:rsidRPr="00B172F9">
        <w:rPr>
          <w:rFonts w:ascii="Verdana" w:hAnsi="Verdana"/>
          <w:sz w:val="20"/>
          <w:szCs w:val="20"/>
        </w:rPr>
        <w:t>tvoria prílohu prihlášky</w:t>
      </w:r>
      <w:r w:rsidR="008D089F">
        <w:rPr>
          <w:rFonts w:ascii="Verdana" w:hAnsi="Verdana"/>
          <w:sz w:val="20"/>
          <w:szCs w:val="20"/>
        </w:rPr>
        <w:t xml:space="preserve"> na štúdium vo forme predĺženia času na vypracovanie, vynechanie niektorých úloh a pod.</w:t>
      </w:r>
    </w:p>
    <w:p w:rsidR="00630006" w:rsidRPr="00B172F9" w:rsidRDefault="00630006" w:rsidP="007B7A29">
      <w:pPr>
        <w:numPr>
          <w:ilvl w:val="0"/>
          <w:numId w:val="12"/>
        </w:numPr>
        <w:spacing w:before="240"/>
        <w:ind w:left="714" w:hanging="357"/>
        <w:rPr>
          <w:rFonts w:ascii="Verdana" w:hAnsi="Verdana"/>
          <w:b/>
          <w:bCs/>
          <w:color w:val="990000"/>
          <w:sz w:val="20"/>
          <w:szCs w:val="20"/>
          <w:u w:val="single"/>
        </w:rPr>
      </w:pPr>
      <w:r w:rsidRPr="00B172F9">
        <w:rPr>
          <w:rFonts w:ascii="Verdana" w:hAnsi="Verdana"/>
          <w:b/>
          <w:bCs/>
          <w:color w:val="990000"/>
          <w:sz w:val="20"/>
          <w:szCs w:val="20"/>
          <w:u w:val="single"/>
        </w:rPr>
        <w:t xml:space="preserve">Kritériá </w:t>
      </w:r>
      <w:r w:rsidR="009A2A60" w:rsidRPr="00B172F9">
        <w:rPr>
          <w:rFonts w:ascii="Verdana" w:hAnsi="Verdana"/>
          <w:b/>
          <w:bCs/>
          <w:color w:val="990000"/>
          <w:sz w:val="20"/>
          <w:szCs w:val="20"/>
          <w:u w:val="single"/>
        </w:rPr>
        <w:t xml:space="preserve">pridelenia bodov </w:t>
      </w:r>
    </w:p>
    <w:p w:rsidR="00695080" w:rsidRPr="00B172F9" w:rsidRDefault="00CF7B59" w:rsidP="00695080">
      <w:pPr>
        <w:spacing w:before="60"/>
        <w:jc w:val="both"/>
        <w:rPr>
          <w:rFonts w:ascii="Verdana" w:hAnsi="Verdana"/>
          <w:sz w:val="20"/>
          <w:szCs w:val="20"/>
        </w:rPr>
      </w:pPr>
      <w:r w:rsidRPr="00B172F9">
        <w:rPr>
          <w:rFonts w:ascii="Verdana" w:hAnsi="Verdana"/>
          <w:b/>
          <w:bCs/>
          <w:sz w:val="20"/>
          <w:szCs w:val="20"/>
        </w:rPr>
        <w:t>4</w:t>
      </w:r>
      <w:r w:rsidR="00695080" w:rsidRPr="00B172F9">
        <w:rPr>
          <w:rFonts w:ascii="Verdana" w:hAnsi="Verdana"/>
          <w:b/>
          <w:bCs/>
          <w:sz w:val="20"/>
          <w:szCs w:val="20"/>
        </w:rPr>
        <w:t>.1 Prijímacia skúška:</w:t>
      </w:r>
      <w:r w:rsidR="00695080" w:rsidRPr="00B172F9">
        <w:rPr>
          <w:rFonts w:ascii="Verdana" w:hAnsi="Verdana"/>
          <w:b/>
          <w:sz w:val="20"/>
          <w:szCs w:val="20"/>
        </w:rPr>
        <w:t xml:space="preserve"> </w:t>
      </w:r>
      <w:r w:rsidR="00695080" w:rsidRPr="00B172F9">
        <w:rPr>
          <w:rFonts w:ascii="Verdana" w:hAnsi="Verdana"/>
          <w:sz w:val="20"/>
          <w:szCs w:val="20"/>
        </w:rPr>
        <w:t>Ak žiak úspešne absolvoval prijímacie skúšky</w:t>
      </w:r>
      <w:r w:rsidR="001B4637" w:rsidRPr="00B172F9">
        <w:rPr>
          <w:rFonts w:ascii="Verdana" w:hAnsi="Verdana"/>
          <w:sz w:val="20"/>
          <w:szCs w:val="20"/>
        </w:rPr>
        <w:t>,</w:t>
      </w:r>
      <w:r w:rsidR="00695080" w:rsidRPr="00B172F9">
        <w:rPr>
          <w:rFonts w:ascii="Verdana" w:hAnsi="Verdana"/>
          <w:sz w:val="20"/>
          <w:szCs w:val="20"/>
        </w:rPr>
        <w:t xml:space="preserve"> </w:t>
      </w:r>
      <w:r w:rsidR="001B4637" w:rsidRPr="00B172F9">
        <w:rPr>
          <w:rFonts w:ascii="Verdana" w:hAnsi="Verdana"/>
          <w:sz w:val="20"/>
          <w:szCs w:val="20"/>
        </w:rPr>
        <w:t>za</w:t>
      </w:r>
      <w:r w:rsidR="00695080" w:rsidRPr="00B172F9">
        <w:rPr>
          <w:rFonts w:ascii="Verdana" w:hAnsi="Verdana"/>
          <w:sz w:val="20"/>
          <w:szCs w:val="20"/>
        </w:rPr>
        <w:t>počítajú sa mu do tohto kritéria dosiahnuté body z oboch častí:</w:t>
      </w:r>
    </w:p>
    <w:p w:rsidR="00695080" w:rsidRPr="00B172F9" w:rsidRDefault="00695080" w:rsidP="00695080">
      <w:pPr>
        <w:numPr>
          <w:ilvl w:val="0"/>
          <w:numId w:val="19"/>
        </w:numPr>
        <w:spacing w:before="60"/>
        <w:jc w:val="both"/>
        <w:rPr>
          <w:rFonts w:ascii="Verdana" w:hAnsi="Verdana"/>
          <w:sz w:val="20"/>
          <w:szCs w:val="20"/>
        </w:rPr>
      </w:pPr>
      <w:r w:rsidRPr="00B172F9">
        <w:rPr>
          <w:rFonts w:ascii="Verdana" w:hAnsi="Verdana"/>
          <w:sz w:val="20"/>
          <w:szCs w:val="20"/>
        </w:rPr>
        <w:t>Matematika (max. 20 bodov),</w:t>
      </w:r>
    </w:p>
    <w:p w:rsidR="0050031D" w:rsidRPr="00B172F9" w:rsidRDefault="001B4637" w:rsidP="0050031D">
      <w:pPr>
        <w:numPr>
          <w:ilvl w:val="0"/>
          <w:numId w:val="19"/>
        </w:numPr>
        <w:spacing w:before="60"/>
        <w:jc w:val="both"/>
        <w:rPr>
          <w:rFonts w:ascii="Verdana" w:hAnsi="Verdana"/>
          <w:sz w:val="20"/>
          <w:szCs w:val="20"/>
        </w:rPr>
      </w:pPr>
      <w:r w:rsidRPr="00B172F9">
        <w:rPr>
          <w:rFonts w:ascii="Verdana" w:hAnsi="Verdana"/>
          <w:sz w:val="20"/>
          <w:szCs w:val="20"/>
        </w:rPr>
        <w:t>Slovenský jazyk a literatúra (max. 20 bodov).</w:t>
      </w:r>
    </w:p>
    <w:p w:rsidR="002B02FA" w:rsidRPr="00B172F9" w:rsidRDefault="002B02FA" w:rsidP="002B02FA">
      <w:pPr>
        <w:spacing w:before="60"/>
        <w:jc w:val="both"/>
        <w:rPr>
          <w:rFonts w:ascii="Verdana" w:hAnsi="Verdana"/>
          <w:b/>
          <w:sz w:val="20"/>
          <w:szCs w:val="20"/>
        </w:rPr>
      </w:pPr>
      <w:r w:rsidRPr="00B172F9">
        <w:rPr>
          <w:rFonts w:ascii="Verdana" w:hAnsi="Verdana"/>
          <w:sz w:val="20"/>
          <w:szCs w:val="20"/>
        </w:rPr>
        <w:t xml:space="preserve">Maximálny počet bodov za prijímaciu skúšku je </w:t>
      </w:r>
      <w:r w:rsidRPr="00B172F9">
        <w:rPr>
          <w:rFonts w:ascii="Verdana" w:hAnsi="Verdana"/>
          <w:b/>
          <w:sz w:val="20"/>
          <w:szCs w:val="20"/>
        </w:rPr>
        <w:t>40 bodov.</w:t>
      </w:r>
    </w:p>
    <w:p w:rsidR="00B027BB" w:rsidRPr="00B172F9" w:rsidRDefault="0050031D" w:rsidP="0050031D">
      <w:pPr>
        <w:spacing w:before="60"/>
        <w:jc w:val="both"/>
        <w:rPr>
          <w:rFonts w:ascii="Verdana" w:hAnsi="Verdana"/>
          <w:sz w:val="20"/>
          <w:szCs w:val="20"/>
        </w:rPr>
      </w:pPr>
      <w:r w:rsidRPr="00B172F9">
        <w:rPr>
          <w:rFonts w:ascii="Verdana" w:hAnsi="Verdana"/>
          <w:b/>
          <w:sz w:val="20"/>
          <w:szCs w:val="20"/>
        </w:rPr>
        <w:t>4.2 Profilové predmety:</w:t>
      </w:r>
      <w:r w:rsidRPr="00B172F9">
        <w:rPr>
          <w:rFonts w:ascii="Verdana" w:hAnsi="Verdana"/>
          <w:sz w:val="20"/>
          <w:szCs w:val="20"/>
        </w:rPr>
        <w:t xml:space="preserve"> Zo známok koncoročnej klasifikácie v 8. ročníku a polročnej klasifikácie v 9. ročníku (okrem známok 4 a 5) budú do celkového súčtu pridelené body za každý profilový predmet (</w:t>
      </w:r>
      <w:r w:rsidRPr="00B172F9">
        <w:rPr>
          <w:rFonts w:ascii="Verdana" w:hAnsi="Verdana"/>
          <w:sz w:val="20"/>
          <w:szCs w:val="20"/>
          <w:u w:val="single"/>
        </w:rPr>
        <w:t>Slovenský jazyk a literatúra, Matematika, Cudzí jazyk 1</w:t>
      </w:r>
      <w:r w:rsidRPr="00B172F9">
        <w:rPr>
          <w:rFonts w:ascii="Verdana" w:hAnsi="Verdana"/>
          <w:sz w:val="20"/>
          <w:szCs w:val="20"/>
        </w:rPr>
        <w:t>) podľa nasledujúceho vzťahu:</w:t>
      </w:r>
    </w:p>
    <w:p w:rsidR="0050031D" w:rsidRPr="00B172F9" w:rsidRDefault="0050031D" w:rsidP="0050031D">
      <w:pPr>
        <w:spacing w:before="60"/>
        <w:jc w:val="center"/>
        <w:rPr>
          <w:rFonts w:ascii="Verdana" w:hAnsi="Verdana"/>
          <w:i/>
          <w:sz w:val="20"/>
          <w:szCs w:val="20"/>
        </w:rPr>
      </w:pPr>
      <w:r w:rsidRPr="00B172F9">
        <w:rPr>
          <w:rFonts w:ascii="Verdana" w:hAnsi="Verdana"/>
          <w:i/>
          <w:sz w:val="20"/>
          <w:szCs w:val="20"/>
        </w:rPr>
        <w:t>počet bodov = 2. (3 - x), kde x je známka.</w:t>
      </w:r>
    </w:p>
    <w:p w:rsidR="00E13660" w:rsidRPr="00B172F9" w:rsidRDefault="00E13660" w:rsidP="00E13660">
      <w:pPr>
        <w:pStyle w:val="Default"/>
        <w:jc w:val="both"/>
        <w:rPr>
          <w:rFonts w:ascii="Calibri" w:hAnsi="Calibri" w:cs="Calibri"/>
        </w:rPr>
      </w:pPr>
      <w:r w:rsidRPr="00B172F9">
        <w:rPr>
          <w:rFonts w:ascii="Verdana" w:hAnsi="Verdana"/>
          <w:sz w:val="20"/>
          <w:szCs w:val="20"/>
        </w:rPr>
        <w:t xml:space="preserve">V prípade, že bol žiak v niektorom z týchto klasifikačných období hodnotený z profilových predmetov slovne alebo absolvoval/neabsolvoval, bude </w:t>
      </w:r>
      <w:r w:rsidRPr="00B172F9">
        <w:rPr>
          <w:rFonts w:ascii="Calibri" w:hAnsi="Calibri" w:cs="Calibri"/>
          <w:sz w:val="23"/>
          <w:szCs w:val="23"/>
        </w:rPr>
        <w:t xml:space="preserve">toto hodnotenie nahradené klasifikáciou z predchádzajúceho vysvedčenia </w:t>
      </w:r>
      <w:r w:rsidR="003C7BF2" w:rsidRPr="00B172F9">
        <w:rPr>
          <w:rFonts w:ascii="Calibri" w:hAnsi="Calibri" w:cs="Calibri"/>
          <w:sz w:val="23"/>
          <w:szCs w:val="23"/>
        </w:rPr>
        <w:t>(napr. ak sa nebude dať použiť známka z vysvedčenia 9/1, bude nahradená vysvedčením 8/2, potom 7/</w:t>
      </w:r>
      <w:r w:rsidR="008D089F">
        <w:rPr>
          <w:rFonts w:ascii="Calibri" w:hAnsi="Calibri" w:cs="Calibri"/>
          <w:sz w:val="23"/>
          <w:szCs w:val="23"/>
        </w:rPr>
        <w:t>2</w:t>
      </w:r>
      <w:r w:rsidR="003C7BF2" w:rsidRPr="00B172F9">
        <w:rPr>
          <w:rFonts w:ascii="Calibri" w:hAnsi="Calibri" w:cs="Calibri"/>
          <w:sz w:val="23"/>
          <w:szCs w:val="23"/>
        </w:rPr>
        <w:t xml:space="preserve"> a nakoniec 6/</w:t>
      </w:r>
      <w:r w:rsidR="008D089F">
        <w:rPr>
          <w:rFonts w:ascii="Calibri" w:hAnsi="Calibri" w:cs="Calibri"/>
          <w:sz w:val="23"/>
          <w:szCs w:val="23"/>
        </w:rPr>
        <w:t>1</w:t>
      </w:r>
      <w:r w:rsidR="003C7BF2" w:rsidRPr="00B172F9">
        <w:rPr>
          <w:rFonts w:ascii="Calibri" w:hAnsi="Calibri" w:cs="Calibri"/>
          <w:sz w:val="23"/>
          <w:szCs w:val="23"/>
        </w:rPr>
        <w:t>).</w:t>
      </w:r>
    </w:p>
    <w:p w:rsidR="0050031D" w:rsidRPr="00B172F9" w:rsidRDefault="0050031D" w:rsidP="0050031D">
      <w:pPr>
        <w:spacing w:before="60"/>
        <w:jc w:val="both"/>
        <w:rPr>
          <w:rFonts w:ascii="Verdana" w:hAnsi="Verdana"/>
          <w:b/>
          <w:sz w:val="20"/>
          <w:szCs w:val="20"/>
        </w:rPr>
      </w:pPr>
      <w:r w:rsidRPr="00B172F9">
        <w:rPr>
          <w:rFonts w:ascii="Verdana" w:hAnsi="Verdana"/>
          <w:sz w:val="20"/>
          <w:szCs w:val="20"/>
        </w:rPr>
        <w:t xml:space="preserve">Maximálny počet bodov za profilové predmety je </w:t>
      </w:r>
      <w:r w:rsidRPr="00B172F9">
        <w:rPr>
          <w:rFonts w:ascii="Verdana" w:hAnsi="Verdana"/>
          <w:b/>
          <w:sz w:val="20"/>
          <w:szCs w:val="20"/>
        </w:rPr>
        <w:t>24 bodov.</w:t>
      </w:r>
    </w:p>
    <w:p w:rsidR="00DE0BC9" w:rsidRPr="00B172F9" w:rsidRDefault="00CF7B59" w:rsidP="009029DC">
      <w:pPr>
        <w:spacing w:before="60"/>
        <w:jc w:val="both"/>
        <w:rPr>
          <w:rFonts w:ascii="Verdana" w:hAnsi="Verdana"/>
          <w:sz w:val="20"/>
          <w:szCs w:val="20"/>
        </w:rPr>
      </w:pPr>
      <w:r w:rsidRPr="00B172F9">
        <w:rPr>
          <w:rFonts w:ascii="Verdana" w:hAnsi="Verdana"/>
          <w:b/>
          <w:bCs/>
          <w:sz w:val="20"/>
          <w:szCs w:val="20"/>
        </w:rPr>
        <w:t>4</w:t>
      </w:r>
      <w:r w:rsidR="00695080" w:rsidRPr="00B172F9">
        <w:rPr>
          <w:rFonts w:ascii="Verdana" w:hAnsi="Verdana"/>
          <w:b/>
          <w:bCs/>
          <w:sz w:val="20"/>
          <w:szCs w:val="20"/>
        </w:rPr>
        <w:t>.</w:t>
      </w:r>
      <w:r w:rsidR="0050031D" w:rsidRPr="00B172F9">
        <w:rPr>
          <w:rFonts w:ascii="Verdana" w:hAnsi="Verdana"/>
          <w:b/>
          <w:bCs/>
          <w:sz w:val="20"/>
          <w:szCs w:val="20"/>
        </w:rPr>
        <w:t>3</w:t>
      </w:r>
      <w:r w:rsidR="00367E78" w:rsidRPr="00B172F9">
        <w:rPr>
          <w:rFonts w:ascii="Verdana" w:hAnsi="Verdana"/>
          <w:b/>
          <w:bCs/>
          <w:sz w:val="20"/>
          <w:szCs w:val="20"/>
        </w:rPr>
        <w:t xml:space="preserve"> P</w:t>
      </w:r>
      <w:r w:rsidR="0050031D" w:rsidRPr="00B172F9">
        <w:rPr>
          <w:rFonts w:ascii="Verdana" w:hAnsi="Verdana"/>
          <w:b/>
          <w:bCs/>
          <w:sz w:val="20"/>
          <w:szCs w:val="20"/>
        </w:rPr>
        <w:t>rospech</w:t>
      </w:r>
      <w:r w:rsidR="00367E78" w:rsidRPr="00B172F9">
        <w:rPr>
          <w:rFonts w:ascii="Verdana" w:hAnsi="Verdana"/>
          <w:b/>
          <w:bCs/>
          <w:sz w:val="20"/>
          <w:szCs w:val="20"/>
        </w:rPr>
        <w:t>:</w:t>
      </w:r>
      <w:r w:rsidR="00367E78" w:rsidRPr="00B172F9">
        <w:rPr>
          <w:rFonts w:ascii="Verdana" w:hAnsi="Verdana"/>
          <w:b/>
          <w:sz w:val="20"/>
          <w:szCs w:val="20"/>
        </w:rPr>
        <w:t xml:space="preserve"> </w:t>
      </w:r>
      <w:r w:rsidR="00367E78" w:rsidRPr="00B172F9">
        <w:rPr>
          <w:rFonts w:ascii="Verdana" w:hAnsi="Verdana"/>
          <w:sz w:val="20"/>
          <w:szCs w:val="20"/>
        </w:rPr>
        <w:t>Zo znám</w:t>
      </w:r>
      <w:r w:rsidR="00695080" w:rsidRPr="00B172F9">
        <w:rPr>
          <w:rFonts w:ascii="Verdana" w:hAnsi="Verdana"/>
          <w:sz w:val="20"/>
          <w:szCs w:val="20"/>
        </w:rPr>
        <w:t xml:space="preserve">ok </w:t>
      </w:r>
      <w:r w:rsidR="008D089F">
        <w:rPr>
          <w:rFonts w:ascii="Verdana" w:hAnsi="Verdana"/>
          <w:sz w:val="20"/>
          <w:szCs w:val="20"/>
        </w:rPr>
        <w:t>polročného vysvedčenia</w:t>
      </w:r>
      <w:r w:rsidR="00695080" w:rsidRPr="00B172F9">
        <w:rPr>
          <w:rFonts w:ascii="Verdana" w:hAnsi="Verdana"/>
          <w:sz w:val="20"/>
          <w:szCs w:val="20"/>
        </w:rPr>
        <w:t xml:space="preserve"> v </w:t>
      </w:r>
      <w:r w:rsidR="009B71BB" w:rsidRPr="00B172F9">
        <w:rPr>
          <w:rFonts w:ascii="Verdana" w:hAnsi="Verdana"/>
          <w:sz w:val="20"/>
          <w:szCs w:val="20"/>
        </w:rPr>
        <w:t>6</w:t>
      </w:r>
      <w:r w:rsidR="00695080" w:rsidRPr="00B172F9">
        <w:rPr>
          <w:rFonts w:ascii="Verdana" w:hAnsi="Verdana"/>
          <w:sz w:val="20"/>
          <w:szCs w:val="20"/>
        </w:rPr>
        <w:t>.</w:t>
      </w:r>
      <w:r w:rsidR="008D089F">
        <w:rPr>
          <w:rFonts w:ascii="Verdana" w:hAnsi="Verdana"/>
          <w:sz w:val="20"/>
          <w:szCs w:val="20"/>
        </w:rPr>
        <w:t xml:space="preserve"> a 9. ročníku, koncoročného vysvedčenia v 7. a </w:t>
      </w:r>
      <w:r w:rsidR="00367E78" w:rsidRPr="00B172F9">
        <w:rPr>
          <w:rFonts w:ascii="Verdana" w:hAnsi="Verdana"/>
          <w:sz w:val="20"/>
          <w:szCs w:val="20"/>
        </w:rPr>
        <w:t>8. ročníku bude vypočítaný priemer</w:t>
      </w:r>
      <w:r w:rsidR="0079216B" w:rsidRPr="00B172F9">
        <w:rPr>
          <w:rFonts w:ascii="Verdana" w:hAnsi="Verdana"/>
          <w:sz w:val="20"/>
          <w:szCs w:val="20"/>
        </w:rPr>
        <w:t xml:space="preserve"> zaokrúhlený na 2 desatinné miesta</w:t>
      </w:r>
      <w:r w:rsidR="002B02FA" w:rsidRPr="00B172F9">
        <w:rPr>
          <w:rFonts w:ascii="Verdana" w:hAnsi="Verdana"/>
          <w:sz w:val="20"/>
          <w:szCs w:val="20"/>
        </w:rPr>
        <w:t xml:space="preserve"> a do celkového súčtu</w:t>
      </w:r>
      <w:r w:rsidR="00367E78" w:rsidRPr="00B172F9">
        <w:rPr>
          <w:rFonts w:ascii="Verdana" w:hAnsi="Verdana"/>
          <w:sz w:val="20"/>
          <w:szCs w:val="20"/>
        </w:rPr>
        <w:t xml:space="preserve"> pridelené body za priemer v každom </w:t>
      </w:r>
      <w:r w:rsidR="00695080" w:rsidRPr="00B172F9">
        <w:rPr>
          <w:rFonts w:ascii="Verdana" w:hAnsi="Verdana"/>
          <w:sz w:val="20"/>
          <w:szCs w:val="20"/>
        </w:rPr>
        <w:t>klasifikačnom období</w:t>
      </w:r>
      <w:r w:rsidR="002B02FA" w:rsidRPr="00B172F9">
        <w:rPr>
          <w:rFonts w:ascii="Verdana" w:hAnsi="Verdana"/>
          <w:sz w:val="20"/>
          <w:szCs w:val="20"/>
        </w:rPr>
        <w:t xml:space="preserve"> podľa nasledujúceho vzťahu:</w:t>
      </w:r>
    </w:p>
    <w:p w:rsidR="002B02FA" w:rsidRPr="00B172F9" w:rsidRDefault="002B02FA" w:rsidP="002B02FA">
      <w:pPr>
        <w:spacing w:before="60"/>
        <w:jc w:val="center"/>
        <w:rPr>
          <w:rFonts w:ascii="Verdana" w:hAnsi="Verdana"/>
          <w:i/>
          <w:sz w:val="20"/>
          <w:szCs w:val="20"/>
        </w:rPr>
      </w:pPr>
      <w:r w:rsidRPr="00B172F9">
        <w:rPr>
          <w:rFonts w:ascii="Verdana" w:hAnsi="Verdana"/>
          <w:i/>
          <w:sz w:val="20"/>
          <w:szCs w:val="20"/>
        </w:rPr>
        <w:t>počet bodov = 10.(2,40 - p) po zaokrúhlení na jednotky, kde p je priemer.</w:t>
      </w:r>
    </w:p>
    <w:p w:rsidR="00695080" w:rsidRPr="00B172F9" w:rsidRDefault="00367E78" w:rsidP="009029DC">
      <w:pPr>
        <w:spacing w:before="60"/>
        <w:jc w:val="both"/>
        <w:rPr>
          <w:rFonts w:ascii="Verdana" w:hAnsi="Verdana"/>
          <w:sz w:val="20"/>
          <w:szCs w:val="20"/>
        </w:rPr>
      </w:pPr>
      <w:r w:rsidRPr="00B172F9">
        <w:rPr>
          <w:rFonts w:ascii="Verdana" w:hAnsi="Verdana"/>
          <w:sz w:val="20"/>
          <w:szCs w:val="20"/>
        </w:rPr>
        <w:t>Do priemerného prospechu</w:t>
      </w:r>
      <w:r w:rsidR="002B02FA" w:rsidRPr="00B172F9">
        <w:rPr>
          <w:rFonts w:ascii="Verdana" w:hAnsi="Verdana"/>
          <w:sz w:val="20"/>
          <w:szCs w:val="20"/>
        </w:rPr>
        <w:t xml:space="preserve"> </w:t>
      </w:r>
      <w:r w:rsidR="002B02FA" w:rsidRPr="00B172F9">
        <w:rPr>
          <w:rFonts w:ascii="Verdana" w:hAnsi="Verdana"/>
          <w:i/>
          <w:sz w:val="20"/>
          <w:szCs w:val="20"/>
        </w:rPr>
        <w:t>p</w:t>
      </w:r>
      <w:r w:rsidRPr="00B172F9">
        <w:rPr>
          <w:rFonts w:ascii="Verdana" w:hAnsi="Verdana"/>
          <w:sz w:val="20"/>
          <w:szCs w:val="20"/>
        </w:rPr>
        <w:t xml:space="preserve"> sa</w:t>
      </w:r>
      <w:r w:rsidR="00695080" w:rsidRPr="00B172F9">
        <w:rPr>
          <w:rFonts w:ascii="Verdana" w:hAnsi="Verdana"/>
          <w:sz w:val="20"/>
          <w:szCs w:val="20"/>
        </w:rPr>
        <w:t xml:space="preserve"> u všetkých uchádzačov</w:t>
      </w:r>
      <w:r w:rsidR="0050031D" w:rsidRPr="00B172F9">
        <w:rPr>
          <w:rFonts w:ascii="Verdana" w:hAnsi="Verdana"/>
          <w:sz w:val="20"/>
          <w:szCs w:val="20"/>
        </w:rPr>
        <w:t xml:space="preserve"> nezaratúvajú</w:t>
      </w:r>
      <w:r w:rsidRPr="00B172F9">
        <w:rPr>
          <w:rFonts w:ascii="Verdana" w:hAnsi="Verdana"/>
          <w:sz w:val="20"/>
          <w:szCs w:val="20"/>
        </w:rPr>
        <w:t xml:space="preserve"> známky</w:t>
      </w:r>
      <w:r w:rsidR="00695080" w:rsidRPr="00B172F9">
        <w:rPr>
          <w:rFonts w:ascii="Verdana" w:hAnsi="Verdana"/>
          <w:sz w:val="20"/>
          <w:szCs w:val="20"/>
        </w:rPr>
        <w:t>:</w:t>
      </w:r>
    </w:p>
    <w:p w:rsidR="00813BC5" w:rsidRPr="00B172F9" w:rsidRDefault="00367E78" w:rsidP="00695080">
      <w:pPr>
        <w:pStyle w:val="Odsekzoznamu"/>
        <w:numPr>
          <w:ilvl w:val="0"/>
          <w:numId w:val="17"/>
        </w:numPr>
        <w:spacing w:before="60"/>
        <w:jc w:val="both"/>
        <w:rPr>
          <w:rFonts w:ascii="Verdana" w:hAnsi="Verdana"/>
          <w:sz w:val="20"/>
          <w:szCs w:val="20"/>
        </w:rPr>
      </w:pPr>
      <w:r w:rsidRPr="00B172F9">
        <w:rPr>
          <w:rFonts w:ascii="Verdana" w:hAnsi="Verdana"/>
          <w:sz w:val="20"/>
          <w:szCs w:val="20"/>
        </w:rPr>
        <w:t xml:space="preserve">z výchovných predmetov (napr. telesná výchova, výtvarná výchova, hudobná výchova, ...), </w:t>
      </w:r>
    </w:p>
    <w:p w:rsidR="00695080" w:rsidRPr="00B172F9" w:rsidRDefault="00695080" w:rsidP="00695080">
      <w:pPr>
        <w:pStyle w:val="Odsekzoznamu"/>
        <w:numPr>
          <w:ilvl w:val="0"/>
          <w:numId w:val="17"/>
        </w:numPr>
        <w:spacing w:before="60"/>
        <w:jc w:val="both"/>
        <w:rPr>
          <w:rFonts w:ascii="Verdana" w:hAnsi="Verdana"/>
          <w:sz w:val="20"/>
          <w:szCs w:val="20"/>
        </w:rPr>
      </w:pPr>
      <w:r w:rsidRPr="00B172F9">
        <w:rPr>
          <w:rFonts w:ascii="Verdana" w:hAnsi="Verdana"/>
          <w:sz w:val="20"/>
          <w:szCs w:val="20"/>
        </w:rPr>
        <w:t xml:space="preserve">z vlastných predmetov zaradených do </w:t>
      </w:r>
      <w:proofErr w:type="spellStart"/>
      <w:r w:rsidRPr="00B172F9">
        <w:rPr>
          <w:rFonts w:ascii="Verdana" w:hAnsi="Verdana"/>
          <w:sz w:val="20"/>
          <w:szCs w:val="20"/>
        </w:rPr>
        <w:t>ŠkVP</w:t>
      </w:r>
      <w:proofErr w:type="spellEnd"/>
      <w:r w:rsidRPr="00B172F9">
        <w:rPr>
          <w:rFonts w:ascii="Verdana" w:hAnsi="Verdana"/>
          <w:sz w:val="20"/>
          <w:szCs w:val="20"/>
        </w:rPr>
        <w:t xml:space="preserve"> danej základnej školy,</w:t>
      </w:r>
    </w:p>
    <w:p w:rsidR="00695080" w:rsidRPr="00B172F9" w:rsidRDefault="00695080" w:rsidP="00695080">
      <w:pPr>
        <w:pStyle w:val="Odsekzoznamu"/>
        <w:numPr>
          <w:ilvl w:val="0"/>
          <w:numId w:val="17"/>
        </w:numPr>
        <w:spacing w:before="60"/>
        <w:jc w:val="both"/>
        <w:rPr>
          <w:rFonts w:ascii="Verdana" w:hAnsi="Verdana"/>
          <w:sz w:val="20"/>
          <w:szCs w:val="20"/>
        </w:rPr>
      </w:pPr>
      <w:r w:rsidRPr="00B172F9">
        <w:rPr>
          <w:rFonts w:ascii="Verdana" w:hAnsi="Verdana"/>
          <w:sz w:val="20"/>
          <w:szCs w:val="20"/>
        </w:rPr>
        <w:t>z predmetov hodnotených slovne alebo absolvoval/neabsolvoval (aj v prípade, že nebude z tohto predmetu klasifikovaný známkou len 1 uchádzač).</w:t>
      </w:r>
    </w:p>
    <w:p w:rsidR="00367E78" w:rsidRPr="00B172F9" w:rsidRDefault="00367E78" w:rsidP="009029DC">
      <w:pPr>
        <w:spacing w:before="60"/>
        <w:jc w:val="both"/>
        <w:rPr>
          <w:rFonts w:ascii="Verdana" w:hAnsi="Verdana"/>
          <w:b/>
          <w:sz w:val="20"/>
          <w:szCs w:val="20"/>
        </w:rPr>
      </w:pPr>
      <w:r w:rsidRPr="00B172F9">
        <w:rPr>
          <w:rFonts w:ascii="Verdana" w:hAnsi="Verdana"/>
          <w:sz w:val="20"/>
          <w:szCs w:val="20"/>
        </w:rPr>
        <w:t>Maximálny počet bodov za p</w:t>
      </w:r>
      <w:r w:rsidR="0050031D" w:rsidRPr="00B172F9">
        <w:rPr>
          <w:rFonts w:ascii="Verdana" w:hAnsi="Verdana"/>
          <w:sz w:val="20"/>
          <w:szCs w:val="20"/>
        </w:rPr>
        <w:t xml:space="preserve">rospech </w:t>
      </w:r>
      <w:r w:rsidRPr="00B172F9">
        <w:rPr>
          <w:rFonts w:ascii="Verdana" w:hAnsi="Verdana"/>
          <w:sz w:val="20"/>
          <w:szCs w:val="20"/>
        </w:rPr>
        <w:t xml:space="preserve">je </w:t>
      </w:r>
      <w:r w:rsidR="0050031D" w:rsidRPr="00B172F9">
        <w:rPr>
          <w:rFonts w:ascii="Verdana" w:hAnsi="Verdana"/>
          <w:b/>
          <w:sz w:val="20"/>
          <w:szCs w:val="20"/>
        </w:rPr>
        <w:t>56</w:t>
      </w:r>
      <w:r w:rsidRPr="00B172F9">
        <w:rPr>
          <w:rFonts w:ascii="Verdana" w:hAnsi="Verdana"/>
          <w:b/>
          <w:sz w:val="20"/>
          <w:szCs w:val="20"/>
        </w:rPr>
        <w:t xml:space="preserve"> bodov.</w:t>
      </w:r>
    </w:p>
    <w:p w:rsidR="00367E78" w:rsidRPr="00B172F9" w:rsidRDefault="00CF7B59" w:rsidP="009029DC">
      <w:pPr>
        <w:spacing w:before="60"/>
        <w:jc w:val="both"/>
        <w:rPr>
          <w:rFonts w:ascii="Verdana" w:hAnsi="Verdana"/>
          <w:sz w:val="20"/>
          <w:szCs w:val="20"/>
        </w:rPr>
      </w:pPr>
      <w:r w:rsidRPr="00B172F9">
        <w:rPr>
          <w:rFonts w:ascii="Verdana" w:hAnsi="Verdana"/>
          <w:b/>
          <w:bCs/>
          <w:sz w:val="20"/>
          <w:szCs w:val="20"/>
        </w:rPr>
        <w:t>4</w:t>
      </w:r>
      <w:r w:rsidR="0050031D" w:rsidRPr="00B172F9">
        <w:rPr>
          <w:rFonts w:ascii="Verdana" w:hAnsi="Verdana"/>
          <w:b/>
          <w:bCs/>
          <w:sz w:val="20"/>
          <w:szCs w:val="20"/>
        </w:rPr>
        <w:t>.4</w:t>
      </w:r>
      <w:r w:rsidR="00367E78" w:rsidRPr="00B172F9">
        <w:rPr>
          <w:rFonts w:ascii="Verdana" w:hAnsi="Verdana"/>
          <w:b/>
          <w:bCs/>
          <w:sz w:val="20"/>
          <w:szCs w:val="20"/>
        </w:rPr>
        <w:t xml:space="preserve"> Súťaže:</w:t>
      </w:r>
      <w:r w:rsidR="00367E78" w:rsidRPr="00B172F9">
        <w:rPr>
          <w:rFonts w:ascii="Verdana" w:hAnsi="Verdana"/>
          <w:b/>
          <w:sz w:val="20"/>
          <w:szCs w:val="20"/>
        </w:rPr>
        <w:t xml:space="preserve"> </w:t>
      </w:r>
      <w:r w:rsidR="00367E78" w:rsidRPr="00B172F9">
        <w:rPr>
          <w:rFonts w:ascii="Verdana" w:hAnsi="Verdana"/>
          <w:sz w:val="20"/>
          <w:szCs w:val="20"/>
        </w:rPr>
        <w:t xml:space="preserve">Žiakovi, ktorý sa </w:t>
      </w:r>
      <w:r w:rsidR="00500818" w:rsidRPr="00B172F9">
        <w:rPr>
          <w:rFonts w:ascii="Verdana" w:hAnsi="Verdana"/>
          <w:sz w:val="20"/>
          <w:szCs w:val="20"/>
        </w:rPr>
        <w:t xml:space="preserve">počas </w:t>
      </w:r>
      <w:r w:rsidR="00A025AC" w:rsidRPr="00B172F9">
        <w:rPr>
          <w:rFonts w:ascii="Verdana" w:hAnsi="Verdana"/>
          <w:sz w:val="20"/>
          <w:szCs w:val="20"/>
        </w:rPr>
        <w:t>6</w:t>
      </w:r>
      <w:r w:rsidR="00500818" w:rsidRPr="00B172F9">
        <w:rPr>
          <w:rFonts w:ascii="Verdana" w:hAnsi="Verdana"/>
          <w:sz w:val="20"/>
          <w:szCs w:val="20"/>
        </w:rPr>
        <w:t xml:space="preserve">. - 9. ročníka </w:t>
      </w:r>
      <w:r w:rsidR="00367E78" w:rsidRPr="00B172F9">
        <w:rPr>
          <w:rFonts w:ascii="Verdana" w:hAnsi="Verdana"/>
          <w:sz w:val="20"/>
          <w:szCs w:val="20"/>
        </w:rPr>
        <w:t xml:space="preserve">zúčastnil na olympiáde, vedomostnej, literárnej </w:t>
      </w:r>
      <w:r w:rsidR="00A025AC" w:rsidRPr="00B172F9">
        <w:rPr>
          <w:rFonts w:ascii="Verdana" w:hAnsi="Verdana"/>
          <w:sz w:val="20"/>
          <w:szCs w:val="20"/>
        </w:rPr>
        <w:t xml:space="preserve">alebo umeleckej </w:t>
      </w:r>
      <w:r w:rsidR="00367E78" w:rsidRPr="00B172F9">
        <w:rPr>
          <w:rFonts w:ascii="Verdana" w:hAnsi="Verdana"/>
          <w:sz w:val="20"/>
          <w:szCs w:val="20"/>
        </w:rPr>
        <w:t xml:space="preserve">súťaži </w:t>
      </w:r>
      <w:r w:rsidR="00500818" w:rsidRPr="00B172F9">
        <w:rPr>
          <w:rFonts w:ascii="Verdana" w:hAnsi="Verdana"/>
          <w:sz w:val="20"/>
          <w:szCs w:val="20"/>
        </w:rPr>
        <w:t xml:space="preserve">a </w:t>
      </w:r>
      <w:r w:rsidR="00367E78" w:rsidRPr="00B172F9">
        <w:rPr>
          <w:rFonts w:ascii="Verdana" w:hAnsi="Verdana"/>
          <w:sz w:val="20"/>
          <w:szCs w:val="20"/>
        </w:rPr>
        <w:t>v</w:t>
      </w:r>
      <w:r w:rsidR="00165705" w:rsidRPr="00B172F9">
        <w:rPr>
          <w:rFonts w:ascii="Verdana" w:hAnsi="Verdana"/>
          <w:sz w:val="20"/>
          <w:szCs w:val="20"/>
        </w:rPr>
        <w:t> </w:t>
      </w:r>
      <w:r w:rsidR="00367E78" w:rsidRPr="00B172F9">
        <w:rPr>
          <w:rFonts w:ascii="Verdana" w:hAnsi="Verdana"/>
          <w:sz w:val="20"/>
          <w:szCs w:val="20"/>
        </w:rPr>
        <w:t>regionálnom</w:t>
      </w:r>
      <w:r w:rsidR="00165705" w:rsidRPr="00B172F9">
        <w:rPr>
          <w:rFonts w:ascii="Verdana" w:hAnsi="Verdana"/>
          <w:sz w:val="20"/>
          <w:szCs w:val="20"/>
        </w:rPr>
        <w:t xml:space="preserve"> (okresnom)</w:t>
      </w:r>
      <w:r w:rsidR="00367E78" w:rsidRPr="00B172F9">
        <w:rPr>
          <w:rFonts w:ascii="Verdana" w:hAnsi="Verdana"/>
          <w:sz w:val="20"/>
          <w:szCs w:val="20"/>
        </w:rPr>
        <w:t>, krajskom a</w:t>
      </w:r>
      <w:r w:rsidR="00500818" w:rsidRPr="00B172F9">
        <w:rPr>
          <w:rFonts w:ascii="Verdana" w:hAnsi="Verdana"/>
          <w:sz w:val="20"/>
          <w:szCs w:val="20"/>
        </w:rPr>
        <w:t>lebo</w:t>
      </w:r>
      <w:r w:rsidR="00367E78" w:rsidRPr="00B172F9">
        <w:rPr>
          <w:rFonts w:ascii="Verdana" w:hAnsi="Verdana"/>
          <w:sz w:val="20"/>
          <w:szCs w:val="20"/>
        </w:rPr>
        <w:t> celoslovenskom kole získal umiestnenie do 3. miesta, budú pridelené body.</w:t>
      </w:r>
      <w:r w:rsidR="00C56A14" w:rsidRPr="00B172F9">
        <w:rPr>
          <w:rFonts w:ascii="Verdana" w:hAnsi="Verdana"/>
          <w:sz w:val="20"/>
          <w:szCs w:val="20"/>
        </w:rPr>
        <w:t xml:space="preserve"> </w:t>
      </w:r>
      <w:r w:rsidR="00500818" w:rsidRPr="00B172F9">
        <w:rPr>
          <w:rFonts w:ascii="Verdana" w:hAnsi="Verdana"/>
          <w:sz w:val="20"/>
          <w:szCs w:val="20"/>
        </w:rPr>
        <w:t>Za jednu súťaž v jednom školskom roku možno prideliť body len raz (za najvyššie kolo).</w:t>
      </w:r>
      <w:r w:rsidR="00367E78" w:rsidRPr="00B172F9">
        <w:rPr>
          <w:rFonts w:ascii="Verdana" w:hAnsi="Verdana"/>
          <w:sz w:val="20"/>
          <w:szCs w:val="20"/>
        </w:rPr>
        <w:t xml:space="preserve"> </w:t>
      </w:r>
      <w:r w:rsidR="00165705" w:rsidRPr="00B172F9">
        <w:rPr>
          <w:rFonts w:ascii="Verdana" w:hAnsi="Verdana"/>
          <w:sz w:val="20"/>
          <w:szCs w:val="20"/>
        </w:rPr>
        <w:t>Ďalšie body možno získať za potvrdenú</w:t>
      </w:r>
      <w:r w:rsidR="00A025AC" w:rsidRPr="00B172F9">
        <w:rPr>
          <w:rFonts w:ascii="Verdana" w:hAnsi="Verdana"/>
          <w:sz w:val="20"/>
          <w:szCs w:val="20"/>
        </w:rPr>
        <w:t xml:space="preserve"> úspešnú</w:t>
      </w:r>
      <w:r w:rsidR="00165705" w:rsidRPr="00B172F9">
        <w:rPr>
          <w:rFonts w:ascii="Verdana" w:hAnsi="Verdana"/>
          <w:sz w:val="20"/>
          <w:szCs w:val="20"/>
        </w:rPr>
        <w:t xml:space="preserve"> účasť na kolektívnej súťaži. </w:t>
      </w:r>
      <w:r w:rsidR="0067340F" w:rsidRPr="00B172F9">
        <w:rPr>
          <w:rFonts w:ascii="Verdana" w:hAnsi="Verdana"/>
          <w:sz w:val="20"/>
          <w:szCs w:val="20"/>
        </w:rPr>
        <w:t xml:space="preserve">Podmienkou pridelenia bodov za súťaže je dodanie fotokópie diplomu. </w:t>
      </w:r>
    </w:p>
    <w:p w:rsidR="00367E78" w:rsidRPr="00B172F9" w:rsidRDefault="00500818" w:rsidP="009029DC">
      <w:pPr>
        <w:spacing w:before="60"/>
        <w:ind w:firstLine="360"/>
        <w:jc w:val="both"/>
        <w:rPr>
          <w:rFonts w:ascii="Verdana" w:hAnsi="Verdana"/>
          <w:b/>
          <w:sz w:val="20"/>
          <w:szCs w:val="20"/>
        </w:rPr>
      </w:pPr>
      <w:r w:rsidRPr="00B172F9">
        <w:rPr>
          <w:rFonts w:ascii="Verdana" w:hAnsi="Verdana"/>
          <w:sz w:val="20"/>
          <w:szCs w:val="20"/>
        </w:rPr>
        <w:t xml:space="preserve">Body za umiestnenia </w:t>
      </w:r>
      <w:r w:rsidR="00A025AC" w:rsidRPr="00B172F9">
        <w:rPr>
          <w:rFonts w:ascii="Verdana" w:hAnsi="Verdana"/>
          <w:sz w:val="20"/>
          <w:szCs w:val="20"/>
        </w:rPr>
        <w:t xml:space="preserve">v rôznych súťažia a ročníkoch </w:t>
      </w:r>
      <w:r w:rsidRPr="00B172F9">
        <w:rPr>
          <w:rFonts w:ascii="Verdana" w:hAnsi="Verdana"/>
          <w:sz w:val="20"/>
          <w:szCs w:val="20"/>
        </w:rPr>
        <w:t>sa spočítavajú (s výnimkou bodov za kolektívne súťaže)</w:t>
      </w:r>
      <w:r w:rsidR="00A025AC" w:rsidRPr="00B172F9">
        <w:rPr>
          <w:rFonts w:ascii="Verdana" w:hAnsi="Verdana"/>
          <w:sz w:val="20"/>
          <w:szCs w:val="20"/>
        </w:rPr>
        <w:t>. C</w:t>
      </w:r>
      <w:r w:rsidRPr="00B172F9">
        <w:rPr>
          <w:rFonts w:ascii="Verdana" w:hAnsi="Verdana"/>
          <w:sz w:val="20"/>
          <w:szCs w:val="20"/>
        </w:rPr>
        <w:t>elkový m</w:t>
      </w:r>
      <w:r w:rsidR="00367E78" w:rsidRPr="00B172F9">
        <w:rPr>
          <w:rFonts w:ascii="Verdana" w:hAnsi="Verdana"/>
          <w:sz w:val="20"/>
          <w:szCs w:val="20"/>
        </w:rPr>
        <w:t xml:space="preserve">aximálny </w:t>
      </w:r>
      <w:r w:rsidRPr="00B172F9">
        <w:rPr>
          <w:rFonts w:ascii="Verdana" w:hAnsi="Verdana"/>
          <w:sz w:val="20"/>
          <w:szCs w:val="20"/>
        </w:rPr>
        <w:t xml:space="preserve">možný </w:t>
      </w:r>
      <w:r w:rsidR="00367E78" w:rsidRPr="00B172F9">
        <w:rPr>
          <w:rFonts w:ascii="Verdana" w:hAnsi="Verdana"/>
          <w:sz w:val="20"/>
          <w:szCs w:val="20"/>
        </w:rPr>
        <w:t>počet bodov za súťaže je</w:t>
      </w:r>
      <w:r w:rsidRPr="00B172F9">
        <w:rPr>
          <w:rFonts w:ascii="Verdana" w:hAnsi="Verdana"/>
          <w:sz w:val="20"/>
          <w:szCs w:val="20"/>
        </w:rPr>
        <w:t xml:space="preserve"> však</w:t>
      </w:r>
      <w:r w:rsidR="00367E78" w:rsidRPr="00B172F9">
        <w:rPr>
          <w:rFonts w:ascii="Verdana" w:hAnsi="Verdana"/>
          <w:sz w:val="20"/>
          <w:szCs w:val="20"/>
        </w:rPr>
        <w:t xml:space="preserve"> </w:t>
      </w:r>
      <w:r w:rsidR="00367E78" w:rsidRPr="00B172F9">
        <w:rPr>
          <w:rFonts w:ascii="Verdana" w:hAnsi="Verdana"/>
          <w:b/>
          <w:sz w:val="20"/>
          <w:szCs w:val="20"/>
        </w:rPr>
        <w:t>10 bodov.</w:t>
      </w:r>
    </w:p>
    <w:p w:rsidR="00367E78" w:rsidRPr="00B172F9" w:rsidRDefault="00367E78" w:rsidP="009029DC">
      <w:pPr>
        <w:numPr>
          <w:ilvl w:val="0"/>
          <w:numId w:val="1"/>
        </w:numPr>
        <w:spacing w:before="60"/>
        <w:rPr>
          <w:rFonts w:ascii="Verdana" w:hAnsi="Verdana"/>
          <w:sz w:val="20"/>
          <w:szCs w:val="20"/>
        </w:rPr>
      </w:pPr>
      <w:r w:rsidRPr="00B172F9">
        <w:rPr>
          <w:rFonts w:ascii="Verdana" w:hAnsi="Verdana"/>
          <w:b/>
          <w:sz w:val="20"/>
          <w:szCs w:val="20"/>
        </w:rPr>
        <w:t>Celoslovenské kolo:</w:t>
      </w:r>
      <w:r w:rsidR="00C56A14" w:rsidRPr="00B172F9">
        <w:rPr>
          <w:rFonts w:ascii="Verdana" w:hAnsi="Verdana"/>
          <w:sz w:val="20"/>
          <w:szCs w:val="20"/>
        </w:rPr>
        <w:t xml:space="preserve"> </w:t>
      </w:r>
      <w:r w:rsidRPr="00B172F9">
        <w:rPr>
          <w:rFonts w:ascii="Verdana" w:hAnsi="Verdana"/>
          <w:sz w:val="20"/>
          <w:szCs w:val="20"/>
        </w:rPr>
        <w:t>4 body</w:t>
      </w:r>
    </w:p>
    <w:p w:rsidR="00367E78" w:rsidRPr="00B172F9" w:rsidRDefault="00367E78" w:rsidP="009029DC">
      <w:pPr>
        <w:numPr>
          <w:ilvl w:val="0"/>
          <w:numId w:val="1"/>
        </w:numPr>
        <w:spacing w:before="60"/>
        <w:rPr>
          <w:rFonts w:ascii="Verdana" w:hAnsi="Verdana"/>
          <w:sz w:val="20"/>
          <w:szCs w:val="20"/>
        </w:rPr>
      </w:pPr>
      <w:r w:rsidRPr="00B172F9">
        <w:rPr>
          <w:rFonts w:ascii="Verdana" w:hAnsi="Verdana"/>
          <w:b/>
          <w:sz w:val="20"/>
          <w:szCs w:val="20"/>
        </w:rPr>
        <w:t>Krajské kolo:</w:t>
      </w:r>
      <w:r w:rsidR="00C56A14" w:rsidRPr="00B172F9">
        <w:rPr>
          <w:rFonts w:ascii="Verdana" w:hAnsi="Verdana"/>
          <w:b/>
          <w:sz w:val="20"/>
          <w:szCs w:val="20"/>
        </w:rPr>
        <w:t xml:space="preserve"> </w:t>
      </w:r>
      <w:r w:rsidRPr="00B172F9">
        <w:rPr>
          <w:rFonts w:ascii="Verdana" w:hAnsi="Verdana"/>
          <w:sz w:val="20"/>
          <w:szCs w:val="20"/>
        </w:rPr>
        <w:t>3 body</w:t>
      </w:r>
    </w:p>
    <w:p w:rsidR="00367E78" w:rsidRPr="00B172F9" w:rsidRDefault="00367E78" w:rsidP="009029DC">
      <w:pPr>
        <w:numPr>
          <w:ilvl w:val="0"/>
          <w:numId w:val="1"/>
        </w:numPr>
        <w:spacing w:before="60"/>
        <w:rPr>
          <w:rFonts w:ascii="Verdana" w:hAnsi="Verdana"/>
          <w:sz w:val="20"/>
          <w:szCs w:val="20"/>
        </w:rPr>
      </w:pPr>
      <w:r w:rsidRPr="00B172F9">
        <w:rPr>
          <w:rFonts w:ascii="Verdana" w:hAnsi="Verdana"/>
          <w:b/>
          <w:sz w:val="20"/>
          <w:szCs w:val="20"/>
        </w:rPr>
        <w:t>Regionálne(okresné):</w:t>
      </w:r>
      <w:r w:rsidR="00C56A14" w:rsidRPr="00B172F9">
        <w:rPr>
          <w:rFonts w:ascii="Verdana" w:hAnsi="Verdana"/>
          <w:sz w:val="20"/>
          <w:szCs w:val="20"/>
        </w:rPr>
        <w:t xml:space="preserve"> </w:t>
      </w:r>
      <w:r w:rsidRPr="00B172F9">
        <w:rPr>
          <w:rFonts w:ascii="Verdana" w:hAnsi="Verdana"/>
          <w:sz w:val="20"/>
          <w:szCs w:val="20"/>
        </w:rPr>
        <w:t>2 body</w:t>
      </w:r>
    </w:p>
    <w:p w:rsidR="00367E78" w:rsidRPr="00B172F9" w:rsidRDefault="00367E78" w:rsidP="009029DC">
      <w:pPr>
        <w:numPr>
          <w:ilvl w:val="0"/>
          <w:numId w:val="1"/>
        </w:numPr>
        <w:spacing w:before="60"/>
        <w:rPr>
          <w:rFonts w:ascii="Verdana" w:hAnsi="Verdana"/>
          <w:sz w:val="20"/>
          <w:szCs w:val="20"/>
        </w:rPr>
      </w:pPr>
      <w:r w:rsidRPr="00B172F9">
        <w:rPr>
          <w:rFonts w:ascii="Verdana" w:hAnsi="Verdana"/>
          <w:b/>
          <w:sz w:val="20"/>
          <w:szCs w:val="20"/>
        </w:rPr>
        <w:t>Kolektívne súťaže:</w:t>
      </w:r>
      <w:r w:rsidR="00C56A14" w:rsidRPr="00B172F9">
        <w:rPr>
          <w:rFonts w:ascii="Verdana" w:hAnsi="Verdana"/>
          <w:sz w:val="20"/>
          <w:szCs w:val="20"/>
        </w:rPr>
        <w:tab/>
      </w:r>
      <w:r w:rsidRPr="00B172F9">
        <w:rPr>
          <w:rFonts w:ascii="Verdana" w:hAnsi="Verdana"/>
          <w:sz w:val="20"/>
          <w:szCs w:val="20"/>
        </w:rPr>
        <w:t>1 bod</w:t>
      </w:r>
    </w:p>
    <w:p w:rsidR="00CF4FB9" w:rsidRPr="00B172F9" w:rsidRDefault="00DB3C21" w:rsidP="00CF4FB9">
      <w:pPr>
        <w:numPr>
          <w:ilvl w:val="0"/>
          <w:numId w:val="12"/>
        </w:numPr>
        <w:spacing w:before="240"/>
        <w:ind w:left="714" w:hanging="357"/>
        <w:rPr>
          <w:rFonts w:ascii="Verdana" w:hAnsi="Verdana"/>
          <w:b/>
          <w:bCs/>
          <w:color w:val="990000"/>
          <w:sz w:val="20"/>
          <w:szCs w:val="20"/>
          <w:u w:val="single"/>
        </w:rPr>
      </w:pPr>
      <w:r w:rsidRPr="00B172F9">
        <w:rPr>
          <w:rFonts w:ascii="Verdana" w:hAnsi="Verdana"/>
          <w:b/>
          <w:bCs/>
          <w:color w:val="990000"/>
          <w:sz w:val="20"/>
          <w:szCs w:val="20"/>
          <w:u w:val="single"/>
        </w:rPr>
        <w:t>Zoznam uchádzačov</w:t>
      </w:r>
    </w:p>
    <w:p w:rsidR="00CF4FB9" w:rsidRPr="00B172F9" w:rsidRDefault="00CF7B59" w:rsidP="00CF4FB9">
      <w:pPr>
        <w:spacing w:before="60"/>
        <w:jc w:val="both"/>
        <w:rPr>
          <w:rFonts w:ascii="Verdana" w:hAnsi="Verdana"/>
          <w:sz w:val="20"/>
          <w:szCs w:val="20"/>
        </w:rPr>
      </w:pPr>
      <w:r w:rsidRPr="00B172F9">
        <w:rPr>
          <w:rFonts w:ascii="Verdana" w:hAnsi="Verdana"/>
          <w:b/>
          <w:sz w:val="20"/>
          <w:szCs w:val="20"/>
        </w:rPr>
        <w:t>5</w:t>
      </w:r>
      <w:r w:rsidR="00CF4FB9" w:rsidRPr="00B172F9">
        <w:rPr>
          <w:rFonts w:ascii="Verdana" w:hAnsi="Verdana"/>
          <w:b/>
          <w:sz w:val="20"/>
          <w:szCs w:val="20"/>
        </w:rPr>
        <w:t>.1</w:t>
      </w:r>
      <w:r w:rsidR="00CF4FB9" w:rsidRPr="00B172F9">
        <w:rPr>
          <w:rFonts w:ascii="Verdana" w:hAnsi="Verdana"/>
          <w:sz w:val="20"/>
          <w:szCs w:val="20"/>
        </w:rPr>
        <w:t xml:space="preserve"> Žiaci, ktorí </w:t>
      </w:r>
      <w:r w:rsidR="002B02FA" w:rsidRPr="00B172F9">
        <w:rPr>
          <w:rFonts w:ascii="Verdana" w:hAnsi="Verdana"/>
          <w:sz w:val="20"/>
          <w:szCs w:val="20"/>
        </w:rPr>
        <w:t xml:space="preserve">boli prijatí bez PS alebo ktorí </w:t>
      </w:r>
      <w:r w:rsidR="00CF4FB9" w:rsidRPr="00B172F9">
        <w:rPr>
          <w:rFonts w:ascii="Verdana" w:hAnsi="Verdana"/>
          <w:sz w:val="20"/>
          <w:szCs w:val="20"/>
        </w:rPr>
        <w:t>úspešne zložia prijímacie skúšky, budú umiestnení do zoznamu uchádzačov podľa počtu bodov. O poradí uchádzača rozhodne súčet:</w:t>
      </w:r>
    </w:p>
    <w:p w:rsidR="00CF4FB9" w:rsidRPr="00B172F9" w:rsidRDefault="00CF4FB9" w:rsidP="00E63355">
      <w:pPr>
        <w:numPr>
          <w:ilvl w:val="0"/>
          <w:numId w:val="11"/>
        </w:numPr>
        <w:ind w:left="714" w:hanging="357"/>
        <w:jc w:val="both"/>
        <w:rPr>
          <w:rFonts w:ascii="Arial Unicode MS" w:hAnsi="Arial Unicode MS"/>
        </w:rPr>
      </w:pPr>
      <w:r w:rsidRPr="00B172F9">
        <w:rPr>
          <w:rFonts w:ascii="Verdana" w:hAnsi="Verdana"/>
          <w:bCs/>
          <w:sz w:val="20"/>
          <w:szCs w:val="20"/>
        </w:rPr>
        <w:t>bodov za prijímacie skúšky (maximálne 40)</w:t>
      </w:r>
      <w:r w:rsidRPr="00B172F9">
        <w:rPr>
          <w:rFonts w:ascii="Verdana" w:hAnsi="Verdana"/>
          <w:sz w:val="20"/>
          <w:szCs w:val="20"/>
        </w:rPr>
        <w:t>;</w:t>
      </w:r>
    </w:p>
    <w:p w:rsidR="002B02FA" w:rsidRPr="00B172F9" w:rsidRDefault="002B02FA" w:rsidP="00E63355">
      <w:pPr>
        <w:numPr>
          <w:ilvl w:val="0"/>
          <w:numId w:val="11"/>
        </w:numPr>
        <w:ind w:left="714" w:hanging="357"/>
        <w:jc w:val="both"/>
        <w:rPr>
          <w:rFonts w:ascii="Arial Unicode MS" w:hAnsi="Arial Unicode MS"/>
        </w:rPr>
      </w:pPr>
      <w:r w:rsidRPr="00B172F9">
        <w:rPr>
          <w:rFonts w:ascii="Verdana" w:hAnsi="Verdana"/>
          <w:sz w:val="20"/>
          <w:szCs w:val="20"/>
        </w:rPr>
        <w:lastRenderedPageBreak/>
        <w:t>bodov za profilové predmety (maximálne 24);</w:t>
      </w:r>
    </w:p>
    <w:p w:rsidR="00CF4FB9" w:rsidRPr="00B172F9" w:rsidRDefault="00CF4FB9" w:rsidP="00E63355">
      <w:pPr>
        <w:numPr>
          <w:ilvl w:val="0"/>
          <w:numId w:val="11"/>
        </w:numPr>
        <w:ind w:left="714" w:hanging="357"/>
        <w:jc w:val="both"/>
        <w:rPr>
          <w:rFonts w:ascii="Arial Unicode MS" w:hAnsi="Arial Unicode MS"/>
        </w:rPr>
      </w:pPr>
      <w:r w:rsidRPr="00B172F9">
        <w:rPr>
          <w:rFonts w:ascii="Verdana" w:hAnsi="Verdana"/>
          <w:sz w:val="20"/>
          <w:szCs w:val="20"/>
        </w:rPr>
        <w:t xml:space="preserve">bodov za prospech (maximálne </w:t>
      </w:r>
      <w:r w:rsidR="002B02FA" w:rsidRPr="00B172F9">
        <w:rPr>
          <w:rFonts w:ascii="Verdana" w:hAnsi="Verdana"/>
          <w:sz w:val="20"/>
          <w:szCs w:val="20"/>
        </w:rPr>
        <w:t>56</w:t>
      </w:r>
      <w:r w:rsidRPr="00B172F9">
        <w:rPr>
          <w:rFonts w:ascii="Verdana" w:hAnsi="Verdana"/>
          <w:sz w:val="20"/>
          <w:szCs w:val="20"/>
        </w:rPr>
        <w:t>);</w:t>
      </w:r>
    </w:p>
    <w:p w:rsidR="00CF4FB9" w:rsidRPr="00B172F9" w:rsidRDefault="00CF4FB9" w:rsidP="00E63355">
      <w:pPr>
        <w:numPr>
          <w:ilvl w:val="0"/>
          <w:numId w:val="11"/>
        </w:numPr>
        <w:ind w:left="714" w:hanging="357"/>
        <w:jc w:val="both"/>
        <w:rPr>
          <w:rFonts w:ascii="Arial Unicode MS" w:hAnsi="Arial Unicode MS"/>
        </w:rPr>
      </w:pPr>
      <w:r w:rsidRPr="00B172F9">
        <w:rPr>
          <w:rFonts w:ascii="Verdana" w:hAnsi="Verdana"/>
          <w:sz w:val="20"/>
          <w:szCs w:val="20"/>
        </w:rPr>
        <w:t>bodov za úspešnú účasť na individuálnych a kolektívnych súťažiach (maximálne 10).</w:t>
      </w:r>
    </w:p>
    <w:p w:rsidR="00CF4FB9" w:rsidRPr="00B172F9" w:rsidRDefault="00CF7B59" w:rsidP="00CF4FB9">
      <w:pPr>
        <w:spacing w:before="60"/>
        <w:jc w:val="both"/>
        <w:rPr>
          <w:rFonts w:ascii="Verdana" w:hAnsi="Verdana"/>
          <w:sz w:val="20"/>
          <w:szCs w:val="20"/>
        </w:rPr>
      </w:pPr>
      <w:r w:rsidRPr="00B172F9">
        <w:rPr>
          <w:rFonts w:ascii="Verdana" w:hAnsi="Verdana"/>
          <w:b/>
          <w:sz w:val="20"/>
          <w:szCs w:val="20"/>
        </w:rPr>
        <w:t>5</w:t>
      </w:r>
      <w:r w:rsidR="00CF4FB9" w:rsidRPr="00B172F9">
        <w:rPr>
          <w:rFonts w:ascii="Verdana" w:hAnsi="Verdana"/>
          <w:b/>
          <w:sz w:val="20"/>
          <w:szCs w:val="20"/>
        </w:rPr>
        <w:t>.2 V prípade rovnosti bodov</w:t>
      </w:r>
      <w:r w:rsidR="00CF4FB9" w:rsidRPr="00B172F9">
        <w:rPr>
          <w:rFonts w:ascii="Verdana" w:hAnsi="Verdana"/>
          <w:sz w:val="20"/>
          <w:szCs w:val="20"/>
        </w:rPr>
        <w:t xml:space="preserve"> žiakov riaditeľ gymnázia uprednostní uchádzača, ktorý má v tomto poradí dôležitosti:</w:t>
      </w:r>
    </w:p>
    <w:p w:rsidR="00CF4FB9" w:rsidRPr="00B172F9" w:rsidRDefault="00CF4FB9" w:rsidP="00CF4FB9">
      <w:pPr>
        <w:numPr>
          <w:ilvl w:val="0"/>
          <w:numId w:val="16"/>
        </w:numPr>
        <w:spacing w:before="60"/>
        <w:jc w:val="both"/>
        <w:rPr>
          <w:rFonts w:ascii="Verdana" w:hAnsi="Verdana"/>
          <w:sz w:val="20"/>
          <w:szCs w:val="20"/>
        </w:rPr>
      </w:pPr>
      <w:r w:rsidRPr="00B172F9">
        <w:rPr>
          <w:rFonts w:ascii="Verdana" w:hAnsi="Verdana"/>
          <w:sz w:val="20"/>
          <w:szCs w:val="20"/>
        </w:rPr>
        <w:t>zmenenú pracovnú schopnosť (ak po posúdení dokumentácie žiaka škola má vytvorené podmienky na vzdelávanie takéhoto žiaka);</w:t>
      </w:r>
    </w:p>
    <w:p w:rsidR="00874218" w:rsidRPr="00B172F9" w:rsidRDefault="002B02FA" w:rsidP="00CF4FB9">
      <w:pPr>
        <w:numPr>
          <w:ilvl w:val="0"/>
          <w:numId w:val="16"/>
        </w:numPr>
        <w:spacing w:before="60"/>
        <w:jc w:val="both"/>
        <w:rPr>
          <w:rFonts w:ascii="Verdana" w:hAnsi="Verdana"/>
          <w:sz w:val="20"/>
          <w:szCs w:val="20"/>
        </w:rPr>
      </w:pPr>
      <w:r w:rsidRPr="00B172F9">
        <w:rPr>
          <w:rFonts w:ascii="Verdana" w:hAnsi="Verdana"/>
          <w:sz w:val="20"/>
          <w:szCs w:val="20"/>
        </w:rPr>
        <w:t>väčší počet bodov</w:t>
      </w:r>
      <w:r w:rsidR="00874218" w:rsidRPr="00B172F9">
        <w:rPr>
          <w:rFonts w:ascii="Verdana" w:hAnsi="Verdana"/>
          <w:sz w:val="20"/>
          <w:szCs w:val="20"/>
        </w:rPr>
        <w:t xml:space="preserve"> z</w:t>
      </w:r>
      <w:r w:rsidRPr="00B172F9">
        <w:rPr>
          <w:rFonts w:ascii="Verdana" w:hAnsi="Verdana"/>
          <w:sz w:val="20"/>
          <w:szCs w:val="20"/>
        </w:rPr>
        <w:t>a</w:t>
      </w:r>
      <w:r w:rsidR="00874218" w:rsidRPr="00B172F9">
        <w:rPr>
          <w:rFonts w:ascii="Verdana" w:hAnsi="Verdana"/>
          <w:sz w:val="20"/>
          <w:szCs w:val="20"/>
        </w:rPr>
        <w:t> </w:t>
      </w:r>
      <w:r w:rsidRPr="00B172F9">
        <w:rPr>
          <w:rFonts w:ascii="Verdana" w:hAnsi="Verdana"/>
          <w:sz w:val="20"/>
          <w:szCs w:val="20"/>
        </w:rPr>
        <w:t>profilové</w:t>
      </w:r>
      <w:r w:rsidR="00874218" w:rsidRPr="00B172F9">
        <w:rPr>
          <w:rFonts w:ascii="Verdana" w:hAnsi="Verdana"/>
          <w:sz w:val="20"/>
          <w:szCs w:val="20"/>
        </w:rPr>
        <w:t xml:space="preserve"> </w:t>
      </w:r>
      <w:r w:rsidRPr="00B172F9">
        <w:rPr>
          <w:rFonts w:ascii="Verdana" w:hAnsi="Verdana"/>
          <w:sz w:val="20"/>
          <w:szCs w:val="20"/>
        </w:rPr>
        <w:t>predmety</w:t>
      </w:r>
      <w:r w:rsidR="00874218" w:rsidRPr="00B172F9">
        <w:rPr>
          <w:rFonts w:ascii="Verdana" w:hAnsi="Verdana"/>
          <w:sz w:val="20"/>
          <w:szCs w:val="20"/>
        </w:rPr>
        <w:t>,</w:t>
      </w:r>
    </w:p>
    <w:p w:rsidR="00874218" w:rsidRPr="00B172F9" w:rsidRDefault="00874218" w:rsidP="00874218">
      <w:pPr>
        <w:numPr>
          <w:ilvl w:val="0"/>
          <w:numId w:val="16"/>
        </w:numPr>
        <w:spacing w:before="60"/>
        <w:jc w:val="both"/>
        <w:rPr>
          <w:rFonts w:ascii="Verdana" w:hAnsi="Verdana"/>
          <w:sz w:val="20"/>
          <w:szCs w:val="20"/>
        </w:rPr>
      </w:pPr>
      <w:r w:rsidRPr="00B172F9">
        <w:rPr>
          <w:rFonts w:ascii="Verdana" w:hAnsi="Verdana"/>
          <w:sz w:val="20"/>
          <w:szCs w:val="20"/>
        </w:rPr>
        <w:t>väčší počet bodov za prospech,</w:t>
      </w:r>
    </w:p>
    <w:p w:rsidR="00874218" w:rsidRPr="00B172F9" w:rsidRDefault="00874218" w:rsidP="00874218">
      <w:pPr>
        <w:numPr>
          <w:ilvl w:val="0"/>
          <w:numId w:val="16"/>
        </w:numPr>
        <w:spacing w:before="60"/>
        <w:jc w:val="both"/>
        <w:rPr>
          <w:rFonts w:ascii="Verdana" w:hAnsi="Verdana"/>
          <w:sz w:val="20"/>
          <w:szCs w:val="20"/>
        </w:rPr>
      </w:pPr>
      <w:r w:rsidRPr="00B172F9">
        <w:rPr>
          <w:rFonts w:ascii="Verdana" w:hAnsi="Verdana"/>
          <w:sz w:val="20"/>
          <w:szCs w:val="20"/>
        </w:rPr>
        <w:t>väčší počet bodov za súťaže.</w:t>
      </w:r>
    </w:p>
    <w:p w:rsidR="00CF4FB9" w:rsidRPr="00B172F9" w:rsidRDefault="00CF7B59" w:rsidP="00427BB7">
      <w:pPr>
        <w:spacing w:before="60"/>
        <w:jc w:val="both"/>
        <w:rPr>
          <w:rFonts w:ascii="Verdana" w:hAnsi="Verdana"/>
          <w:sz w:val="20"/>
          <w:szCs w:val="20"/>
        </w:rPr>
      </w:pPr>
      <w:r w:rsidRPr="00B172F9">
        <w:rPr>
          <w:rFonts w:ascii="Verdana" w:hAnsi="Verdana"/>
          <w:b/>
          <w:sz w:val="20"/>
          <w:szCs w:val="20"/>
        </w:rPr>
        <w:t>5</w:t>
      </w:r>
      <w:r w:rsidR="00CF4FB9" w:rsidRPr="00B172F9">
        <w:rPr>
          <w:rFonts w:ascii="Verdana" w:hAnsi="Verdana"/>
          <w:b/>
          <w:sz w:val="20"/>
          <w:szCs w:val="20"/>
        </w:rPr>
        <w:t xml:space="preserve">.3 </w:t>
      </w:r>
      <w:r w:rsidR="00CF4FB9" w:rsidRPr="00B172F9">
        <w:rPr>
          <w:rFonts w:ascii="Verdana" w:hAnsi="Verdana"/>
          <w:sz w:val="20"/>
          <w:szCs w:val="20"/>
        </w:rPr>
        <w:t>Ak sa na základe rozhodnutia ministra školstva, vedy, výskumu a športu neuskutoční niektorá časť prijímacieho konania na školský rok 202</w:t>
      </w:r>
      <w:r w:rsidR="008D089F">
        <w:rPr>
          <w:rFonts w:ascii="Verdana" w:hAnsi="Verdana"/>
          <w:sz w:val="20"/>
          <w:szCs w:val="20"/>
        </w:rPr>
        <w:t>3/2024</w:t>
      </w:r>
      <w:r w:rsidR="009B71BB" w:rsidRPr="00B172F9">
        <w:rPr>
          <w:rFonts w:ascii="Verdana" w:hAnsi="Verdana"/>
          <w:sz w:val="20"/>
          <w:szCs w:val="20"/>
        </w:rPr>
        <w:t xml:space="preserve"> alebo k nej nebudú v stanovenom termíne dodané podklady</w:t>
      </w:r>
      <w:r w:rsidR="00CF4FB9" w:rsidRPr="00B172F9">
        <w:rPr>
          <w:rFonts w:ascii="Verdana" w:hAnsi="Verdana"/>
          <w:sz w:val="20"/>
          <w:szCs w:val="20"/>
        </w:rPr>
        <w:t>, príslušné krité</w:t>
      </w:r>
      <w:r w:rsidR="00427BB7" w:rsidRPr="00B172F9">
        <w:rPr>
          <w:rFonts w:ascii="Verdana" w:hAnsi="Verdana"/>
          <w:sz w:val="20"/>
          <w:szCs w:val="20"/>
        </w:rPr>
        <w:t xml:space="preserve">rium </w:t>
      </w:r>
      <w:r w:rsidR="00EF6A28" w:rsidRPr="00B172F9">
        <w:rPr>
          <w:rFonts w:ascii="Verdana" w:hAnsi="Verdana"/>
          <w:sz w:val="20"/>
          <w:szCs w:val="20"/>
        </w:rPr>
        <w:t xml:space="preserve">(alebo jeho časť) </w:t>
      </w:r>
      <w:r w:rsidR="00427BB7" w:rsidRPr="00B172F9">
        <w:rPr>
          <w:rFonts w:ascii="Verdana" w:hAnsi="Verdana"/>
          <w:sz w:val="20"/>
          <w:szCs w:val="20"/>
        </w:rPr>
        <w:t>sa nebude žiakom</w:t>
      </w:r>
      <w:r w:rsidR="00EF6A28" w:rsidRPr="00B172F9">
        <w:rPr>
          <w:rFonts w:ascii="Verdana" w:hAnsi="Verdana"/>
          <w:sz w:val="20"/>
          <w:szCs w:val="20"/>
        </w:rPr>
        <w:t xml:space="preserve"> bodovo</w:t>
      </w:r>
      <w:r w:rsidR="00427BB7" w:rsidRPr="00B172F9">
        <w:rPr>
          <w:rFonts w:ascii="Verdana" w:hAnsi="Verdana"/>
          <w:sz w:val="20"/>
          <w:szCs w:val="20"/>
        </w:rPr>
        <w:t xml:space="preserve"> hodnotiť.</w:t>
      </w:r>
    </w:p>
    <w:p w:rsidR="00B30FB4" w:rsidRPr="00B172F9" w:rsidRDefault="005A297B" w:rsidP="007B7A29">
      <w:pPr>
        <w:numPr>
          <w:ilvl w:val="0"/>
          <w:numId w:val="12"/>
        </w:numPr>
        <w:spacing w:before="240"/>
        <w:ind w:left="714" w:hanging="357"/>
        <w:rPr>
          <w:rFonts w:ascii="Verdana" w:hAnsi="Verdana"/>
          <w:b/>
          <w:bCs/>
          <w:color w:val="990000"/>
          <w:sz w:val="20"/>
          <w:szCs w:val="20"/>
          <w:u w:val="single"/>
        </w:rPr>
      </w:pPr>
      <w:r w:rsidRPr="00B172F9">
        <w:rPr>
          <w:rFonts w:ascii="Verdana" w:hAnsi="Verdana"/>
          <w:b/>
          <w:bCs/>
          <w:color w:val="990000"/>
          <w:sz w:val="20"/>
          <w:szCs w:val="20"/>
          <w:u w:val="single"/>
        </w:rPr>
        <w:t>Rozhodnutia o prijatí/neprijatí</w:t>
      </w:r>
      <w:r w:rsidR="00B30FB4" w:rsidRPr="00B172F9">
        <w:rPr>
          <w:rFonts w:ascii="Verdana" w:hAnsi="Verdana"/>
          <w:b/>
          <w:bCs/>
          <w:color w:val="990000"/>
          <w:sz w:val="20"/>
          <w:szCs w:val="20"/>
          <w:u w:val="single"/>
        </w:rPr>
        <w:t xml:space="preserve"> uchádzačov a možnosť odvolania</w:t>
      </w:r>
    </w:p>
    <w:p w:rsidR="008C793D" w:rsidRPr="00B172F9" w:rsidRDefault="00CF7B59" w:rsidP="009029DC">
      <w:pPr>
        <w:pStyle w:val="Default"/>
        <w:spacing w:before="60"/>
        <w:jc w:val="both"/>
        <w:rPr>
          <w:rFonts w:ascii="Verdana" w:hAnsi="Verdana"/>
          <w:color w:val="auto"/>
          <w:sz w:val="20"/>
          <w:szCs w:val="20"/>
        </w:rPr>
      </w:pPr>
      <w:r w:rsidRPr="00B172F9">
        <w:rPr>
          <w:rFonts w:ascii="Verdana" w:hAnsi="Verdana"/>
          <w:b/>
          <w:color w:val="auto"/>
          <w:sz w:val="20"/>
          <w:szCs w:val="20"/>
        </w:rPr>
        <w:t>6</w:t>
      </w:r>
      <w:r w:rsidR="0004162F" w:rsidRPr="00B172F9">
        <w:rPr>
          <w:rFonts w:ascii="Verdana" w:hAnsi="Verdana"/>
          <w:b/>
          <w:color w:val="auto"/>
          <w:sz w:val="20"/>
          <w:szCs w:val="20"/>
        </w:rPr>
        <w:t>.1</w:t>
      </w:r>
      <w:r w:rsidR="0004162F" w:rsidRPr="00B172F9">
        <w:rPr>
          <w:rFonts w:ascii="Verdana" w:hAnsi="Verdana"/>
          <w:color w:val="auto"/>
          <w:sz w:val="20"/>
          <w:szCs w:val="20"/>
        </w:rPr>
        <w:t xml:space="preserve"> </w:t>
      </w:r>
      <w:r w:rsidR="005A297B" w:rsidRPr="00B172F9">
        <w:rPr>
          <w:rFonts w:ascii="Verdana" w:hAnsi="Verdana"/>
          <w:color w:val="auto"/>
          <w:sz w:val="20"/>
          <w:szCs w:val="20"/>
        </w:rPr>
        <w:t xml:space="preserve">Gymnázium Gelnica prijme </w:t>
      </w:r>
      <w:r w:rsidR="00CE5ED6" w:rsidRPr="00B172F9">
        <w:rPr>
          <w:rFonts w:ascii="Verdana" w:hAnsi="Verdana"/>
          <w:color w:val="auto"/>
          <w:sz w:val="20"/>
          <w:szCs w:val="20"/>
        </w:rPr>
        <w:t>žiakov</w:t>
      </w:r>
      <w:r w:rsidR="005A297B" w:rsidRPr="00B172F9">
        <w:rPr>
          <w:rFonts w:ascii="Verdana" w:hAnsi="Verdana"/>
          <w:color w:val="auto"/>
          <w:sz w:val="20"/>
          <w:szCs w:val="20"/>
        </w:rPr>
        <w:t xml:space="preserve">, ktorí </w:t>
      </w:r>
      <w:r w:rsidR="005A297B" w:rsidRPr="00B172F9">
        <w:rPr>
          <w:rFonts w:ascii="Verdana" w:hAnsi="Verdana"/>
          <w:b/>
          <w:color w:val="auto"/>
          <w:sz w:val="20"/>
          <w:szCs w:val="20"/>
        </w:rPr>
        <w:t xml:space="preserve">sa umiestnia od </w:t>
      </w:r>
      <w:r w:rsidR="009029DC" w:rsidRPr="00B172F9">
        <w:rPr>
          <w:rFonts w:ascii="Verdana" w:hAnsi="Verdana"/>
          <w:b/>
          <w:color w:val="auto"/>
          <w:sz w:val="20"/>
          <w:szCs w:val="20"/>
        </w:rPr>
        <w:t xml:space="preserve">1. po </w:t>
      </w:r>
      <w:r w:rsidR="002922B7">
        <w:rPr>
          <w:rFonts w:ascii="Verdana" w:hAnsi="Verdana"/>
          <w:b/>
          <w:color w:val="auto"/>
          <w:sz w:val="20"/>
          <w:szCs w:val="20"/>
        </w:rPr>
        <w:t>najvyššie možné poradie</w:t>
      </w:r>
      <w:r w:rsidR="009029DC" w:rsidRPr="00B172F9">
        <w:rPr>
          <w:rFonts w:ascii="Verdana" w:hAnsi="Verdana"/>
          <w:color w:val="auto"/>
          <w:sz w:val="20"/>
          <w:szCs w:val="20"/>
        </w:rPr>
        <w:t xml:space="preserve"> </w:t>
      </w:r>
      <w:r w:rsidR="002922B7">
        <w:rPr>
          <w:rFonts w:ascii="Verdana" w:hAnsi="Verdana"/>
          <w:color w:val="auto"/>
          <w:sz w:val="20"/>
          <w:szCs w:val="20"/>
        </w:rPr>
        <w:t>(podľa najvyššieho možného počtu žiakov, ktorých je možné prijať stanoveného MŠVVaŠ SR</w:t>
      </w:r>
      <w:bookmarkStart w:id="0" w:name="_GoBack"/>
      <w:bookmarkEnd w:id="0"/>
      <w:r w:rsidR="002922B7">
        <w:rPr>
          <w:rFonts w:ascii="Verdana" w:hAnsi="Verdana"/>
          <w:color w:val="auto"/>
          <w:sz w:val="20"/>
          <w:szCs w:val="20"/>
        </w:rPr>
        <w:t>)</w:t>
      </w:r>
      <w:r w:rsidR="009029DC" w:rsidRPr="00B172F9">
        <w:rPr>
          <w:rFonts w:ascii="Verdana" w:hAnsi="Verdana"/>
          <w:color w:val="auto"/>
          <w:sz w:val="20"/>
          <w:szCs w:val="20"/>
        </w:rPr>
        <w:t xml:space="preserve">. </w:t>
      </w:r>
      <w:r w:rsidR="008C793D" w:rsidRPr="00B172F9">
        <w:rPr>
          <w:rFonts w:ascii="Verdana" w:hAnsi="Verdana"/>
          <w:color w:val="auto"/>
          <w:sz w:val="20"/>
          <w:szCs w:val="20"/>
        </w:rPr>
        <w:t xml:space="preserve">Poradie uchádzačov bude zverejnené na webovej stránke školy </w:t>
      </w:r>
      <w:hyperlink r:id="rId9" w:history="1">
        <w:r w:rsidR="009327A8" w:rsidRPr="00B172F9">
          <w:rPr>
            <w:rStyle w:val="Hypertextovprepojenie"/>
            <w:rFonts w:ascii="Verdana" w:hAnsi="Verdana"/>
            <w:color w:val="auto"/>
            <w:sz w:val="20"/>
            <w:szCs w:val="20"/>
          </w:rPr>
          <w:t>gymgl.edupage.org</w:t>
        </w:r>
      </w:hyperlink>
      <w:r w:rsidR="008C793D" w:rsidRPr="00B172F9">
        <w:rPr>
          <w:rFonts w:ascii="Verdana" w:hAnsi="Verdana"/>
          <w:color w:val="auto"/>
          <w:sz w:val="20"/>
          <w:szCs w:val="20"/>
        </w:rPr>
        <w:t>. V zozname žiakov budú uvedené len pridelené kódy uchádzačov, t. j. bez zverejnenia mena.</w:t>
      </w:r>
    </w:p>
    <w:p w:rsidR="00B30FB4" w:rsidRPr="00B172F9" w:rsidRDefault="00CF7B59" w:rsidP="009029DC">
      <w:pPr>
        <w:spacing w:before="60"/>
        <w:jc w:val="both"/>
        <w:rPr>
          <w:rFonts w:ascii="Verdana" w:hAnsi="Verdana"/>
          <w:sz w:val="20"/>
          <w:szCs w:val="20"/>
        </w:rPr>
      </w:pPr>
      <w:r w:rsidRPr="00B172F9">
        <w:rPr>
          <w:rFonts w:ascii="Verdana" w:hAnsi="Verdana"/>
          <w:b/>
          <w:sz w:val="20"/>
          <w:szCs w:val="20"/>
        </w:rPr>
        <w:t>6</w:t>
      </w:r>
      <w:r w:rsidR="0004162F" w:rsidRPr="00B172F9">
        <w:rPr>
          <w:rFonts w:ascii="Verdana" w:hAnsi="Verdana"/>
          <w:b/>
          <w:sz w:val="20"/>
          <w:szCs w:val="20"/>
        </w:rPr>
        <w:t>.</w:t>
      </w:r>
      <w:r w:rsidR="0019330C" w:rsidRPr="00B172F9">
        <w:rPr>
          <w:rFonts w:ascii="Verdana" w:hAnsi="Verdana"/>
          <w:b/>
          <w:sz w:val="20"/>
          <w:szCs w:val="20"/>
        </w:rPr>
        <w:t>2</w:t>
      </w:r>
      <w:r w:rsidR="0004162F" w:rsidRPr="00B172F9">
        <w:rPr>
          <w:rFonts w:ascii="Verdana" w:hAnsi="Verdana"/>
          <w:sz w:val="20"/>
          <w:szCs w:val="20"/>
        </w:rPr>
        <w:t xml:space="preserve"> </w:t>
      </w:r>
      <w:r w:rsidR="00B30FB4" w:rsidRPr="00B172F9">
        <w:rPr>
          <w:rFonts w:ascii="Verdana" w:hAnsi="Verdana"/>
          <w:sz w:val="20"/>
          <w:szCs w:val="20"/>
        </w:rPr>
        <w:t xml:space="preserve">V zmysle § 68 ods. 4 zákona č. 245/2008 Z. z. o výchove a vzdelávaní (školský zákon) a o zmene a doplnení niektorých zákonov v znení neskorších predpisov proti rozhodnutiu riaditeľa strednej školy o neprijatí sa môže zákonný zástupca maloletého uchádzača </w:t>
      </w:r>
      <w:r w:rsidR="00B30FB4" w:rsidRPr="00B172F9">
        <w:rPr>
          <w:rFonts w:ascii="Verdana" w:hAnsi="Verdana"/>
          <w:b/>
          <w:sz w:val="20"/>
          <w:szCs w:val="20"/>
        </w:rPr>
        <w:t>odvolať v lehote do piatich dní</w:t>
      </w:r>
      <w:r w:rsidRPr="00B172F9">
        <w:rPr>
          <w:rFonts w:ascii="Verdana" w:hAnsi="Verdana"/>
          <w:sz w:val="20"/>
          <w:szCs w:val="20"/>
        </w:rPr>
        <w:t xml:space="preserve"> odo dňa </w:t>
      </w:r>
      <w:r w:rsidR="00B30FB4" w:rsidRPr="00B172F9">
        <w:rPr>
          <w:rFonts w:ascii="Verdana" w:hAnsi="Verdana"/>
          <w:sz w:val="20"/>
          <w:szCs w:val="20"/>
        </w:rPr>
        <w:t>doručenia rozhodnutia.</w:t>
      </w:r>
    </w:p>
    <w:p w:rsidR="00813BC5" w:rsidRPr="00B172F9" w:rsidRDefault="00813BC5" w:rsidP="007B7A29">
      <w:pPr>
        <w:numPr>
          <w:ilvl w:val="0"/>
          <w:numId w:val="12"/>
        </w:numPr>
        <w:spacing w:before="240"/>
        <w:ind w:left="714" w:hanging="357"/>
        <w:rPr>
          <w:rFonts w:ascii="Verdana" w:hAnsi="Verdana"/>
          <w:b/>
          <w:bCs/>
          <w:color w:val="990000"/>
          <w:sz w:val="20"/>
          <w:szCs w:val="20"/>
          <w:u w:val="single"/>
        </w:rPr>
      </w:pPr>
      <w:r w:rsidRPr="00B172F9">
        <w:rPr>
          <w:rFonts w:ascii="Verdana" w:hAnsi="Verdana"/>
          <w:b/>
          <w:bCs/>
          <w:color w:val="990000"/>
          <w:sz w:val="20"/>
          <w:szCs w:val="20"/>
          <w:u w:val="single"/>
        </w:rPr>
        <w:t xml:space="preserve">Platnosť </w:t>
      </w:r>
      <w:r w:rsidR="008D089F">
        <w:rPr>
          <w:rFonts w:ascii="Verdana" w:hAnsi="Verdana"/>
          <w:b/>
          <w:bCs/>
          <w:color w:val="990000"/>
          <w:sz w:val="20"/>
          <w:szCs w:val="20"/>
          <w:u w:val="single"/>
        </w:rPr>
        <w:t>podmienok</w:t>
      </w:r>
      <w:r w:rsidRPr="00B172F9">
        <w:rPr>
          <w:rFonts w:ascii="Verdana" w:hAnsi="Verdana"/>
          <w:b/>
          <w:bCs/>
          <w:color w:val="990000"/>
          <w:sz w:val="20"/>
          <w:szCs w:val="20"/>
          <w:u w:val="single"/>
        </w:rPr>
        <w:t xml:space="preserve"> prijímacieho konania</w:t>
      </w:r>
    </w:p>
    <w:p w:rsidR="005622A8" w:rsidRPr="00B172F9" w:rsidRDefault="00CF7B59" w:rsidP="005622A8">
      <w:pPr>
        <w:spacing w:before="60"/>
        <w:jc w:val="both"/>
        <w:rPr>
          <w:rFonts w:ascii="Verdana" w:hAnsi="Verdana"/>
          <w:sz w:val="20"/>
          <w:szCs w:val="20"/>
        </w:rPr>
      </w:pPr>
      <w:r w:rsidRPr="00B172F9">
        <w:rPr>
          <w:rFonts w:ascii="Verdana" w:hAnsi="Verdana"/>
          <w:b/>
          <w:sz w:val="20"/>
          <w:szCs w:val="20"/>
        </w:rPr>
        <w:t>7</w:t>
      </w:r>
      <w:r w:rsidR="005622A8" w:rsidRPr="00B172F9">
        <w:rPr>
          <w:rFonts w:ascii="Verdana" w:hAnsi="Verdana"/>
          <w:b/>
          <w:sz w:val="20"/>
          <w:szCs w:val="20"/>
        </w:rPr>
        <w:t>.1</w:t>
      </w:r>
      <w:r w:rsidR="005622A8" w:rsidRPr="00B172F9">
        <w:rPr>
          <w:rFonts w:ascii="Verdana" w:hAnsi="Verdana"/>
          <w:sz w:val="20"/>
          <w:szCs w:val="20"/>
        </w:rPr>
        <w:t xml:space="preserve"> </w:t>
      </w:r>
      <w:r w:rsidR="008D089F">
        <w:rPr>
          <w:rFonts w:ascii="Verdana" w:hAnsi="Verdana"/>
          <w:sz w:val="20"/>
          <w:szCs w:val="20"/>
        </w:rPr>
        <w:t xml:space="preserve">Podmienky </w:t>
      </w:r>
      <w:r w:rsidR="005622A8" w:rsidRPr="00B172F9">
        <w:rPr>
          <w:rFonts w:ascii="Verdana" w:hAnsi="Verdana"/>
          <w:sz w:val="20"/>
          <w:szCs w:val="20"/>
        </w:rPr>
        <w:t>prijímacieho konania boli</w:t>
      </w:r>
      <w:r w:rsidR="002B2CE4" w:rsidRPr="00B172F9">
        <w:rPr>
          <w:rFonts w:ascii="Verdana" w:hAnsi="Verdana"/>
          <w:sz w:val="20"/>
          <w:szCs w:val="20"/>
        </w:rPr>
        <w:t>,</w:t>
      </w:r>
      <w:r w:rsidR="002B02FA" w:rsidRPr="00B172F9">
        <w:rPr>
          <w:rFonts w:ascii="Verdana" w:hAnsi="Verdana"/>
          <w:sz w:val="20"/>
          <w:szCs w:val="20"/>
        </w:rPr>
        <w:t xml:space="preserve"> prerokované na Pedagogickej rade dňa </w:t>
      </w:r>
      <w:r w:rsidR="008D089F">
        <w:rPr>
          <w:rFonts w:ascii="Verdana" w:hAnsi="Verdana"/>
          <w:sz w:val="20"/>
          <w:szCs w:val="20"/>
        </w:rPr>
        <w:t>..................</w:t>
      </w:r>
      <w:r w:rsidR="002B02FA" w:rsidRPr="00B172F9">
        <w:rPr>
          <w:rFonts w:ascii="Verdana" w:hAnsi="Verdana"/>
          <w:sz w:val="20"/>
          <w:szCs w:val="20"/>
        </w:rPr>
        <w:t xml:space="preserve"> a</w:t>
      </w:r>
      <w:r w:rsidR="002B2CE4" w:rsidRPr="00B172F9">
        <w:rPr>
          <w:rFonts w:ascii="Verdana" w:hAnsi="Verdana"/>
          <w:sz w:val="20"/>
          <w:szCs w:val="20"/>
        </w:rPr>
        <w:t xml:space="preserve"> </w:t>
      </w:r>
      <w:r w:rsidR="005622A8" w:rsidRPr="00B172F9">
        <w:rPr>
          <w:rFonts w:ascii="Verdana" w:hAnsi="Verdana"/>
          <w:sz w:val="20"/>
          <w:szCs w:val="20"/>
        </w:rPr>
        <w:t>pre</w:t>
      </w:r>
      <w:r w:rsidR="002B2CE4" w:rsidRPr="00B172F9">
        <w:rPr>
          <w:rFonts w:ascii="Verdana" w:hAnsi="Verdana"/>
          <w:sz w:val="20"/>
          <w:szCs w:val="20"/>
        </w:rPr>
        <w:t>dnesené</w:t>
      </w:r>
      <w:r w:rsidR="005622A8" w:rsidRPr="00B172F9">
        <w:rPr>
          <w:rFonts w:ascii="Verdana" w:hAnsi="Verdana"/>
          <w:sz w:val="20"/>
          <w:szCs w:val="20"/>
        </w:rPr>
        <w:t xml:space="preserve"> </w:t>
      </w:r>
      <w:r w:rsidR="002B02FA" w:rsidRPr="00B172F9">
        <w:rPr>
          <w:rFonts w:ascii="Verdana" w:hAnsi="Verdana"/>
          <w:sz w:val="20"/>
          <w:szCs w:val="20"/>
        </w:rPr>
        <w:t xml:space="preserve">na vyjadrenie </w:t>
      </w:r>
      <w:r w:rsidR="005622A8" w:rsidRPr="00B172F9">
        <w:rPr>
          <w:rFonts w:ascii="Verdana" w:hAnsi="Verdana"/>
          <w:sz w:val="20"/>
          <w:szCs w:val="20"/>
        </w:rPr>
        <w:t xml:space="preserve">na zasadnutí Rady školy dňa </w:t>
      </w:r>
      <w:r w:rsidR="008D089F">
        <w:rPr>
          <w:rFonts w:ascii="Verdana" w:hAnsi="Verdana"/>
          <w:sz w:val="20"/>
          <w:szCs w:val="20"/>
        </w:rPr>
        <w:t>............................</w:t>
      </w:r>
      <w:r w:rsidR="002B02FA" w:rsidRPr="00B172F9">
        <w:rPr>
          <w:rFonts w:ascii="Verdana" w:hAnsi="Verdana"/>
          <w:sz w:val="20"/>
          <w:szCs w:val="20"/>
        </w:rPr>
        <w:t>.</w:t>
      </w:r>
    </w:p>
    <w:p w:rsidR="005622A8" w:rsidRDefault="00CF7B59" w:rsidP="005622A8">
      <w:pPr>
        <w:spacing w:before="60"/>
        <w:jc w:val="both"/>
        <w:rPr>
          <w:rFonts w:ascii="Verdana" w:hAnsi="Verdana"/>
          <w:sz w:val="20"/>
          <w:szCs w:val="20"/>
        </w:rPr>
      </w:pPr>
      <w:r w:rsidRPr="00B172F9">
        <w:rPr>
          <w:rFonts w:ascii="Verdana" w:hAnsi="Verdana"/>
          <w:b/>
          <w:sz w:val="20"/>
          <w:szCs w:val="20"/>
        </w:rPr>
        <w:t>7</w:t>
      </w:r>
      <w:r w:rsidR="005622A8" w:rsidRPr="00B172F9">
        <w:rPr>
          <w:rFonts w:ascii="Verdana" w:hAnsi="Verdana"/>
          <w:b/>
          <w:sz w:val="20"/>
          <w:szCs w:val="20"/>
        </w:rPr>
        <w:t>.2</w:t>
      </w:r>
      <w:r w:rsidR="005622A8" w:rsidRPr="00B172F9">
        <w:rPr>
          <w:rFonts w:ascii="Verdana" w:hAnsi="Verdana"/>
          <w:sz w:val="20"/>
          <w:szCs w:val="20"/>
        </w:rPr>
        <w:t xml:space="preserve"> </w:t>
      </w:r>
      <w:r w:rsidR="008D089F">
        <w:rPr>
          <w:rFonts w:ascii="Verdana" w:hAnsi="Verdana"/>
          <w:sz w:val="20"/>
          <w:szCs w:val="20"/>
        </w:rPr>
        <w:t>Podmienky</w:t>
      </w:r>
      <w:r w:rsidR="005622A8" w:rsidRPr="00B172F9">
        <w:rPr>
          <w:rFonts w:ascii="Verdana" w:hAnsi="Verdana"/>
          <w:sz w:val="20"/>
          <w:szCs w:val="20"/>
        </w:rPr>
        <w:t xml:space="preserve"> sú platné pre obe kolá prijímacích skúšok</w:t>
      </w:r>
      <w:r w:rsidR="009A291B" w:rsidRPr="00B172F9">
        <w:rPr>
          <w:rFonts w:ascii="Verdana" w:hAnsi="Verdana"/>
          <w:sz w:val="20"/>
          <w:szCs w:val="20"/>
        </w:rPr>
        <w:t xml:space="preserve"> (ak sa uskutočnia)</w:t>
      </w:r>
      <w:r w:rsidR="005622A8" w:rsidRPr="00B172F9">
        <w:rPr>
          <w:rFonts w:ascii="Verdana" w:hAnsi="Verdana"/>
          <w:sz w:val="20"/>
          <w:szCs w:val="20"/>
        </w:rPr>
        <w:t xml:space="preserve"> pre prijímacie konanie na školský rok 202</w:t>
      </w:r>
      <w:r w:rsidR="008D089F">
        <w:rPr>
          <w:rFonts w:ascii="Verdana" w:hAnsi="Verdana"/>
          <w:sz w:val="20"/>
          <w:szCs w:val="20"/>
        </w:rPr>
        <w:t>3/2024</w:t>
      </w:r>
      <w:r w:rsidR="005622A8" w:rsidRPr="00B172F9">
        <w:rPr>
          <w:rFonts w:ascii="Verdana" w:hAnsi="Verdana"/>
          <w:sz w:val="20"/>
          <w:szCs w:val="20"/>
        </w:rPr>
        <w:t>.</w:t>
      </w:r>
    </w:p>
    <w:p w:rsidR="002922B7" w:rsidRDefault="002922B7" w:rsidP="002922B7">
      <w:pPr>
        <w:spacing w:before="60"/>
        <w:jc w:val="both"/>
        <w:rPr>
          <w:rFonts w:ascii="Verdana" w:hAnsi="Verdana"/>
          <w:sz w:val="20"/>
          <w:szCs w:val="20"/>
        </w:rPr>
      </w:pPr>
      <w:r w:rsidRPr="00B172F9">
        <w:rPr>
          <w:rFonts w:ascii="Verdana" w:hAnsi="Verdana"/>
          <w:b/>
          <w:sz w:val="20"/>
          <w:szCs w:val="20"/>
        </w:rPr>
        <w:t>7.</w:t>
      </w:r>
      <w:r>
        <w:rPr>
          <w:rFonts w:ascii="Verdana" w:hAnsi="Verdana"/>
          <w:b/>
          <w:sz w:val="20"/>
          <w:szCs w:val="20"/>
        </w:rPr>
        <w:t>3</w:t>
      </w:r>
      <w:r w:rsidRPr="00B172F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Tieto podmienky prijímacieho konania sa môžu zmeniť na základe vydaných usmernení a pokynov Ministerstva školstva, vedy, výskumu a športu</w:t>
      </w:r>
      <w:r w:rsidRPr="00B172F9">
        <w:rPr>
          <w:rFonts w:ascii="Verdana" w:hAnsi="Verdana"/>
          <w:sz w:val="20"/>
          <w:szCs w:val="20"/>
        </w:rPr>
        <w:t>.</w:t>
      </w:r>
    </w:p>
    <w:p w:rsidR="002922B7" w:rsidRPr="00B172F9" w:rsidRDefault="002922B7" w:rsidP="005622A8">
      <w:pPr>
        <w:spacing w:before="60"/>
        <w:jc w:val="both"/>
        <w:rPr>
          <w:rFonts w:ascii="Verdana" w:hAnsi="Verdana"/>
          <w:sz w:val="20"/>
          <w:szCs w:val="20"/>
        </w:rPr>
      </w:pPr>
    </w:p>
    <w:p w:rsidR="005622A8" w:rsidRPr="00B172F9" w:rsidRDefault="005622A8" w:rsidP="005622A8">
      <w:pPr>
        <w:tabs>
          <w:tab w:val="center" w:pos="6840"/>
        </w:tabs>
        <w:jc w:val="both"/>
        <w:rPr>
          <w:rFonts w:ascii="Verdana" w:hAnsi="Verdana"/>
          <w:sz w:val="20"/>
          <w:szCs w:val="20"/>
        </w:rPr>
      </w:pPr>
    </w:p>
    <w:p w:rsidR="005622A8" w:rsidRPr="00B172F9" w:rsidRDefault="005622A8" w:rsidP="005622A8">
      <w:pPr>
        <w:tabs>
          <w:tab w:val="center" w:pos="6840"/>
        </w:tabs>
        <w:jc w:val="both"/>
        <w:rPr>
          <w:rFonts w:ascii="Verdana" w:hAnsi="Verdana"/>
          <w:sz w:val="20"/>
          <w:szCs w:val="20"/>
        </w:rPr>
      </w:pPr>
    </w:p>
    <w:p w:rsidR="005622A8" w:rsidRPr="00B172F9" w:rsidRDefault="005622A8" w:rsidP="005622A8">
      <w:pPr>
        <w:tabs>
          <w:tab w:val="center" w:pos="6840"/>
        </w:tabs>
        <w:jc w:val="both"/>
        <w:rPr>
          <w:rFonts w:ascii="Verdana" w:hAnsi="Verdana"/>
          <w:sz w:val="20"/>
          <w:szCs w:val="20"/>
        </w:rPr>
      </w:pPr>
    </w:p>
    <w:p w:rsidR="005622A8" w:rsidRPr="00B172F9" w:rsidRDefault="005622A8" w:rsidP="005622A8">
      <w:pPr>
        <w:tabs>
          <w:tab w:val="center" w:pos="6840"/>
        </w:tabs>
        <w:jc w:val="both"/>
        <w:rPr>
          <w:rFonts w:ascii="Verdana" w:hAnsi="Verdana"/>
          <w:sz w:val="20"/>
          <w:szCs w:val="20"/>
        </w:rPr>
      </w:pPr>
    </w:p>
    <w:p w:rsidR="00D639D5" w:rsidRPr="002B02FA" w:rsidRDefault="005622A8" w:rsidP="005622A8">
      <w:pPr>
        <w:tabs>
          <w:tab w:val="center" w:pos="6840"/>
        </w:tabs>
        <w:spacing w:before="60"/>
        <w:jc w:val="both"/>
        <w:rPr>
          <w:rFonts w:ascii="Verdana" w:hAnsi="Verdana"/>
          <w:sz w:val="20"/>
          <w:szCs w:val="20"/>
        </w:rPr>
      </w:pPr>
      <w:r w:rsidRPr="00B172F9">
        <w:rPr>
          <w:rFonts w:ascii="Verdana" w:hAnsi="Verdana"/>
          <w:sz w:val="20"/>
          <w:szCs w:val="20"/>
        </w:rPr>
        <w:t>V Gelnici dňa</w:t>
      </w:r>
      <w:r w:rsidR="002835C4" w:rsidRPr="00B172F9">
        <w:rPr>
          <w:rFonts w:ascii="Verdana" w:hAnsi="Verdana"/>
          <w:sz w:val="20"/>
          <w:szCs w:val="20"/>
        </w:rPr>
        <w:t xml:space="preserve"> </w:t>
      </w:r>
      <w:r w:rsidR="007C0DA8" w:rsidRPr="00B172F9">
        <w:rPr>
          <w:rFonts w:ascii="Verdana" w:hAnsi="Verdana"/>
          <w:sz w:val="20"/>
          <w:szCs w:val="20"/>
        </w:rPr>
        <w:t>1</w:t>
      </w:r>
      <w:r w:rsidR="008D089F">
        <w:rPr>
          <w:rFonts w:ascii="Verdana" w:hAnsi="Verdana"/>
          <w:sz w:val="20"/>
          <w:szCs w:val="20"/>
        </w:rPr>
        <w:t>3</w:t>
      </w:r>
      <w:r w:rsidR="007C0DA8" w:rsidRPr="00B172F9">
        <w:rPr>
          <w:rFonts w:ascii="Verdana" w:hAnsi="Verdana"/>
          <w:sz w:val="20"/>
          <w:szCs w:val="20"/>
        </w:rPr>
        <w:t>.</w:t>
      </w:r>
      <w:r w:rsidR="008D089F">
        <w:rPr>
          <w:rFonts w:ascii="Verdana" w:hAnsi="Verdana"/>
          <w:sz w:val="20"/>
          <w:szCs w:val="20"/>
        </w:rPr>
        <w:t>10</w:t>
      </w:r>
      <w:r w:rsidR="002B02FA" w:rsidRPr="00B172F9">
        <w:rPr>
          <w:rFonts w:ascii="Verdana" w:hAnsi="Verdana"/>
          <w:sz w:val="20"/>
          <w:szCs w:val="20"/>
        </w:rPr>
        <w:t>.2022</w:t>
      </w:r>
      <w:r w:rsidRPr="00B172F9">
        <w:rPr>
          <w:rFonts w:ascii="Verdana" w:hAnsi="Verdana"/>
          <w:sz w:val="20"/>
          <w:szCs w:val="20"/>
        </w:rPr>
        <w:tab/>
        <w:t>RNDr. Dušan Andraško, riaditeľ</w:t>
      </w:r>
    </w:p>
    <w:sectPr w:rsidR="00D639D5" w:rsidRPr="002B02FA" w:rsidSect="007B7A29">
      <w:footerReference w:type="even" r:id="rId10"/>
      <w:footerReference w:type="default" r:id="rId11"/>
      <w:footerReference w:type="first" r:id="rId12"/>
      <w:pgSz w:w="11907" w:h="16839" w:code="9"/>
      <w:pgMar w:top="851" w:right="1134" w:bottom="1418" w:left="1134" w:header="709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AF8" w:rsidRDefault="009E4AF8">
      <w:r>
        <w:separator/>
      </w:r>
    </w:p>
  </w:endnote>
  <w:endnote w:type="continuationSeparator" w:id="0">
    <w:p w:rsidR="009E4AF8" w:rsidRDefault="009E4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altName w:val="STIXGeneral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9FB" w:rsidRDefault="006839FB" w:rsidP="003E1FB1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6839FB" w:rsidRDefault="006839FB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9FB" w:rsidRDefault="006839FB" w:rsidP="003E1FB1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2922B7">
      <w:rPr>
        <w:rStyle w:val="slostrany"/>
        <w:noProof/>
      </w:rPr>
      <w:t>2</w:t>
    </w:r>
    <w:r>
      <w:rPr>
        <w:rStyle w:val="slostrany"/>
      </w:rPr>
      <w:fldChar w:fldCharType="end"/>
    </w:r>
    <w:r w:rsidR="0089056F">
      <w:rPr>
        <w:rStyle w:val="slostrany"/>
      </w:rPr>
      <w:t>/</w:t>
    </w:r>
    <w:r w:rsidR="009D7951">
      <w:rPr>
        <w:rStyle w:val="slostrany"/>
      </w:rPr>
      <w:t>4</w:t>
    </w:r>
  </w:p>
  <w:p w:rsidR="006839FB" w:rsidRDefault="006839FB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7A8" w:rsidRPr="00A6166C" w:rsidRDefault="009327A8" w:rsidP="009327A8">
    <w:pPr>
      <w:pBdr>
        <w:top w:val="single" w:sz="4" w:space="1" w:color="auto"/>
      </w:pBd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Telefón:                 </w:t>
    </w:r>
    <w:r w:rsidRPr="00A6166C">
      <w:rPr>
        <w:i/>
        <w:sz w:val="16"/>
        <w:szCs w:val="16"/>
      </w:rPr>
      <w:tab/>
      <w:t xml:space="preserve">Mobil:  </w:t>
    </w:r>
    <w:r w:rsidRPr="00A6166C">
      <w:rPr>
        <w:i/>
        <w:sz w:val="16"/>
        <w:szCs w:val="16"/>
      </w:rPr>
      <w:tab/>
      <w:t xml:space="preserve">E-mail: </w:t>
    </w:r>
    <w:hyperlink r:id="rId1" w:history="1">
      <w:r w:rsidRPr="00A6166C">
        <w:rPr>
          <w:rStyle w:val="Hypertextovprepojenie"/>
          <w:i/>
          <w:sz w:val="16"/>
          <w:szCs w:val="16"/>
        </w:rPr>
        <w:t>skola.gymgl@gmail.com</w:t>
      </w:r>
    </w:hyperlink>
    <w:r w:rsidRPr="00A6166C">
      <w:rPr>
        <w:i/>
        <w:sz w:val="16"/>
        <w:szCs w:val="16"/>
      </w:rPr>
      <w:t xml:space="preserve">  </w:t>
    </w:r>
    <w:r w:rsidRPr="00A6166C">
      <w:rPr>
        <w:i/>
        <w:sz w:val="16"/>
        <w:szCs w:val="16"/>
      </w:rPr>
      <w:tab/>
      <w:t>Bankové spojenie:</w:t>
    </w:r>
    <w:r w:rsidRPr="00A6166C">
      <w:rPr>
        <w:i/>
        <w:sz w:val="16"/>
        <w:szCs w:val="16"/>
      </w:rPr>
      <w:tab/>
      <w:t>IČO:</w:t>
    </w:r>
  </w:p>
  <w:p w:rsidR="009327A8" w:rsidRDefault="009327A8" w:rsidP="009327A8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+421-53-4821296  </w:t>
    </w:r>
    <w:r w:rsidRPr="00A6166C">
      <w:rPr>
        <w:i/>
        <w:sz w:val="16"/>
        <w:szCs w:val="16"/>
      </w:rPr>
      <w:tab/>
      <w:t xml:space="preserve">+421-910-873025  </w:t>
    </w:r>
    <w:r w:rsidRPr="00A6166C">
      <w:rPr>
        <w:i/>
        <w:sz w:val="16"/>
        <w:szCs w:val="16"/>
      </w:rPr>
      <w:tab/>
      <w:t xml:space="preserve">Web: </w:t>
    </w:r>
    <w:hyperlink r:id="rId2" w:history="1">
      <w:r w:rsidRPr="00A6166C">
        <w:rPr>
          <w:rStyle w:val="Hypertextovprepojenie"/>
          <w:i/>
          <w:sz w:val="16"/>
          <w:szCs w:val="16"/>
        </w:rPr>
        <w:t>gymgl.edupage.org</w:t>
      </w:r>
    </w:hyperlink>
    <w:r w:rsidRPr="00A6166C">
      <w:rPr>
        <w:i/>
        <w:sz w:val="16"/>
        <w:szCs w:val="16"/>
      </w:rPr>
      <w:t xml:space="preserve">         </w:t>
    </w:r>
    <w:r w:rsidRPr="00A6166C">
      <w:rPr>
        <w:i/>
        <w:sz w:val="16"/>
        <w:szCs w:val="16"/>
      </w:rPr>
      <w:tab/>
      <w:t xml:space="preserve">Štátna pokladnica      </w:t>
    </w:r>
    <w:r w:rsidRPr="00A6166C">
      <w:rPr>
        <w:i/>
        <w:sz w:val="16"/>
        <w:szCs w:val="16"/>
      </w:rPr>
      <w:tab/>
      <w:t>00160938</w:t>
    </w:r>
  </w:p>
  <w:p w:rsidR="009327A8" w:rsidRPr="009327A8" w:rsidRDefault="009327A8" w:rsidP="009327A8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  <w:t>č. ú. 7000192614/8180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AF8" w:rsidRDefault="009E4AF8">
      <w:r>
        <w:separator/>
      </w:r>
    </w:p>
  </w:footnote>
  <w:footnote w:type="continuationSeparator" w:id="0">
    <w:p w:rsidR="009E4AF8" w:rsidRDefault="009E4A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810DB"/>
    <w:multiLevelType w:val="hybridMultilevel"/>
    <w:tmpl w:val="A882F4C2"/>
    <w:lvl w:ilvl="0" w:tplc="041B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D4F5087"/>
    <w:multiLevelType w:val="hybridMultilevel"/>
    <w:tmpl w:val="12FCA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53391"/>
    <w:multiLevelType w:val="hybridMultilevel"/>
    <w:tmpl w:val="43E64B64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316FDD"/>
    <w:multiLevelType w:val="hybridMultilevel"/>
    <w:tmpl w:val="9940C1D0"/>
    <w:lvl w:ilvl="0" w:tplc="5208532C">
      <w:start w:val="1"/>
      <w:numFmt w:val="lowerLetter"/>
      <w:lvlText w:val="%1)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18"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150A4"/>
    <w:multiLevelType w:val="hybridMultilevel"/>
    <w:tmpl w:val="830C0832"/>
    <w:lvl w:ilvl="0" w:tplc="04090017">
      <w:start w:val="1"/>
      <w:numFmt w:val="lowerLetter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15022BDC"/>
    <w:multiLevelType w:val="hybridMultilevel"/>
    <w:tmpl w:val="BB9E3CD0"/>
    <w:lvl w:ilvl="0" w:tplc="0AAA9D2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F49AF"/>
    <w:multiLevelType w:val="hybridMultilevel"/>
    <w:tmpl w:val="F3FCB4A8"/>
    <w:lvl w:ilvl="0" w:tplc="CF62A36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7A0432"/>
    <w:multiLevelType w:val="hybridMultilevel"/>
    <w:tmpl w:val="5240C79C"/>
    <w:lvl w:ilvl="0" w:tplc="041B0019">
      <w:start w:val="1"/>
      <w:numFmt w:val="lowerLetter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2E3ACE"/>
    <w:multiLevelType w:val="hybridMultilevel"/>
    <w:tmpl w:val="43E64B64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D327A8"/>
    <w:multiLevelType w:val="hybridMultilevel"/>
    <w:tmpl w:val="00227524"/>
    <w:lvl w:ilvl="0" w:tplc="C3307CB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D0620"/>
    <w:multiLevelType w:val="hybridMultilevel"/>
    <w:tmpl w:val="43E64B6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240A0"/>
    <w:multiLevelType w:val="hybridMultilevel"/>
    <w:tmpl w:val="05B2CD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8E2F30"/>
    <w:multiLevelType w:val="hybridMultilevel"/>
    <w:tmpl w:val="3AD204F4"/>
    <w:lvl w:ilvl="0" w:tplc="041B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3" w15:restartNumberingAfterBreak="0">
    <w:nsid w:val="3A2678E2"/>
    <w:multiLevelType w:val="hybridMultilevel"/>
    <w:tmpl w:val="43E64B64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366D4F"/>
    <w:multiLevelType w:val="hybridMultilevel"/>
    <w:tmpl w:val="E608828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E6B44"/>
    <w:multiLevelType w:val="hybridMultilevel"/>
    <w:tmpl w:val="C6E86A8C"/>
    <w:lvl w:ilvl="0" w:tplc="041B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53314E2E"/>
    <w:multiLevelType w:val="hybridMultilevel"/>
    <w:tmpl w:val="DF1CAFDC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 w15:restartNumberingAfterBreak="0">
    <w:nsid w:val="53DE202B"/>
    <w:multiLevelType w:val="hybridMultilevel"/>
    <w:tmpl w:val="13AE5BA4"/>
    <w:lvl w:ilvl="0" w:tplc="3F145EB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C1F50BD"/>
    <w:multiLevelType w:val="hybridMultilevel"/>
    <w:tmpl w:val="74A6725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1C225F"/>
    <w:multiLevelType w:val="hybridMultilevel"/>
    <w:tmpl w:val="C116FDE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67656B"/>
    <w:multiLevelType w:val="multilevel"/>
    <w:tmpl w:val="E23EF3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  <w:u w:val="none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  <w:u w:val="none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auto"/>
        <w:u w:val="none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auto"/>
        <w:u w:val="none"/>
      </w:rPr>
    </w:lvl>
  </w:abstractNum>
  <w:abstractNum w:abstractNumId="21" w15:restartNumberingAfterBreak="0">
    <w:nsid w:val="64653D96"/>
    <w:multiLevelType w:val="hybridMultilevel"/>
    <w:tmpl w:val="ED8004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8703F8"/>
    <w:multiLevelType w:val="hybridMultilevel"/>
    <w:tmpl w:val="F96A0B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D04C50"/>
    <w:multiLevelType w:val="hybridMultilevel"/>
    <w:tmpl w:val="E608828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4E3744"/>
    <w:multiLevelType w:val="hybridMultilevel"/>
    <w:tmpl w:val="C748C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2"/>
  </w:num>
  <w:num w:numId="4">
    <w:abstractNumId w:val="16"/>
  </w:num>
  <w:num w:numId="5">
    <w:abstractNumId w:val="4"/>
  </w:num>
  <w:num w:numId="6">
    <w:abstractNumId w:val="8"/>
  </w:num>
  <w:num w:numId="7">
    <w:abstractNumId w:val="22"/>
  </w:num>
  <w:num w:numId="8">
    <w:abstractNumId w:val="24"/>
  </w:num>
  <w:num w:numId="9">
    <w:abstractNumId w:val="11"/>
  </w:num>
  <w:num w:numId="10">
    <w:abstractNumId w:val="1"/>
  </w:num>
  <w:num w:numId="11">
    <w:abstractNumId w:val="10"/>
  </w:num>
  <w:num w:numId="12">
    <w:abstractNumId w:val="20"/>
  </w:num>
  <w:num w:numId="13">
    <w:abstractNumId w:val="3"/>
  </w:num>
  <w:num w:numId="14">
    <w:abstractNumId w:val="9"/>
  </w:num>
  <w:num w:numId="15">
    <w:abstractNumId w:val="6"/>
  </w:num>
  <w:num w:numId="16">
    <w:abstractNumId w:val="14"/>
  </w:num>
  <w:num w:numId="17">
    <w:abstractNumId w:val="0"/>
  </w:num>
  <w:num w:numId="18">
    <w:abstractNumId w:val="19"/>
  </w:num>
  <w:num w:numId="19">
    <w:abstractNumId w:val="23"/>
  </w:num>
  <w:num w:numId="20">
    <w:abstractNumId w:val="17"/>
  </w:num>
  <w:num w:numId="21">
    <w:abstractNumId w:val="7"/>
  </w:num>
  <w:num w:numId="22">
    <w:abstractNumId w:val="2"/>
  </w:num>
  <w:num w:numId="23">
    <w:abstractNumId w:val="21"/>
  </w:num>
  <w:num w:numId="24">
    <w:abstractNumId w:val="5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B36"/>
    <w:rsid w:val="00015327"/>
    <w:rsid w:val="00036B6B"/>
    <w:rsid w:val="0004162F"/>
    <w:rsid w:val="00042B30"/>
    <w:rsid w:val="000920A2"/>
    <w:rsid w:val="00094DE6"/>
    <w:rsid w:val="00096789"/>
    <w:rsid w:val="000B4A2A"/>
    <w:rsid w:val="000B6E82"/>
    <w:rsid w:val="000E1043"/>
    <w:rsid w:val="000E1D79"/>
    <w:rsid w:val="000E54C1"/>
    <w:rsid w:val="000E5A65"/>
    <w:rsid w:val="000E673F"/>
    <w:rsid w:val="001364A6"/>
    <w:rsid w:val="001504B7"/>
    <w:rsid w:val="00163308"/>
    <w:rsid w:val="00165705"/>
    <w:rsid w:val="00182A6A"/>
    <w:rsid w:val="0019330C"/>
    <w:rsid w:val="00193621"/>
    <w:rsid w:val="001B4637"/>
    <w:rsid w:val="001C016B"/>
    <w:rsid w:val="001C1C58"/>
    <w:rsid w:val="001D36C3"/>
    <w:rsid w:val="001E4467"/>
    <w:rsid w:val="00222A46"/>
    <w:rsid w:val="00223EB1"/>
    <w:rsid w:val="00237ABA"/>
    <w:rsid w:val="00237C0F"/>
    <w:rsid w:val="00240C3E"/>
    <w:rsid w:val="0026787A"/>
    <w:rsid w:val="00275A40"/>
    <w:rsid w:val="00281A9C"/>
    <w:rsid w:val="002835C4"/>
    <w:rsid w:val="0029055B"/>
    <w:rsid w:val="002922B7"/>
    <w:rsid w:val="002A3AB0"/>
    <w:rsid w:val="002A4E49"/>
    <w:rsid w:val="002B02FA"/>
    <w:rsid w:val="002B2CE4"/>
    <w:rsid w:val="002C2A42"/>
    <w:rsid w:val="002C4BC4"/>
    <w:rsid w:val="002C6FFC"/>
    <w:rsid w:val="002E10D9"/>
    <w:rsid w:val="002F6355"/>
    <w:rsid w:val="00306213"/>
    <w:rsid w:val="003230C4"/>
    <w:rsid w:val="00345B2C"/>
    <w:rsid w:val="003475FD"/>
    <w:rsid w:val="00362A9C"/>
    <w:rsid w:val="00367E78"/>
    <w:rsid w:val="0037684C"/>
    <w:rsid w:val="003938D3"/>
    <w:rsid w:val="003A535C"/>
    <w:rsid w:val="003B1B4F"/>
    <w:rsid w:val="003B25CF"/>
    <w:rsid w:val="003B5F59"/>
    <w:rsid w:val="003C7BF2"/>
    <w:rsid w:val="003E1FB1"/>
    <w:rsid w:val="003E7E0E"/>
    <w:rsid w:val="0040056A"/>
    <w:rsid w:val="004228E0"/>
    <w:rsid w:val="00426168"/>
    <w:rsid w:val="00427BB7"/>
    <w:rsid w:val="00462AA1"/>
    <w:rsid w:val="00462E34"/>
    <w:rsid w:val="004909E3"/>
    <w:rsid w:val="004A2A15"/>
    <w:rsid w:val="004A5A7E"/>
    <w:rsid w:val="004B006C"/>
    <w:rsid w:val="004B6909"/>
    <w:rsid w:val="004E1D2E"/>
    <w:rsid w:val="004E3DBC"/>
    <w:rsid w:val="0050031D"/>
    <w:rsid w:val="005007F7"/>
    <w:rsid w:val="00500818"/>
    <w:rsid w:val="005017CC"/>
    <w:rsid w:val="00502235"/>
    <w:rsid w:val="00506D14"/>
    <w:rsid w:val="005073E4"/>
    <w:rsid w:val="0051553F"/>
    <w:rsid w:val="005261E2"/>
    <w:rsid w:val="00540361"/>
    <w:rsid w:val="00541005"/>
    <w:rsid w:val="00542BAE"/>
    <w:rsid w:val="005622A8"/>
    <w:rsid w:val="005717F7"/>
    <w:rsid w:val="00592A5F"/>
    <w:rsid w:val="005A2769"/>
    <w:rsid w:val="005A297B"/>
    <w:rsid w:val="005C7D0B"/>
    <w:rsid w:val="005E697A"/>
    <w:rsid w:val="00601718"/>
    <w:rsid w:val="00602DA2"/>
    <w:rsid w:val="00604737"/>
    <w:rsid w:val="00604758"/>
    <w:rsid w:val="006142F4"/>
    <w:rsid w:val="00630006"/>
    <w:rsid w:val="006456B4"/>
    <w:rsid w:val="0067340F"/>
    <w:rsid w:val="0067717B"/>
    <w:rsid w:val="006839FB"/>
    <w:rsid w:val="006866E5"/>
    <w:rsid w:val="00695080"/>
    <w:rsid w:val="006974FF"/>
    <w:rsid w:val="006A6C37"/>
    <w:rsid w:val="006B6F01"/>
    <w:rsid w:val="006C71EC"/>
    <w:rsid w:val="006E475F"/>
    <w:rsid w:val="006E6AA3"/>
    <w:rsid w:val="006E7EC4"/>
    <w:rsid w:val="006F3C0C"/>
    <w:rsid w:val="00707A2D"/>
    <w:rsid w:val="00720EA5"/>
    <w:rsid w:val="007243C9"/>
    <w:rsid w:val="00725E1A"/>
    <w:rsid w:val="007329A8"/>
    <w:rsid w:val="007359BB"/>
    <w:rsid w:val="00740A22"/>
    <w:rsid w:val="0074170C"/>
    <w:rsid w:val="00741A1C"/>
    <w:rsid w:val="007437C4"/>
    <w:rsid w:val="00757D17"/>
    <w:rsid w:val="00770B69"/>
    <w:rsid w:val="00774793"/>
    <w:rsid w:val="00783A1B"/>
    <w:rsid w:val="0079216B"/>
    <w:rsid w:val="007A35AD"/>
    <w:rsid w:val="007B7A29"/>
    <w:rsid w:val="007C0DA8"/>
    <w:rsid w:val="007D5CD4"/>
    <w:rsid w:val="007E14A4"/>
    <w:rsid w:val="007E6D2B"/>
    <w:rsid w:val="007F382B"/>
    <w:rsid w:val="007F6543"/>
    <w:rsid w:val="008048B2"/>
    <w:rsid w:val="00813BC5"/>
    <w:rsid w:val="00815B18"/>
    <w:rsid w:val="00815E1E"/>
    <w:rsid w:val="0082175C"/>
    <w:rsid w:val="00825DC1"/>
    <w:rsid w:val="008718A5"/>
    <w:rsid w:val="00874218"/>
    <w:rsid w:val="008825E0"/>
    <w:rsid w:val="0089056F"/>
    <w:rsid w:val="008B2B05"/>
    <w:rsid w:val="008C793D"/>
    <w:rsid w:val="008D089F"/>
    <w:rsid w:val="009029DC"/>
    <w:rsid w:val="00914565"/>
    <w:rsid w:val="00925B9D"/>
    <w:rsid w:val="00930DC3"/>
    <w:rsid w:val="009327A8"/>
    <w:rsid w:val="00941D59"/>
    <w:rsid w:val="00974B36"/>
    <w:rsid w:val="009801FC"/>
    <w:rsid w:val="00993BA3"/>
    <w:rsid w:val="009A241C"/>
    <w:rsid w:val="009A291B"/>
    <w:rsid w:val="009A2A60"/>
    <w:rsid w:val="009A6E06"/>
    <w:rsid w:val="009B59F4"/>
    <w:rsid w:val="009B71BB"/>
    <w:rsid w:val="009B7753"/>
    <w:rsid w:val="009C06AE"/>
    <w:rsid w:val="009C69DA"/>
    <w:rsid w:val="009D5106"/>
    <w:rsid w:val="009D7951"/>
    <w:rsid w:val="009E4AF8"/>
    <w:rsid w:val="009E6A08"/>
    <w:rsid w:val="00A025AC"/>
    <w:rsid w:val="00A03433"/>
    <w:rsid w:val="00A14108"/>
    <w:rsid w:val="00A24B89"/>
    <w:rsid w:val="00A54A14"/>
    <w:rsid w:val="00A74AD8"/>
    <w:rsid w:val="00A82CEB"/>
    <w:rsid w:val="00AB041A"/>
    <w:rsid w:val="00AB3621"/>
    <w:rsid w:val="00AB7BBF"/>
    <w:rsid w:val="00AC6D71"/>
    <w:rsid w:val="00AE6361"/>
    <w:rsid w:val="00B027BB"/>
    <w:rsid w:val="00B02E43"/>
    <w:rsid w:val="00B04C59"/>
    <w:rsid w:val="00B04E7D"/>
    <w:rsid w:val="00B1676A"/>
    <w:rsid w:val="00B172F9"/>
    <w:rsid w:val="00B25B19"/>
    <w:rsid w:val="00B30FB4"/>
    <w:rsid w:val="00B31C1F"/>
    <w:rsid w:val="00B3421C"/>
    <w:rsid w:val="00B35EB6"/>
    <w:rsid w:val="00B54CD9"/>
    <w:rsid w:val="00B70865"/>
    <w:rsid w:val="00B75C37"/>
    <w:rsid w:val="00B94C72"/>
    <w:rsid w:val="00BA4F46"/>
    <w:rsid w:val="00BC615A"/>
    <w:rsid w:val="00BD2371"/>
    <w:rsid w:val="00C003FE"/>
    <w:rsid w:val="00C07790"/>
    <w:rsid w:val="00C10240"/>
    <w:rsid w:val="00C16A1A"/>
    <w:rsid w:val="00C279D7"/>
    <w:rsid w:val="00C31E41"/>
    <w:rsid w:val="00C50A58"/>
    <w:rsid w:val="00C56A14"/>
    <w:rsid w:val="00C76720"/>
    <w:rsid w:val="00CA54A7"/>
    <w:rsid w:val="00CB5D71"/>
    <w:rsid w:val="00CC0086"/>
    <w:rsid w:val="00CC18D2"/>
    <w:rsid w:val="00CD2E14"/>
    <w:rsid w:val="00CE5ED6"/>
    <w:rsid w:val="00CF4FB9"/>
    <w:rsid w:val="00CF501B"/>
    <w:rsid w:val="00CF7B59"/>
    <w:rsid w:val="00D071F6"/>
    <w:rsid w:val="00D27ADF"/>
    <w:rsid w:val="00D32348"/>
    <w:rsid w:val="00D46F16"/>
    <w:rsid w:val="00D47FB6"/>
    <w:rsid w:val="00D55EDE"/>
    <w:rsid w:val="00D61FF4"/>
    <w:rsid w:val="00D639D5"/>
    <w:rsid w:val="00D732B3"/>
    <w:rsid w:val="00D741B8"/>
    <w:rsid w:val="00D76FD7"/>
    <w:rsid w:val="00D7742F"/>
    <w:rsid w:val="00D8643F"/>
    <w:rsid w:val="00D877F1"/>
    <w:rsid w:val="00D909AB"/>
    <w:rsid w:val="00D96835"/>
    <w:rsid w:val="00DA2DE4"/>
    <w:rsid w:val="00DA3CC8"/>
    <w:rsid w:val="00DA640A"/>
    <w:rsid w:val="00DA75B8"/>
    <w:rsid w:val="00DB3C21"/>
    <w:rsid w:val="00DE0BC9"/>
    <w:rsid w:val="00DF76A5"/>
    <w:rsid w:val="00E06784"/>
    <w:rsid w:val="00E12EF4"/>
    <w:rsid w:val="00E13660"/>
    <w:rsid w:val="00E240BC"/>
    <w:rsid w:val="00E445AA"/>
    <w:rsid w:val="00E63355"/>
    <w:rsid w:val="00E74108"/>
    <w:rsid w:val="00E825DE"/>
    <w:rsid w:val="00E86CBD"/>
    <w:rsid w:val="00EA3034"/>
    <w:rsid w:val="00EB6B2B"/>
    <w:rsid w:val="00EC411F"/>
    <w:rsid w:val="00EC5135"/>
    <w:rsid w:val="00EE3513"/>
    <w:rsid w:val="00EF6A28"/>
    <w:rsid w:val="00F02606"/>
    <w:rsid w:val="00F06212"/>
    <w:rsid w:val="00F065C4"/>
    <w:rsid w:val="00F068A3"/>
    <w:rsid w:val="00F11939"/>
    <w:rsid w:val="00F12AC4"/>
    <w:rsid w:val="00F138E8"/>
    <w:rsid w:val="00F20E7D"/>
    <w:rsid w:val="00F34965"/>
    <w:rsid w:val="00F35A54"/>
    <w:rsid w:val="00F470B0"/>
    <w:rsid w:val="00F71A49"/>
    <w:rsid w:val="00F9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E1D070"/>
  <w15:docId w15:val="{E5F39B71-A720-465F-9219-CC60C8BF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F382B"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rsid w:val="00542BAE"/>
    <w:pPr>
      <w:keepNext/>
      <w:outlineLvl w:val="0"/>
    </w:pPr>
    <w:rPr>
      <w:b/>
      <w:sz w:val="36"/>
      <w:szCs w:val="20"/>
      <w:u w:val="single"/>
    </w:rPr>
  </w:style>
  <w:style w:type="paragraph" w:styleId="Nadpis2">
    <w:name w:val="heading 2"/>
    <w:basedOn w:val="Normlny"/>
    <w:next w:val="Normlny"/>
    <w:link w:val="Nadpis2Char"/>
    <w:semiHidden/>
    <w:unhideWhenUsed/>
    <w:qFormat/>
    <w:rsid w:val="000E1D79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F026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rsid w:val="003E1FB1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3E1FB1"/>
  </w:style>
  <w:style w:type="character" w:styleId="Hypertextovprepojenie">
    <w:name w:val="Hyperlink"/>
    <w:rsid w:val="00B30FB4"/>
    <w:rPr>
      <w:color w:val="0000FF"/>
      <w:u w:val="single"/>
    </w:rPr>
  </w:style>
  <w:style w:type="character" w:customStyle="1" w:styleId="Nadpis2Char">
    <w:name w:val="Nadpis 2 Char"/>
    <w:link w:val="Nadpis2"/>
    <w:semiHidden/>
    <w:rsid w:val="000E1D79"/>
    <w:rPr>
      <w:rFonts w:ascii="Calibri Light" w:eastAsia="Times New Roman" w:hAnsi="Calibri Light" w:cs="Times New Roman"/>
      <w:b/>
      <w:bCs/>
      <w:i/>
      <w:iCs/>
      <w:sz w:val="28"/>
      <w:szCs w:val="28"/>
      <w:lang w:eastAsia="cs-CZ"/>
    </w:rPr>
  </w:style>
  <w:style w:type="paragraph" w:styleId="Hlavika">
    <w:name w:val="header"/>
    <w:basedOn w:val="Normlny"/>
    <w:link w:val="HlavikaChar"/>
    <w:rsid w:val="009327A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9327A8"/>
    <w:rPr>
      <w:sz w:val="24"/>
      <w:szCs w:val="24"/>
      <w:lang w:eastAsia="cs-CZ"/>
    </w:rPr>
  </w:style>
  <w:style w:type="paragraph" w:styleId="Textbubliny">
    <w:name w:val="Balloon Text"/>
    <w:basedOn w:val="Normlny"/>
    <w:link w:val="TextbublinyChar"/>
    <w:rsid w:val="009C69DA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rsid w:val="009C69DA"/>
    <w:rPr>
      <w:rFonts w:ascii="Segoe UI" w:hAnsi="Segoe UI" w:cs="Segoe UI"/>
      <w:sz w:val="18"/>
      <w:szCs w:val="18"/>
      <w:lang w:eastAsia="cs-CZ"/>
    </w:rPr>
  </w:style>
  <w:style w:type="paragraph" w:styleId="Odsekzoznamu">
    <w:name w:val="List Paragraph"/>
    <w:basedOn w:val="Normlny"/>
    <w:uiPriority w:val="34"/>
    <w:qFormat/>
    <w:rsid w:val="009A6E06"/>
    <w:pPr>
      <w:ind w:left="720"/>
      <w:contextualSpacing/>
    </w:pPr>
  </w:style>
  <w:style w:type="paragraph" w:customStyle="1" w:styleId="Default">
    <w:name w:val="Default"/>
    <w:rsid w:val="009029D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ezriadkovania">
    <w:name w:val="No Spacing"/>
    <w:basedOn w:val="Normlny"/>
    <w:uiPriority w:val="1"/>
    <w:qFormat/>
    <w:rsid w:val="00F96EE7"/>
    <w:rPr>
      <w:rFonts w:ascii="Calibri" w:eastAsiaTheme="minorHAnsi" w:hAnsi="Calibri"/>
      <w:sz w:val="22"/>
      <w:szCs w:val="22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46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713">
              <w:marLeft w:val="0"/>
              <w:marRight w:val="0"/>
              <w:marTop w:val="2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1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13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1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7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16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45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76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69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917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57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6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77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607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340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7024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2521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2909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8961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ola.gymgl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gymgl.sk" TargetMode="Externa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ymgl.sk" TargetMode="External"/><Relationship Id="rId1" Type="http://schemas.openxmlformats.org/officeDocument/2006/relationships/hyperlink" Target="mailto:skola.gymgl@gmail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1694</Words>
  <Characters>9657</Characters>
  <Application>Microsoft Office Word</Application>
  <DocSecurity>0</DocSecurity>
  <Lines>80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Kritériá prijímania v školskom roku  2008/2009</vt:lpstr>
    </vt:vector>
  </TitlesOfParts>
  <Company>Gelnica</Company>
  <LinksUpToDate>false</LinksUpToDate>
  <CharactersWithSpaces>11329</CharactersWithSpaces>
  <SharedDoc>false</SharedDoc>
  <HLinks>
    <vt:vector size="6" baseType="variant">
      <vt:variant>
        <vt:i4>1114123</vt:i4>
      </vt:variant>
      <vt:variant>
        <vt:i4>0</vt:i4>
      </vt:variant>
      <vt:variant>
        <vt:i4>0</vt:i4>
      </vt:variant>
      <vt:variant>
        <vt:i4>5</vt:i4>
      </vt:variant>
      <vt:variant>
        <vt:lpwstr>http://www.gymgl.sk/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Kritériá prijímania v školskom roku  2008/2009</dc:title>
  <dc:creator>lenva</dc:creator>
  <cp:lastModifiedBy>Dušan Andraško</cp:lastModifiedBy>
  <cp:revision>72</cp:revision>
  <cp:lastPrinted>2019-03-18T13:52:00Z</cp:lastPrinted>
  <dcterms:created xsi:type="dcterms:W3CDTF">2021-02-05T08:45:00Z</dcterms:created>
  <dcterms:modified xsi:type="dcterms:W3CDTF">2022-10-06T10:17:00Z</dcterms:modified>
</cp:coreProperties>
</file>