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7C" w:rsidRDefault="00681562" w:rsidP="004B0E7C">
      <w:pPr>
        <w:ind w:right="-171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Goniometrické </w:t>
      </w:r>
      <w:r w:rsidR="004F0883">
        <w:rPr>
          <w:rFonts w:ascii="Comic Sans MS" w:hAnsi="Comic Sans MS"/>
          <w:sz w:val="28"/>
          <w:szCs w:val="28"/>
        </w:rPr>
        <w:t>výrazy</w:t>
      </w:r>
    </w:p>
    <w:p w:rsidR="00F674F2" w:rsidRPr="00AD64C2" w:rsidRDefault="00D6097F" w:rsidP="002F482B">
      <w:pPr>
        <w:spacing w:before="240"/>
        <w:jc w:val="both"/>
      </w:pPr>
      <w:r>
        <w:t>1</w:t>
      </w:r>
      <w:r w:rsidR="00F674F2">
        <w:t xml:space="preserve">)  Vypočítajte hodnoty ostatných goniometrických funkcií, ak:  </w:t>
      </w:r>
    </w:p>
    <w:p w:rsidR="00F674F2" w:rsidRDefault="00F674F2" w:rsidP="00F674F2">
      <w:pPr>
        <w:ind w:firstLine="284"/>
        <w:jc w:val="both"/>
      </w:pPr>
      <w:r>
        <w:t xml:space="preserve">a) cos </w:t>
      </w:r>
      <w:r>
        <w:rPr>
          <w:i/>
        </w:rPr>
        <w:t>x</w:t>
      </w:r>
      <w:r>
        <w:t xml:space="preserve"> = 0,6; </w:t>
      </w:r>
      <w:r>
        <w:rPr>
          <w:position w:val="-28"/>
        </w:rPr>
        <w:object w:dxaOrig="1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33.9pt" o:ole="" fillcolor="window">
            <v:imagedata r:id="rId5" o:title=""/>
          </v:shape>
          <o:OLEObject Type="Embed" ProgID="Equation.3" ShapeID="_x0000_i1025" DrawAspect="Content" ObjectID="_1706440968" r:id="rId6"/>
        </w:object>
      </w:r>
      <w:r>
        <w:t>;</w:t>
      </w:r>
      <w:r>
        <w:tab/>
      </w:r>
      <w:r>
        <w:tab/>
      </w:r>
      <w:r>
        <w:tab/>
        <w:t xml:space="preserve">b) sin </w:t>
      </w:r>
      <w:r>
        <w:rPr>
          <w:i/>
        </w:rPr>
        <w:t>x</w:t>
      </w:r>
      <w:r>
        <w:t xml:space="preserve"> = </w:t>
      </w:r>
      <w:r>
        <w:rPr>
          <w:position w:val="-28"/>
        </w:rPr>
        <w:object w:dxaOrig="1740" w:dyaOrig="680">
          <v:shape id="_x0000_i1026" type="#_x0000_t75" style="width:87pt;height:33.9pt" o:ole="" fillcolor="window">
            <v:imagedata r:id="rId7" o:title=""/>
          </v:shape>
          <o:OLEObject Type="Embed" ProgID="Equation.3" ShapeID="_x0000_i1026" DrawAspect="Content" ObjectID="_1706440969" r:id="rId8"/>
        </w:object>
      </w:r>
      <w:r>
        <w:t>;</w:t>
      </w:r>
    </w:p>
    <w:p w:rsidR="00F674F2" w:rsidRDefault="00F674F2" w:rsidP="00F674F2">
      <w:pPr>
        <w:ind w:firstLine="284"/>
        <w:jc w:val="both"/>
      </w:pPr>
      <w:r>
        <w:t xml:space="preserve">c) cotg </w:t>
      </w:r>
      <w:r>
        <w:rPr>
          <w:i/>
        </w:rPr>
        <w:t>x</w:t>
      </w:r>
      <w:r>
        <w:t xml:space="preserve"> = </w:t>
      </w:r>
      <w:r>
        <w:rPr>
          <w:position w:val="-28"/>
        </w:rPr>
        <w:object w:dxaOrig="1980" w:dyaOrig="680">
          <v:shape id="_x0000_i1027" type="#_x0000_t75" style="width:98.95pt;height:33.9pt" o:ole="" fillcolor="window">
            <v:imagedata r:id="rId9" o:title=""/>
          </v:shape>
          <o:OLEObject Type="Embed" ProgID="Equation.3" ShapeID="_x0000_i1027" DrawAspect="Content" ObjectID="_1706440970" r:id="rId10"/>
        </w:object>
      </w:r>
      <w:r>
        <w:t>;</w:t>
      </w:r>
      <w:r>
        <w:tab/>
      </w:r>
      <w:r>
        <w:tab/>
      </w:r>
      <w:r>
        <w:tab/>
        <w:t xml:space="preserve">d) </w:t>
      </w:r>
      <w:proofErr w:type="spellStart"/>
      <w:r>
        <w:t>tg</w:t>
      </w:r>
      <w:proofErr w:type="spellEnd"/>
      <w:r>
        <w:t xml:space="preserve"> </w:t>
      </w:r>
      <w:r>
        <w:rPr>
          <w:i/>
        </w:rPr>
        <w:t>x</w:t>
      </w:r>
      <w:r>
        <w:t xml:space="preserve"> = </w:t>
      </w:r>
      <w:r>
        <w:rPr>
          <w:position w:val="-28"/>
        </w:rPr>
        <w:object w:dxaOrig="1680" w:dyaOrig="680">
          <v:shape id="_x0000_i1028" type="#_x0000_t75" style="width:83.95pt;height:33.9pt" o:ole="" fillcolor="window">
            <v:imagedata r:id="rId11" o:title=""/>
          </v:shape>
          <o:OLEObject Type="Embed" ProgID="Equation.3" ShapeID="_x0000_i1028" DrawAspect="Content" ObjectID="_1706440971" r:id="rId12"/>
        </w:object>
      </w:r>
      <w:r>
        <w:t>.</w:t>
      </w:r>
    </w:p>
    <w:p w:rsidR="00F674F2" w:rsidRDefault="00D6097F" w:rsidP="002F482B">
      <w:pPr>
        <w:spacing w:before="240"/>
        <w:jc w:val="both"/>
      </w:pPr>
      <w:r>
        <w:t>2</w:t>
      </w:r>
      <w:r w:rsidR="00F674F2">
        <w:t>) Upravte</w:t>
      </w:r>
      <w:r w:rsidR="00681562">
        <w:t xml:space="preserve"> goniometrické výrazy</w:t>
      </w:r>
      <w:r w:rsidR="00F674F2">
        <w:t>:</w:t>
      </w:r>
    </w:p>
    <w:p w:rsidR="00F674F2" w:rsidRDefault="00F674F2" w:rsidP="00F674F2">
      <w:pPr>
        <w:ind w:firstLine="284"/>
        <w:jc w:val="both"/>
      </w:pPr>
      <w:r>
        <w:t xml:space="preserve">a) </w:t>
      </w:r>
      <w:r>
        <w:rPr>
          <w:position w:val="-10"/>
        </w:rPr>
        <w:object w:dxaOrig="2140" w:dyaOrig="360">
          <v:shape id="_x0000_i1029" type="#_x0000_t75" style="width:107.05pt;height:18.1pt" o:ole="" fillcolor="window">
            <v:imagedata r:id="rId13" o:title=""/>
          </v:shape>
          <o:OLEObject Type="Embed" ProgID="Equation.3" ShapeID="_x0000_i1029" DrawAspect="Content" ObjectID="_1706440972" r:id="rId14"/>
        </w:object>
      </w:r>
      <w:r>
        <w:tab/>
      </w:r>
      <w:r>
        <w:tab/>
      </w:r>
      <w:r>
        <w:tab/>
      </w:r>
      <w:r>
        <w:tab/>
        <w:t xml:space="preserve">b) </w:t>
      </w:r>
      <w:r w:rsidR="005D7A30">
        <w:rPr>
          <w:position w:val="-6"/>
        </w:rPr>
        <w:object w:dxaOrig="2220" w:dyaOrig="320">
          <v:shape id="_x0000_i1030" type="#_x0000_t75" style="width:110.9pt;height:15.4pt" o:ole="">
            <v:imagedata r:id="rId15" o:title=""/>
          </v:shape>
          <o:OLEObject Type="Embed" ProgID="Equation.3" ShapeID="_x0000_i1030" DrawAspect="Content" ObjectID="_1706440973" r:id="rId16"/>
        </w:object>
      </w:r>
    </w:p>
    <w:p w:rsidR="005D7A30" w:rsidRDefault="00F674F2" w:rsidP="00F674F2">
      <w:pPr>
        <w:ind w:firstLine="284"/>
        <w:jc w:val="both"/>
      </w:pPr>
      <w:r>
        <w:t xml:space="preserve">c) </w:t>
      </w:r>
      <w:r w:rsidR="005D7A30">
        <w:rPr>
          <w:position w:val="-6"/>
        </w:rPr>
        <w:object w:dxaOrig="2040" w:dyaOrig="320">
          <v:shape id="_x0000_i1031" type="#_x0000_t75" style="width:102.05pt;height:15.4pt" o:ole="">
            <v:imagedata r:id="rId17" o:title=""/>
          </v:shape>
          <o:OLEObject Type="Embed" ProgID="Equation.3" ShapeID="_x0000_i1031" DrawAspect="Content" ObjectID="_1706440974" r:id="rId18"/>
        </w:object>
      </w:r>
      <w:r w:rsidR="005D7A30">
        <w:tab/>
      </w:r>
      <w:r w:rsidR="005D7A30">
        <w:tab/>
      </w:r>
      <w:r w:rsidR="005D7A30">
        <w:tab/>
      </w:r>
      <w:r w:rsidR="005D7A30">
        <w:tab/>
      </w:r>
      <w:r>
        <w:t xml:space="preserve">d) </w:t>
      </w:r>
      <w:r w:rsidR="005D7A30">
        <w:rPr>
          <w:position w:val="-6"/>
        </w:rPr>
        <w:object w:dxaOrig="2060" w:dyaOrig="320">
          <v:shape id="_x0000_i1032" type="#_x0000_t75" style="width:103.2pt;height:15.4pt" o:ole="">
            <v:imagedata r:id="rId19" o:title=""/>
          </v:shape>
          <o:OLEObject Type="Embed" ProgID="Equation.3" ShapeID="_x0000_i1032" DrawAspect="Content" ObjectID="_1706440975" r:id="rId20"/>
        </w:object>
      </w:r>
    </w:p>
    <w:p w:rsidR="005D7A30" w:rsidRDefault="005D7A30" w:rsidP="00F674F2">
      <w:pPr>
        <w:ind w:firstLine="284"/>
        <w:jc w:val="both"/>
      </w:pPr>
      <w:r>
        <w:t>e)</w:t>
      </w:r>
      <w:r w:rsidR="002F482B">
        <w:t xml:space="preserve">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244600" cy="184150"/>
            <wp:effectExtent l="0" t="0" r="0" b="0"/>
            <wp:docPr id="10" name="Obrázo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11" t="28729" b="31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A30" w:rsidRDefault="005D7A30" w:rsidP="002F482B">
      <w:pPr>
        <w:spacing w:before="240"/>
        <w:jc w:val="both"/>
      </w:pPr>
      <w:r>
        <w:t>3</w:t>
      </w:r>
      <w:r w:rsidR="00370532">
        <w:t>) Zjednodušte jednoduché v</w:t>
      </w:r>
      <w:r>
        <w:t>ýrazy v podielovom tvare</w:t>
      </w:r>
      <w:r w:rsidR="00370532">
        <w:t xml:space="preserve"> (určte podmienky)</w:t>
      </w:r>
      <w:r>
        <w:t>:</w:t>
      </w:r>
    </w:p>
    <w:p w:rsidR="005D7A30" w:rsidRPr="003737E3" w:rsidRDefault="005D7A30" w:rsidP="00F674F2">
      <w:pPr>
        <w:ind w:firstLine="284"/>
        <w:jc w:val="both"/>
      </w:pPr>
      <w:r>
        <w:t>a)</w:t>
      </w:r>
      <w:r>
        <w:rPr>
          <w:position w:val="-24"/>
        </w:rPr>
        <w:object w:dxaOrig="900" w:dyaOrig="660">
          <v:shape id="_x0000_i1033" type="#_x0000_t75" style="width:45.05pt;height:33.1pt" o:ole="">
            <v:imagedata r:id="rId22" o:title=""/>
          </v:shape>
          <o:OLEObject Type="Embed" ProgID="Equation.3" ShapeID="_x0000_i1033" DrawAspect="Content" ObjectID="_1706440976" r:id="rId23"/>
        </w:object>
      </w:r>
      <w:r>
        <w:tab/>
      </w:r>
      <w:r>
        <w:tab/>
      </w:r>
      <w:r>
        <w:tab/>
        <w:t xml:space="preserve">b) </w:t>
      </w:r>
      <w:r>
        <w:rPr>
          <w:position w:val="-24"/>
        </w:rPr>
        <w:object w:dxaOrig="1040" w:dyaOrig="660">
          <v:shape id="_x0000_i1034" type="#_x0000_t75" style="width:51.6pt;height:33.1pt" o:ole="">
            <v:imagedata r:id="rId24" o:title=""/>
          </v:shape>
          <o:OLEObject Type="Embed" ProgID="Equation.3" ShapeID="_x0000_i1034" DrawAspect="Content" ObjectID="_1706440977" r:id="rId25"/>
        </w:object>
      </w:r>
      <w:r>
        <w:tab/>
      </w:r>
      <w:r>
        <w:tab/>
      </w:r>
      <w:r>
        <w:tab/>
      </w:r>
      <w:r w:rsidRPr="003737E3">
        <w:t xml:space="preserve">c) </w:t>
      </w:r>
      <w:r w:rsidRPr="003737E3">
        <w:rPr>
          <w:position w:val="-24"/>
        </w:rPr>
        <w:object w:dxaOrig="1320" w:dyaOrig="660">
          <v:shape id="_x0000_i1035" type="#_x0000_t75" style="width:65.85pt;height:33.1pt" o:ole="" fillcolor="window">
            <v:imagedata r:id="rId26" o:title=""/>
          </v:shape>
          <o:OLEObject Type="Embed" ProgID="Equation.3" ShapeID="_x0000_i1035" DrawAspect="Content" ObjectID="_1706440978" r:id="rId27"/>
        </w:object>
      </w:r>
      <w:r w:rsidRPr="003737E3">
        <w:tab/>
      </w:r>
      <w:r w:rsidRPr="003737E3">
        <w:tab/>
      </w:r>
    </w:p>
    <w:p w:rsidR="00370532" w:rsidRPr="003737E3" w:rsidRDefault="005D7A30" w:rsidP="00F674F2">
      <w:pPr>
        <w:ind w:firstLine="284"/>
        <w:jc w:val="both"/>
        <w:rPr>
          <w:rFonts w:ascii="Arial" w:hAnsi="Arial" w:cs="Arial"/>
          <w:noProof/>
        </w:rPr>
      </w:pPr>
      <w:r w:rsidRPr="003737E3">
        <w:t xml:space="preserve">d) </w:t>
      </w:r>
      <w:r w:rsidRPr="003737E3">
        <w:rPr>
          <w:position w:val="-28"/>
        </w:rPr>
        <w:object w:dxaOrig="1440" w:dyaOrig="660">
          <v:shape id="_x0000_i1036" type="#_x0000_t75" style="width:1in;height:33.1pt" o:ole="">
            <v:imagedata r:id="rId28" o:title=""/>
          </v:shape>
          <o:OLEObject Type="Embed" ProgID="Equation.3" ShapeID="_x0000_i1036" DrawAspect="Content" ObjectID="_1706440979" r:id="rId29"/>
        </w:object>
      </w:r>
      <w:r w:rsidRPr="003737E3">
        <w:tab/>
      </w:r>
      <w:r w:rsidRPr="003737E3">
        <w:tab/>
        <w:t xml:space="preserve">e) </w:t>
      </w:r>
      <w:r w:rsidR="00984A12" w:rsidRPr="003737E3">
        <w:rPr>
          <w:rFonts w:ascii="Arial" w:hAnsi="Arial" w:cs="Arial"/>
          <w:noProof/>
        </w:rPr>
        <w:drawing>
          <wp:inline distT="0" distB="0" distL="0" distR="0">
            <wp:extent cx="501650" cy="457200"/>
            <wp:effectExtent l="0" t="0" r="0" b="0"/>
            <wp:docPr id="15" name="Obrázo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6" r="83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532" w:rsidRPr="003737E3">
        <w:rPr>
          <w:rFonts w:ascii="Arial" w:hAnsi="Arial" w:cs="Arial"/>
          <w:noProof/>
        </w:rPr>
        <w:tab/>
      </w:r>
      <w:r w:rsidR="00370532" w:rsidRPr="003737E3">
        <w:rPr>
          <w:rFonts w:ascii="Arial" w:hAnsi="Arial" w:cs="Arial"/>
          <w:noProof/>
        </w:rPr>
        <w:tab/>
      </w:r>
      <w:r w:rsidR="00370532" w:rsidRPr="003737E3">
        <w:rPr>
          <w:rFonts w:ascii="Arial" w:hAnsi="Arial" w:cs="Arial"/>
          <w:noProof/>
        </w:rPr>
        <w:tab/>
        <w:t xml:space="preserve">f) </w:t>
      </w:r>
      <w:r w:rsidR="00984A12" w:rsidRPr="003737E3">
        <w:rPr>
          <w:rFonts w:ascii="Arial" w:hAnsi="Arial" w:cs="Arial"/>
          <w:noProof/>
        </w:rPr>
        <w:drawing>
          <wp:inline distT="0" distB="0" distL="0" distR="0">
            <wp:extent cx="679450" cy="457200"/>
            <wp:effectExtent l="0" t="0" r="6350" b="0"/>
            <wp:docPr id="16" name="Obrázo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3" r="64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0B" w:rsidRPr="00984A12" w:rsidRDefault="000E050B" w:rsidP="00F674F2">
      <w:pPr>
        <w:ind w:firstLine="284"/>
        <w:jc w:val="both"/>
        <w:rPr>
          <w:color w:val="FF0000"/>
        </w:rPr>
      </w:pPr>
      <w:r w:rsidRPr="003737E3">
        <w:rPr>
          <w:rFonts w:ascii="Arial" w:hAnsi="Arial" w:cs="Arial"/>
          <w:noProof/>
        </w:rPr>
        <w:t xml:space="preserve">g) </w:t>
      </w:r>
      <w:r w:rsidR="00984A12" w:rsidRPr="003737E3">
        <w:rPr>
          <w:rFonts w:ascii="Arial" w:hAnsi="Arial" w:cs="Arial"/>
          <w:noProof/>
        </w:rPr>
        <w:drawing>
          <wp:inline distT="0" distB="0" distL="0" distR="0">
            <wp:extent cx="812800" cy="438150"/>
            <wp:effectExtent l="0" t="0" r="6350" b="0"/>
            <wp:docPr id="17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7E3">
        <w:rPr>
          <w:rFonts w:ascii="Arial" w:hAnsi="Arial" w:cs="Arial"/>
          <w:noProof/>
        </w:rPr>
        <w:t xml:space="preserve">               </w:t>
      </w:r>
      <w:r w:rsidRPr="003737E3">
        <w:rPr>
          <w:noProof/>
        </w:rPr>
        <w:t>h)</w:t>
      </w:r>
      <w:r w:rsidRPr="003737E3">
        <w:rPr>
          <w:rFonts w:ascii="Arial" w:hAnsi="Arial" w:cs="Arial"/>
          <w:noProof/>
        </w:rPr>
        <w:t xml:space="preserve"> </w:t>
      </w:r>
      <w:r w:rsidR="00984A12" w:rsidRPr="003737E3">
        <w:rPr>
          <w:rFonts w:ascii="Arial" w:hAnsi="Arial" w:cs="Arial"/>
          <w:noProof/>
        </w:rPr>
        <w:drawing>
          <wp:inline distT="0" distB="0" distL="0" distR="0">
            <wp:extent cx="819150" cy="438150"/>
            <wp:effectExtent l="0" t="0" r="0" b="0"/>
            <wp:docPr id="1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7E3">
        <w:rPr>
          <w:rFonts w:ascii="Arial" w:hAnsi="Arial" w:cs="Arial"/>
          <w:noProof/>
        </w:rPr>
        <w:t xml:space="preserve">                   </w:t>
      </w:r>
      <w:r w:rsidRPr="003737E3">
        <w:rPr>
          <w:noProof/>
        </w:rPr>
        <w:t>i)</w:t>
      </w:r>
      <w:r w:rsidRPr="003737E3">
        <w:rPr>
          <w:rFonts w:ascii="Arial" w:hAnsi="Arial" w:cs="Arial"/>
          <w:noProof/>
        </w:rPr>
        <w:t xml:space="preserve">  </w:t>
      </w:r>
      <w:r w:rsidR="00984A12" w:rsidRPr="003737E3">
        <w:rPr>
          <w:rFonts w:ascii="Arial" w:hAnsi="Arial" w:cs="Arial"/>
          <w:noProof/>
          <w:vertAlign w:val="superscript"/>
        </w:rPr>
        <w:drawing>
          <wp:inline distT="0" distB="0" distL="0" distR="0">
            <wp:extent cx="622300" cy="514350"/>
            <wp:effectExtent l="0" t="0" r="6350" b="0"/>
            <wp:docPr id="19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32" w:rsidRDefault="00370532" w:rsidP="002F482B">
      <w:pPr>
        <w:spacing w:before="240"/>
        <w:jc w:val="both"/>
      </w:pPr>
      <w:r>
        <w:t>4) Zjednodušte zložitejšie výrazy v podielovom tvare (určte podmienky):</w:t>
      </w:r>
    </w:p>
    <w:p w:rsidR="00370532" w:rsidRDefault="002F482B" w:rsidP="00370532">
      <w:pPr>
        <w:ind w:firstLine="284"/>
        <w:jc w:val="both"/>
      </w:pPr>
      <w:r>
        <w:t xml:space="preserve">a) </w:t>
      </w:r>
      <w:r w:rsidR="00370532">
        <w:rPr>
          <w:position w:val="-24"/>
        </w:rPr>
        <w:object w:dxaOrig="1800" w:dyaOrig="620">
          <v:shape id="_x0000_i1037" type="#_x0000_t75" style="width:90.1pt;height:31.2pt" o:ole="" fillcolor="window">
            <v:imagedata r:id="rId33" o:title=""/>
          </v:shape>
          <o:OLEObject Type="Embed" ProgID="Equation.3" ShapeID="_x0000_i1037" DrawAspect="Content" ObjectID="_1706440980" r:id="rId34"/>
        </w:object>
      </w:r>
      <w:r w:rsidR="00370532">
        <w:tab/>
      </w:r>
      <w:r>
        <w:t>b</w:t>
      </w:r>
      <w:r w:rsidR="00370532">
        <w:t xml:space="preserve">) </w:t>
      </w:r>
      <w:r w:rsidR="00370532">
        <w:rPr>
          <w:position w:val="-24"/>
        </w:rPr>
        <w:object w:dxaOrig="1860" w:dyaOrig="620">
          <v:shape id="_x0000_i1038" type="#_x0000_t75" style="width:93.2pt;height:31.2pt" o:ole="" fillcolor="window">
            <v:imagedata r:id="rId35" o:title=""/>
          </v:shape>
          <o:OLEObject Type="Embed" ProgID="Equation.3" ShapeID="_x0000_i1038" DrawAspect="Content" ObjectID="_1706440981" r:id="rId36"/>
        </w:object>
      </w:r>
      <w:r w:rsidR="00370532">
        <w:t xml:space="preserve"> </w:t>
      </w:r>
      <w:r>
        <w:tab/>
      </w:r>
      <w:r w:rsidRPr="003737E3">
        <w:rPr>
          <w:color w:val="FF0000"/>
        </w:rPr>
        <w:t>c)</w:t>
      </w:r>
      <w:r w:rsidR="00370532">
        <w:t xml:space="preserve"> 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270000" cy="476250"/>
            <wp:effectExtent l="0" t="0" r="6350" b="0"/>
            <wp:docPr id="22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7E3">
        <w:t xml:space="preserve"> </w:t>
      </w:r>
      <w:r w:rsidR="003737E3" w:rsidRPr="003737E3">
        <w:rPr>
          <w:color w:val="FF0000"/>
        </w:rPr>
        <w:t>(</w:t>
      </w:r>
      <w:proofErr w:type="spellStart"/>
      <w:r w:rsidR="003737E3" w:rsidRPr="003737E3">
        <w:rPr>
          <w:color w:val="FF0000"/>
        </w:rPr>
        <w:t>D.ú</w:t>
      </w:r>
      <w:proofErr w:type="spellEnd"/>
      <w:r w:rsidR="003737E3" w:rsidRPr="003737E3">
        <w:rPr>
          <w:color w:val="FF0000"/>
        </w:rPr>
        <w:t>.)</w:t>
      </w:r>
    </w:p>
    <w:p w:rsidR="00392C48" w:rsidRDefault="00370532" w:rsidP="002F482B">
      <w:pPr>
        <w:spacing w:before="240"/>
        <w:jc w:val="both"/>
      </w:pPr>
      <w:r>
        <w:t>5) Zjednodušte goniometrické výrazy v súčinovom tvare (určte podmienky):</w:t>
      </w:r>
    </w:p>
    <w:p w:rsidR="00392C48" w:rsidRPr="002F482B" w:rsidRDefault="00392C48" w:rsidP="00F674F2">
      <w:pPr>
        <w:ind w:firstLine="284"/>
        <w:jc w:val="both"/>
      </w:pPr>
      <w:r w:rsidRPr="002F482B">
        <w:t xml:space="preserve">       a) </w:t>
      </w:r>
      <w:r w:rsidRPr="002F482B">
        <w:rPr>
          <w:position w:val="-24"/>
        </w:rPr>
        <w:object w:dxaOrig="1240" w:dyaOrig="639">
          <v:shape id="_x0000_i1039" type="#_x0000_t75" style="width:62pt;height:31.95pt" o:ole="">
            <v:imagedata r:id="rId38" o:title=""/>
          </v:shape>
          <o:OLEObject Type="Embed" ProgID="Equation.3" ShapeID="_x0000_i1039" DrawAspect="Content" ObjectID="_1706440982" r:id="rId39"/>
        </w:object>
      </w:r>
      <w:r w:rsidRPr="002F482B">
        <w:t xml:space="preserve">   </w:t>
      </w:r>
      <w:r w:rsidRPr="002F482B">
        <w:rPr>
          <w:position w:val="-10"/>
        </w:rPr>
        <w:object w:dxaOrig="1380" w:dyaOrig="320">
          <v:shape id="_x0000_i1040" type="#_x0000_t75" style="width:68.9pt;height:16.15pt" o:ole="">
            <v:imagedata r:id="rId40" o:title=""/>
          </v:shape>
          <o:OLEObject Type="Embed" ProgID="Equation.3" ShapeID="_x0000_i1040" DrawAspect="Content" ObjectID="_1706440983" r:id="rId41"/>
        </w:object>
      </w:r>
      <w:r w:rsidRPr="002F482B">
        <w:t xml:space="preserve">                    </w:t>
      </w:r>
      <w:r w:rsidR="002F482B" w:rsidRPr="002F482B">
        <w:tab/>
      </w:r>
      <w:r w:rsidRPr="002F482B">
        <w:t xml:space="preserve">b) </w:t>
      </w:r>
      <w:r w:rsidRPr="002F482B">
        <w:rPr>
          <w:position w:val="-30"/>
        </w:rPr>
        <w:object w:dxaOrig="1540" w:dyaOrig="720">
          <v:shape id="_x0000_i1041" type="#_x0000_t75" style="width:77pt;height:36.2pt" o:ole="">
            <v:imagedata r:id="rId42" o:title=""/>
          </v:shape>
          <o:OLEObject Type="Embed" ProgID="Equation.3" ShapeID="_x0000_i1041" DrawAspect="Content" ObjectID="_1706440984" r:id="rId43"/>
        </w:object>
      </w:r>
      <w:r w:rsidRPr="002F482B">
        <w:t xml:space="preserve">  </w:t>
      </w:r>
      <w:r w:rsidRPr="002F482B">
        <w:rPr>
          <w:position w:val="-10"/>
        </w:rPr>
        <w:object w:dxaOrig="940" w:dyaOrig="320">
          <v:shape id="_x0000_i1042" type="#_x0000_t75" style="width:46.95pt;height:16.15pt" o:ole="">
            <v:imagedata r:id="rId44" o:title=""/>
          </v:shape>
          <o:OLEObject Type="Embed" ProgID="Equation.3" ShapeID="_x0000_i1042" DrawAspect="Content" ObjectID="_1706440985" r:id="rId45"/>
        </w:object>
      </w:r>
    </w:p>
    <w:p w:rsidR="002F482B" w:rsidRPr="002F482B" w:rsidRDefault="00392C48" w:rsidP="002F482B">
      <w:pPr>
        <w:ind w:firstLine="284"/>
        <w:jc w:val="both"/>
        <w:rPr>
          <w:noProof/>
        </w:rPr>
      </w:pPr>
      <w:r w:rsidRPr="002F482B">
        <w:t xml:space="preserve">      </w:t>
      </w:r>
      <w:r w:rsidR="002F482B" w:rsidRPr="002F482B">
        <w:rPr>
          <w:noProof/>
          <w:vertAlign w:val="superscript"/>
        </w:rPr>
        <w:t xml:space="preserve">c)  </w:t>
      </w:r>
      <w:r w:rsidR="00984A12" w:rsidRPr="002F482B">
        <w:rPr>
          <w:noProof/>
        </w:rPr>
        <w:drawing>
          <wp:inline distT="0" distB="0" distL="0" distR="0">
            <wp:extent cx="1695450" cy="457200"/>
            <wp:effectExtent l="0" t="0" r="0" b="0"/>
            <wp:docPr id="27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82B" w:rsidRPr="002F482B">
        <w:rPr>
          <w:noProof/>
        </w:rPr>
        <w:t xml:space="preserve">  </w:t>
      </w:r>
      <w:r w:rsidR="003737E3" w:rsidRPr="003737E3">
        <w:rPr>
          <w:color w:val="FF0000"/>
        </w:rPr>
        <w:t>(</w:t>
      </w:r>
      <w:proofErr w:type="spellStart"/>
      <w:r w:rsidR="003737E3" w:rsidRPr="003737E3">
        <w:rPr>
          <w:color w:val="FF0000"/>
        </w:rPr>
        <w:t>D.ú</w:t>
      </w:r>
      <w:proofErr w:type="spellEnd"/>
      <w:r w:rsidR="003737E3" w:rsidRPr="003737E3">
        <w:rPr>
          <w:color w:val="FF0000"/>
        </w:rPr>
        <w:t>.)</w:t>
      </w:r>
      <w:r w:rsidR="002F482B" w:rsidRPr="002F482B">
        <w:rPr>
          <w:noProof/>
        </w:rPr>
        <w:tab/>
      </w:r>
      <w:r w:rsidR="002F482B" w:rsidRPr="002F482B">
        <w:rPr>
          <w:noProof/>
        </w:rPr>
        <w:tab/>
        <w:t xml:space="preserve">d) </w:t>
      </w:r>
      <w:r w:rsidR="00984A12" w:rsidRPr="002F482B">
        <w:rPr>
          <w:noProof/>
        </w:rPr>
        <w:drawing>
          <wp:inline distT="0" distB="0" distL="0" distR="0">
            <wp:extent cx="1384300" cy="546100"/>
            <wp:effectExtent l="0" t="0" r="0" b="0"/>
            <wp:docPr id="28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82B" w:rsidRPr="002F482B">
        <w:rPr>
          <w:noProof/>
        </w:rPr>
        <w:t xml:space="preserve">   </w:t>
      </w:r>
    </w:p>
    <w:p w:rsidR="00392C48" w:rsidRPr="002F482B" w:rsidRDefault="002F482B" w:rsidP="002F482B">
      <w:pPr>
        <w:ind w:firstLine="708"/>
        <w:jc w:val="both"/>
      </w:pPr>
      <w:r w:rsidRPr="002F482B">
        <w:t>e</w:t>
      </w:r>
      <w:r w:rsidR="00392C48" w:rsidRPr="002F482B">
        <w:t xml:space="preserve">)  </w:t>
      </w:r>
      <w:r w:rsidR="00392C48" w:rsidRPr="002F482B">
        <w:rPr>
          <w:position w:val="-34"/>
        </w:rPr>
        <w:object w:dxaOrig="2299" w:dyaOrig="840">
          <v:shape id="_x0000_i1043" type="#_x0000_t75" style="width:115.1pt;height:41.95pt" o:ole="">
            <v:imagedata r:id="rId48" o:title=""/>
          </v:shape>
          <o:OLEObject Type="Embed" ProgID="Equation.3" ShapeID="_x0000_i1043" DrawAspect="Content" ObjectID="_1706440986" r:id="rId49"/>
        </w:object>
      </w:r>
      <w:r w:rsidR="00392C48" w:rsidRPr="002F482B">
        <w:t xml:space="preserve">  </w:t>
      </w:r>
      <w:r w:rsidR="00392C48" w:rsidRPr="002F482B">
        <w:rPr>
          <w:position w:val="-10"/>
        </w:rPr>
        <w:object w:dxaOrig="639" w:dyaOrig="360">
          <v:shape id="_x0000_i1044" type="#_x0000_t75" style="width:31.95pt;height:18.1pt" o:ole="">
            <v:imagedata r:id="rId50" o:title=""/>
          </v:shape>
          <o:OLEObject Type="Embed" ProgID="Equation.3" ShapeID="_x0000_i1044" DrawAspect="Content" ObjectID="_1706440987" r:id="rId51"/>
        </w:object>
      </w:r>
      <w:r w:rsidR="00392C48" w:rsidRPr="002F482B">
        <w:t xml:space="preserve">               </w:t>
      </w:r>
      <w:r w:rsidRPr="002F482B">
        <w:t>f</w:t>
      </w:r>
      <w:r w:rsidR="00392C48" w:rsidRPr="002F482B">
        <w:t>)</w:t>
      </w:r>
      <w:r w:rsidR="00392C48" w:rsidRPr="002F482B">
        <w:rPr>
          <w:position w:val="-24"/>
        </w:rPr>
        <w:object w:dxaOrig="2380" w:dyaOrig="639">
          <v:shape id="_x0000_i1045" type="#_x0000_t75" style="width:118.95pt;height:31.95pt" o:ole="">
            <v:imagedata r:id="rId52" o:title=""/>
          </v:shape>
          <o:OLEObject Type="Embed" ProgID="Equation.3" ShapeID="_x0000_i1045" DrawAspect="Content" ObjectID="_1706440988" r:id="rId53"/>
        </w:object>
      </w:r>
      <w:r w:rsidR="00392C48" w:rsidRPr="002F482B">
        <w:t xml:space="preserve">  </w:t>
      </w:r>
      <w:r w:rsidR="00392C48" w:rsidRPr="002F482B">
        <w:rPr>
          <w:position w:val="-10"/>
        </w:rPr>
        <w:object w:dxaOrig="680" w:dyaOrig="320">
          <v:shape id="_x0000_i1046" type="#_x0000_t75" style="width:33.9pt;height:16.15pt" o:ole="">
            <v:imagedata r:id="rId54" o:title=""/>
          </v:shape>
          <o:OLEObject Type="Embed" ProgID="Equation.3" ShapeID="_x0000_i1046" DrawAspect="Content" ObjectID="_1706440989" r:id="rId55"/>
        </w:object>
      </w:r>
    </w:p>
    <w:p w:rsidR="00392C48" w:rsidRDefault="00D6097F" w:rsidP="002F482B">
      <w:pPr>
        <w:spacing w:before="240"/>
        <w:jc w:val="both"/>
      </w:pPr>
      <w:r>
        <w:t>6</w:t>
      </w:r>
      <w:r w:rsidR="00431E97">
        <w:t>) Dokážte, že platí rovnosť :</w:t>
      </w:r>
      <w:bookmarkStart w:id="0" w:name="_GoBack"/>
      <w:bookmarkEnd w:id="0"/>
    </w:p>
    <w:p w:rsidR="002F482B" w:rsidRDefault="002F482B" w:rsidP="002F482B">
      <w:pPr>
        <w:ind w:firstLine="708"/>
      </w:pPr>
      <w:r w:rsidRPr="003737E3">
        <w:rPr>
          <w:color w:val="FF0000"/>
        </w:rPr>
        <w:t xml:space="preserve">a)  </w:t>
      </w:r>
      <w:r w:rsidR="003737E3" w:rsidRPr="003737E3">
        <w:rPr>
          <w:position w:val="-28"/>
          <w:highlight w:val="yellow"/>
        </w:rPr>
        <w:object w:dxaOrig="2100" w:dyaOrig="700">
          <v:shape id="_x0000_i1058" type="#_x0000_t75" style="width:105.1pt;height:35.05pt" o:ole="">
            <v:imagedata r:id="rId56" o:title=""/>
          </v:shape>
          <o:OLEObject Type="Embed" ProgID="Equation.3" ShapeID="_x0000_i1058" DrawAspect="Content" ObjectID="_1706440990" r:id="rId57"/>
        </w:object>
      </w:r>
      <w:r>
        <w:tab/>
      </w:r>
      <w:r w:rsidR="003737E3" w:rsidRPr="003737E3">
        <w:rPr>
          <w:color w:val="FF0000"/>
        </w:rPr>
        <w:t>(</w:t>
      </w:r>
      <w:proofErr w:type="spellStart"/>
      <w:r w:rsidR="003737E3" w:rsidRPr="003737E3">
        <w:rPr>
          <w:color w:val="FF0000"/>
        </w:rPr>
        <w:t>D.ú</w:t>
      </w:r>
      <w:proofErr w:type="spellEnd"/>
      <w:r w:rsidR="003737E3" w:rsidRPr="003737E3">
        <w:rPr>
          <w:color w:val="FF0000"/>
        </w:rPr>
        <w:t>.)</w:t>
      </w:r>
      <w:r w:rsidR="003737E3" w:rsidRPr="002F482B">
        <w:rPr>
          <w:noProof/>
        </w:rPr>
        <w:tab/>
      </w:r>
      <w:r>
        <w:tab/>
      </w:r>
      <w:r>
        <w:t xml:space="preserve">b) </w:t>
      </w:r>
      <w:r>
        <w:rPr>
          <w:position w:val="-24"/>
        </w:rPr>
        <w:object w:dxaOrig="1939" w:dyaOrig="620">
          <v:shape id="_x0000_i1048" type="#_x0000_t75" style="width:97.05pt;height:31.2pt" o:ole="">
            <v:imagedata r:id="rId58" o:title=""/>
          </v:shape>
          <o:OLEObject Type="Embed" ProgID="Equation.3" ShapeID="_x0000_i1048" DrawAspect="Content" ObjectID="_1706440991" r:id="rId59"/>
        </w:object>
      </w:r>
    </w:p>
    <w:p w:rsidR="002F482B" w:rsidRDefault="002F482B" w:rsidP="002F482B">
      <w:pPr>
        <w:ind w:firstLine="708"/>
      </w:pPr>
      <w:r>
        <w:t xml:space="preserve">c) </w:t>
      </w:r>
      <w:r>
        <w:rPr>
          <w:position w:val="-26"/>
        </w:rPr>
        <w:object w:dxaOrig="1880" w:dyaOrig="680">
          <v:shape id="_x0000_i1049" type="#_x0000_t75" style="width:93.55pt;height:33.9pt" o:ole="">
            <v:imagedata r:id="rId60" o:title=""/>
          </v:shape>
          <o:OLEObject Type="Embed" ProgID="Equation.3" ShapeID="_x0000_i1049" DrawAspect="Content" ObjectID="_1706440992" r:id="rId61"/>
        </w:object>
      </w:r>
      <w:r>
        <w:rPr>
          <w:position w:val="-12"/>
        </w:rPr>
        <w:object w:dxaOrig="180" w:dyaOrig="360">
          <v:shape id="_x0000_i1050" type="#_x0000_t75" style="width:8.85pt;height:18.1pt" o:ole="">
            <v:imagedata r:id="rId62" o:title=""/>
          </v:shape>
          <o:OLEObject Type="Embed" ProgID="Equation.3" ShapeID="_x0000_i1050" DrawAspect="Content" ObjectID="_1706440993" r:id="rId63"/>
        </w:object>
      </w:r>
      <w:r>
        <w:tab/>
      </w:r>
      <w:r>
        <w:tab/>
      </w:r>
      <w:r>
        <w:tab/>
        <w:t xml:space="preserve">d) </w:t>
      </w:r>
      <w:r>
        <w:rPr>
          <w:position w:val="-28"/>
        </w:rPr>
        <w:object w:dxaOrig="2100" w:dyaOrig="740">
          <v:shape id="_x0000_i1051" type="#_x0000_t75" style="width:105.1pt;height:36.6pt" o:ole="">
            <v:imagedata r:id="rId64" o:title=""/>
          </v:shape>
          <o:OLEObject Type="Embed" ProgID="Equation.3" ShapeID="_x0000_i1051" DrawAspect="Content" ObjectID="_1706440994" r:id="rId65"/>
        </w:object>
      </w:r>
      <w:r>
        <w:rPr>
          <w:position w:val="-12"/>
        </w:rPr>
        <w:object w:dxaOrig="180" w:dyaOrig="360">
          <v:shape id="_x0000_i1052" type="#_x0000_t75" style="width:8.85pt;height:18.1pt" o:ole="">
            <v:imagedata r:id="rId62" o:title=""/>
          </v:shape>
          <o:OLEObject Type="Embed" ProgID="Equation.3" ShapeID="_x0000_i1052" DrawAspect="Content" ObjectID="_1706440995" r:id="rId66"/>
        </w:object>
      </w:r>
    </w:p>
    <w:p w:rsidR="00431E97" w:rsidRDefault="002F482B" w:rsidP="002F482B">
      <w:pPr>
        <w:ind w:firstLine="708"/>
        <w:jc w:val="both"/>
        <w:rPr>
          <w:rFonts w:ascii="Arial" w:hAnsi="Arial" w:cs="Arial"/>
          <w:noProof/>
        </w:rPr>
      </w:pPr>
      <w:r>
        <w:t>e</w:t>
      </w:r>
      <w:r w:rsidR="00431E97">
        <w:t xml:space="preserve">)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250950" cy="450850"/>
            <wp:effectExtent l="0" t="0" r="0" b="0"/>
            <wp:docPr id="39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E97">
        <w:rPr>
          <w:rFonts w:ascii="Arial" w:hAnsi="Arial" w:cs="Arial"/>
          <w:noProof/>
        </w:rPr>
        <w:t xml:space="preserve">                      </w:t>
      </w:r>
      <w:r>
        <w:rPr>
          <w:rFonts w:ascii="Arial" w:hAnsi="Arial" w:cs="Arial"/>
          <w:noProof/>
        </w:rPr>
        <w:tab/>
      </w:r>
      <w:r>
        <w:rPr>
          <w:noProof/>
        </w:rPr>
        <w:t>f</w:t>
      </w:r>
      <w:r w:rsidR="00431E97" w:rsidRPr="00431E97">
        <w:rPr>
          <w:noProof/>
        </w:rPr>
        <w:t>)</w:t>
      </w:r>
      <w:r w:rsidR="00431E97">
        <w:rPr>
          <w:rFonts w:ascii="Arial" w:hAnsi="Arial" w:cs="Arial"/>
          <w:noProof/>
        </w:rPr>
        <w:t xml:space="preserve">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993900" cy="457200"/>
            <wp:effectExtent l="0" t="0" r="0" b="0"/>
            <wp:docPr id="40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97" w:rsidRDefault="00431E97" w:rsidP="00F674F2">
      <w:pPr>
        <w:ind w:firstLine="284"/>
        <w:jc w:val="both"/>
        <w:rPr>
          <w:rFonts w:ascii="Arial" w:hAnsi="Arial" w:cs="Arial"/>
          <w:noProof/>
        </w:rPr>
      </w:pPr>
    </w:p>
    <w:p w:rsidR="00431E97" w:rsidRDefault="002F482B" w:rsidP="00F674F2">
      <w:pPr>
        <w:ind w:firstLine="284"/>
        <w:jc w:val="both"/>
        <w:rPr>
          <w:rFonts w:ascii="Arial" w:hAnsi="Arial" w:cs="Arial"/>
          <w:noProof/>
        </w:rPr>
      </w:pPr>
      <w:r>
        <w:rPr>
          <w:noProof/>
        </w:rPr>
        <w:t xml:space="preserve">       g</w:t>
      </w:r>
      <w:r w:rsidR="00431E97" w:rsidRPr="00431E97">
        <w:rPr>
          <w:noProof/>
        </w:rPr>
        <w:t>)</w:t>
      </w:r>
      <w:r w:rsidR="00431E97">
        <w:rPr>
          <w:noProof/>
        </w:rPr>
        <w:t xml:space="preserve">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574800" cy="431800"/>
            <wp:effectExtent l="0" t="0" r="0" b="0"/>
            <wp:docPr id="41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E97">
        <w:rPr>
          <w:rFonts w:ascii="Arial" w:hAnsi="Arial" w:cs="Arial"/>
          <w:noProof/>
        </w:rPr>
        <w:t xml:space="preserve">             </w:t>
      </w:r>
      <w:r>
        <w:rPr>
          <w:noProof/>
        </w:rPr>
        <w:t>h</w:t>
      </w:r>
      <w:r w:rsidR="00431E97" w:rsidRPr="00431E97">
        <w:rPr>
          <w:noProof/>
        </w:rPr>
        <w:t xml:space="preserve">) </w:t>
      </w:r>
      <w:r w:rsidR="00431E97">
        <w:rPr>
          <w:noProof/>
        </w:rPr>
        <w:t xml:space="preserve">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2736850" cy="457200"/>
            <wp:effectExtent l="0" t="0" r="0" b="0"/>
            <wp:docPr id="4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97" w:rsidRDefault="00431E97" w:rsidP="00F674F2">
      <w:pPr>
        <w:ind w:firstLine="284"/>
        <w:jc w:val="both"/>
      </w:pPr>
    </w:p>
    <w:p w:rsidR="005C7F7E" w:rsidRPr="00431E97" w:rsidRDefault="002F482B" w:rsidP="00F674F2">
      <w:pPr>
        <w:ind w:firstLine="284"/>
        <w:jc w:val="both"/>
      </w:pPr>
      <w:r>
        <w:t xml:space="preserve">       i</w:t>
      </w:r>
      <w:r w:rsidR="005C7F7E">
        <w:t xml:space="preserve">) 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574800" cy="450850"/>
            <wp:effectExtent l="0" t="0" r="0" b="0"/>
            <wp:docPr id="43" name="Obrázok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9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F7E">
        <w:rPr>
          <w:rFonts w:ascii="Arial" w:hAnsi="Arial" w:cs="Arial"/>
          <w:noProof/>
        </w:rPr>
        <w:t xml:space="preserve">             </w:t>
      </w:r>
      <w:r>
        <w:rPr>
          <w:noProof/>
        </w:rPr>
        <w:t>j</w:t>
      </w:r>
      <w:r w:rsidR="005C7F7E" w:rsidRPr="005C7F7E">
        <w:rPr>
          <w:noProof/>
        </w:rPr>
        <w:t>)</w:t>
      </w:r>
      <w:r w:rsidR="005C7F7E">
        <w:rPr>
          <w:rFonts w:ascii="Arial" w:hAnsi="Arial" w:cs="Arial"/>
          <w:noProof/>
        </w:rPr>
        <w:t xml:space="preserve">  </w:t>
      </w:r>
      <w:r w:rsidR="00984A12" w:rsidRPr="001A16DF">
        <w:rPr>
          <w:rFonts w:ascii="Arial" w:hAnsi="Arial" w:cs="Arial"/>
          <w:noProof/>
        </w:rPr>
        <w:drawing>
          <wp:inline distT="0" distB="0" distL="0" distR="0">
            <wp:extent cx="1936750" cy="609600"/>
            <wp:effectExtent l="0" t="0" r="0" b="0"/>
            <wp:docPr id="44" name="Obrázok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F7E" w:rsidRPr="00431E97" w:rsidSect="004B0E7C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591"/>
    <w:multiLevelType w:val="singleLevel"/>
    <w:tmpl w:val="5274C30A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7C"/>
    <w:rsid w:val="000E050B"/>
    <w:rsid w:val="00252EB0"/>
    <w:rsid w:val="002E5764"/>
    <w:rsid w:val="002F482B"/>
    <w:rsid w:val="00370532"/>
    <w:rsid w:val="003737E3"/>
    <w:rsid w:val="00392C48"/>
    <w:rsid w:val="00431E97"/>
    <w:rsid w:val="0044151C"/>
    <w:rsid w:val="004B0E7C"/>
    <w:rsid w:val="004C3D22"/>
    <w:rsid w:val="004F0883"/>
    <w:rsid w:val="00595E68"/>
    <w:rsid w:val="005C7F7E"/>
    <w:rsid w:val="005D7A30"/>
    <w:rsid w:val="00681562"/>
    <w:rsid w:val="007C40B0"/>
    <w:rsid w:val="007F76C7"/>
    <w:rsid w:val="0090149E"/>
    <w:rsid w:val="00984A12"/>
    <w:rsid w:val="00AC7DD5"/>
    <w:rsid w:val="00B63869"/>
    <w:rsid w:val="00CA4B04"/>
    <w:rsid w:val="00D326BD"/>
    <w:rsid w:val="00D6097F"/>
    <w:rsid w:val="00E73ACD"/>
    <w:rsid w:val="00EE26B6"/>
    <w:rsid w:val="00F6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,"/>
  <w:listSeparator w:val=";"/>
  <w14:docId w14:val="74E3A3D5"/>
  <w15:chartTrackingRefBased/>
  <w15:docId w15:val="{7ED19658-7EAA-410B-B9C4-311AA403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B0E7C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png"/><Relationship Id="rId42" Type="http://schemas.openxmlformats.org/officeDocument/2006/relationships/image" Target="media/image22.wmf"/><Relationship Id="rId47" Type="http://schemas.openxmlformats.org/officeDocument/2006/relationships/image" Target="media/image25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1.wmf"/><Relationship Id="rId66" Type="http://schemas.openxmlformats.org/officeDocument/2006/relationships/oleObject" Target="embeddings/oleObject28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2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image" Target="media/image18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image" Target="media/image37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0.bin"/><Relationship Id="rId72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7.wmf"/><Relationship Id="rId38" Type="http://schemas.openxmlformats.org/officeDocument/2006/relationships/image" Target="media/image20.wmf"/><Relationship Id="rId46" Type="http://schemas.openxmlformats.org/officeDocument/2006/relationships/image" Target="media/image24.png"/><Relationship Id="rId59" Type="http://schemas.openxmlformats.org/officeDocument/2006/relationships/oleObject" Target="embeddings/oleObject24.bin"/><Relationship Id="rId67" Type="http://schemas.openxmlformats.org/officeDocument/2006/relationships/image" Target="media/image35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png"/><Relationship Id="rId44" Type="http://schemas.openxmlformats.org/officeDocument/2006/relationships/image" Target="media/image23.wmf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7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7.wmf"/><Relationship Id="rId55" Type="http://schemas.openxmlformats.org/officeDocument/2006/relationships/oleObject" Target="embeddings/oleObject22.bin"/><Relationship Id="rId7" Type="http://schemas.openxmlformats.org/officeDocument/2006/relationships/image" Target="media/image2.wmf"/><Relationship Id="rId7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1288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5</cp:revision>
  <cp:lastPrinted>2022-02-15T13:35:00Z</cp:lastPrinted>
  <dcterms:created xsi:type="dcterms:W3CDTF">2022-02-11T09:03:00Z</dcterms:created>
  <dcterms:modified xsi:type="dcterms:W3CDTF">2022-02-15T13:35:00Z</dcterms:modified>
</cp:coreProperties>
</file>