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CEF" w:rsidRDefault="002D6CEF" w:rsidP="00C651D3">
      <w:pPr>
        <w:shd w:val="clear" w:color="auto" w:fill="FFFFFF"/>
        <w:spacing w:after="0" w:line="332" w:lineRule="atLeast"/>
        <w:outlineLvl w:val="0"/>
        <w:rPr>
          <w:rFonts w:ascii="Arial" w:eastAsia="Times New Roman" w:hAnsi="Arial" w:cs="Arial"/>
          <w:b/>
          <w:bCs/>
          <w:caps/>
          <w:color w:val="4D95C8"/>
          <w:kern w:val="36"/>
          <w:sz w:val="32"/>
          <w:szCs w:val="32"/>
          <w:lang w:eastAsia="sk-SK"/>
        </w:rPr>
      </w:pPr>
      <w:r>
        <w:rPr>
          <w:rFonts w:ascii="Arial" w:eastAsia="Times New Roman" w:hAnsi="Arial" w:cs="Arial"/>
          <w:b/>
          <w:bCs/>
          <w:caps/>
          <w:color w:val="4D95C8"/>
          <w:kern w:val="36"/>
          <w:sz w:val="32"/>
          <w:szCs w:val="32"/>
          <w:lang w:eastAsia="sk-SK"/>
        </w:rPr>
        <w:t>OPAKOVANIE PRAVDEPODOBNOSTI</w:t>
      </w:r>
    </w:p>
    <w:p w:rsidR="00C651D3" w:rsidRDefault="002D6CEF" w:rsidP="00C651D3">
      <w:pPr>
        <w:shd w:val="clear" w:color="auto" w:fill="FFFFFF"/>
        <w:spacing w:after="0" w:line="332" w:lineRule="atLeast"/>
        <w:outlineLvl w:val="0"/>
        <w:rPr>
          <w:rFonts w:ascii="Arial" w:eastAsia="Times New Roman" w:hAnsi="Arial" w:cs="Arial"/>
          <w:b/>
          <w:bCs/>
          <w:caps/>
          <w:color w:val="4D95C8"/>
          <w:kern w:val="36"/>
          <w:sz w:val="32"/>
          <w:szCs w:val="32"/>
          <w:lang w:eastAsia="sk-SK"/>
        </w:rPr>
      </w:pPr>
      <w:r>
        <w:rPr>
          <w:rFonts w:ascii="Arial" w:eastAsia="Times New Roman" w:hAnsi="Arial" w:cs="Arial"/>
          <w:b/>
          <w:bCs/>
          <w:caps/>
          <w:color w:val="4D95C8"/>
          <w:kern w:val="36"/>
          <w:sz w:val="32"/>
          <w:szCs w:val="32"/>
          <w:lang w:eastAsia="sk-SK"/>
        </w:rPr>
        <w:t xml:space="preserve">(TEÓRIA A RIEšENÉ ÚLOHY) </w:t>
      </w:r>
    </w:p>
    <w:p w:rsidR="002D6CEF" w:rsidRDefault="002D6CEF" w:rsidP="00C651D3">
      <w:pPr>
        <w:shd w:val="clear" w:color="auto" w:fill="FFFFFF"/>
        <w:spacing w:after="0" w:line="332" w:lineRule="atLeast"/>
        <w:outlineLvl w:val="0"/>
        <w:rPr>
          <w:rFonts w:ascii="Arial" w:eastAsia="Times New Roman" w:hAnsi="Arial" w:cs="Arial"/>
          <w:b/>
          <w:bCs/>
          <w:caps/>
          <w:color w:val="4D95C8"/>
          <w:kern w:val="36"/>
          <w:sz w:val="32"/>
          <w:szCs w:val="32"/>
          <w:lang w:eastAsia="sk-SK"/>
        </w:rPr>
      </w:pPr>
    </w:p>
    <w:p w:rsidR="002D6CEF" w:rsidRPr="002D6CEF" w:rsidRDefault="002D6CEF" w:rsidP="00C651D3">
      <w:pPr>
        <w:shd w:val="clear" w:color="auto" w:fill="FFFFFF"/>
        <w:spacing w:after="0" w:line="332" w:lineRule="atLeast"/>
        <w:outlineLvl w:val="0"/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</w:pPr>
      <w:r w:rsidRPr="002D6CEF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t>PRIKLADY.EU</w:t>
      </w:r>
    </w:p>
    <w:p w:rsidR="002D6CEF" w:rsidRPr="00C651D3" w:rsidRDefault="002D6CEF" w:rsidP="00C651D3">
      <w:pPr>
        <w:shd w:val="clear" w:color="auto" w:fill="FFFFFF"/>
        <w:spacing w:after="0" w:line="332" w:lineRule="atLeast"/>
        <w:outlineLvl w:val="0"/>
        <w:rPr>
          <w:rFonts w:ascii="Arial" w:eastAsia="Times New Roman" w:hAnsi="Arial" w:cs="Arial"/>
          <w:b/>
          <w:bCs/>
          <w:caps/>
          <w:color w:val="4D95C8"/>
          <w:kern w:val="36"/>
          <w:sz w:val="32"/>
          <w:szCs w:val="32"/>
          <w:lang w:eastAsia="sk-SK"/>
        </w:rPr>
      </w:pPr>
    </w:p>
    <w:p w:rsidR="00C651D3" w:rsidRPr="00C651D3" w:rsidRDefault="00C651D3" w:rsidP="00C651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F4F4F"/>
          <w:lang w:eastAsia="sk-SK"/>
        </w:rPr>
      </w:pPr>
      <w:r w:rsidRPr="00C651D3">
        <w:rPr>
          <w:rFonts w:ascii="Segoe UI" w:eastAsia="Times New Roman" w:hAnsi="Segoe UI" w:cs="Segoe UI"/>
          <w:color w:val="FFFFFF"/>
          <w:sz w:val="34"/>
          <w:szCs w:val="34"/>
          <w:shd w:val="clear" w:color="auto" w:fill="4D95C8"/>
          <w:lang w:eastAsia="sk-SK"/>
        </w:rPr>
        <w:t>1.</w:t>
      </w:r>
      <w:r w:rsidRPr="00C651D3">
        <w:rPr>
          <w:rFonts w:ascii="Segoe UI" w:eastAsia="Times New Roman" w:hAnsi="Segoe UI" w:cs="Segoe UI"/>
          <w:color w:val="4F4F4F"/>
          <w:lang w:eastAsia="sk-SK"/>
        </w:rPr>
        <w:t> Definujte a charakterizujte pravdepodobnosť.</w:t>
      </w:r>
    </w:p>
    <w:p w:rsidR="00C651D3" w:rsidRPr="00C651D3" w:rsidRDefault="00C651D3" w:rsidP="00C651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</w:pP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  <w:t>a) </w:t>
      </w:r>
      <w:r w:rsidRPr="00C651D3">
        <w:rPr>
          <w:rFonts w:ascii="Segoe UI" w:eastAsia="Times New Roman" w:hAnsi="Segoe UI" w:cs="Segoe UI"/>
          <w:b/>
          <w:bCs/>
          <w:color w:val="4F4F4F"/>
          <w:sz w:val="20"/>
          <w:szCs w:val="20"/>
          <w:lang w:eastAsia="sk-SK"/>
        </w:rPr>
        <w:t>Klasická definícia pravdepodobnosti</w:t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  <w:t>Nech náhodný pokus spĺňa predpoklady</w:t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</w:r>
    </w:p>
    <w:p w:rsidR="00C651D3" w:rsidRPr="00C651D3" w:rsidRDefault="00C651D3" w:rsidP="00C651D3">
      <w:pPr>
        <w:numPr>
          <w:ilvl w:val="0"/>
          <w:numId w:val="1"/>
        </w:numPr>
        <w:spacing w:after="0" w:line="360" w:lineRule="atLeast"/>
        <w:ind w:left="150"/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</w:pP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t>počet všetkých výsledkov je konečný</w:t>
      </w:r>
    </w:p>
    <w:p w:rsidR="00C651D3" w:rsidRPr="00C651D3" w:rsidRDefault="00C651D3" w:rsidP="00C651D3">
      <w:pPr>
        <w:numPr>
          <w:ilvl w:val="0"/>
          <w:numId w:val="1"/>
        </w:numPr>
        <w:spacing w:after="0" w:line="360" w:lineRule="atLeast"/>
        <w:ind w:left="150"/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</w:pP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t>všetky výsledky sú rovnako možné</w:t>
      </w:r>
    </w:p>
    <w:p w:rsidR="00C651D3" w:rsidRPr="00C651D3" w:rsidRDefault="00C651D3" w:rsidP="00C651D3">
      <w:pPr>
        <w:numPr>
          <w:ilvl w:val="0"/>
          <w:numId w:val="1"/>
        </w:numPr>
        <w:spacing w:after="0" w:line="360" w:lineRule="atLeast"/>
        <w:ind w:left="150"/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</w:pP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t>žiadne dva výsledky nemôžu nastať súčasne</w:t>
      </w:r>
    </w:p>
    <w:p w:rsidR="002D6CEF" w:rsidRDefault="00C651D3" w:rsidP="00C651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</w:pP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  <w:t>Pravdepodobnosť javu A je číslo </w:t>
      </w:r>
      <w:r w:rsidRPr="00C651D3">
        <w:rPr>
          <w:rFonts w:ascii="Segoe UI" w:eastAsia="Times New Roman" w:hAnsi="Segoe UI" w:cs="Segoe UI"/>
          <w:noProof/>
          <w:color w:val="4F4F4F"/>
          <w:sz w:val="20"/>
          <w:szCs w:val="20"/>
          <w:lang w:eastAsia="sk-SK"/>
        </w:rPr>
        <w:drawing>
          <wp:inline distT="0" distB="0" distL="0" distR="0">
            <wp:extent cx="647700" cy="349250"/>
            <wp:effectExtent l="0" t="0" r="0" b="0"/>
            <wp:docPr id="19" name="Obrázok 19" descr="pravdepodobnost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avdepodobnost1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t xml:space="preserve">, kde n je počet všetkých možných výsledkov náhodného pokusu a m je počet všetkých priaznivých výsledkov, </w:t>
      </w:r>
      <w:proofErr w:type="spellStart"/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t>t.j</w:t>
      </w:r>
      <w:proofErr w:type="spellEnd"/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t>. výsledkov, pri ktorých nastane jav A.</w:t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  <w:t>Platí : 0 ≤ P(A) ≤ 1</w:t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  <w:t>Pravdepodobnosť nemožného javu : P(A) = 0</w:t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  <w:t>Pravdepodobnosť istého javu: P(A) = 1</w:t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</w:r>
      <w:r w:rsidR="002D6CEF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t>b</w:t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t>) </w:t>
      </w:r>
      <w:r w:rsidRPr="00C651D3">
        <w:rPr>
          <w:rFonts w:ascii="Segoe UI" w:eastAsia="Times New Roman" w:hAnsi="Segoe UI" w:cs="Segoe UI"/>
          <w:b/>
          <w:bCs/>
          <w:color w:val="4F4F4F"/>
          <w:sz w:val="20"/>
          <w:szCs w:val="20"/>
          <w:lang w:eastAsia="sk-SK"/>
        </w:rPr>
        <w:t>Pravdepodobnosť nezávislých javov</w:t>
      </w:r>
      <w:r w:rsidR="002D6CEF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t>:</w:t>
      </w:r>
      <w:r w:rsidR="002D6CEF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</w:r>
      <w:r w:rsidR="002D6CEF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  <w:t>P(A∩B) = P(A)P(B)</w:t>
      </w:r>
      <w:r w:rsidR="002D6CEF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</w:r>
      <w:r w:rsidR="002D6CEF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  <w:t>c</w:t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t>) </w:t>
      </w:r>
      <w:r w:rsidRPr="00C651D3">
        <w:rPr>
          <w:rFonts w:ascii="Segoe UI" w:eastAsia="Times New Roman" w:hAnsi="Segoe UI" w:cs="Segoe UI"/>
          <w:b/>
          <w:bCs/>
          <w:color w:val="4F4F4F"/>
          <w:sz w:val="20"/>
          <w:szCs w:val="20"/>
          <w:lang w:eastAsia="sk-SK"/>
        </w:rPr>
        <w:t>Pravdepodobnosť nezlučiteľných javov</w:t>
      </w:r>
      <w:r w:rsidR="002D6CEF">
        <w:rPr>
          <w:rFonts w:ascii="Segoe UI" w:eastAsia="Times New Roman" w:hAnsi="Segoe UI" w:cs="Segoe UI"/>
          <w:b/>
          <w:bCs/>
          <w:color w:val="4F4F4F"/>
          <w:sz w:val="20"/>
          <w:szCs w:val="20"/>
          <w:lang w:eastAsia="sk-SK"/>
        </w:rPr>
        <w:t xml:space="preserve"> (nemajú prienik)</w:t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t>:</w:t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  <w:t>P(AUB) = P(A) + P(B)</w:t>
      </w:r>
    </w:p>
    <w:p w:rsidR="002D6CEF" w:rsidRDefault="002D6CEF" w:rsidP="00C651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</w:pPr>
    </w:p>
    <w:p w:rsidR="002D6CEF" w:rsidRDefault="002D6CEF" w:rsidP="00C651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</w:pP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t>d) </w:t>
      </w:r>
      <w:r>
        <w:rPr>
          <w:rFonts w:ascii="Segoe UI" w:eastAsia="Times New Roman" w:hAnsi="Segoe UI" w:cs="Segoe UI"/>
          <w:b/>
          <w:bCs/>
          <w:color w:val="4F4F4F"/>
          <w:sz w:val="20"/>
          <w:szCs w:val="20"/>
          <w:lang w:eastAsia="sk-SK"/>
        </w:rPr>
        <w:t xml:space="preserve">Pravdepodobnosť </w:t>
      </w:r>
      <w:r w:rsidRPr="00C651D3">
        <w:rPr>
          <w:rFonts w:ascii="Segoe UI" w:eastAsia="Times New Roman" w:hAnsi="Segoe UI" w:cs="Segoe UI"/>
          <w:b/>
          <w:bCs/>
          <w:color w:val="4F4F4F"/>
          <w:sz w:val="20"/>
          <w:szCs w:val="20"/>
          <w:lang w:eastAsia="sk-SK"/>
        </w:rPr>
        <w:t>zlučiteľných javov</w:t>
      </w:r>
      <w:r>
        <w:rPr>
          <w:rFonts w:ascii="Segoe UI" w:eastAsia="Times New Roman" w:hAnsi="Segoe UI" w:cs="Segoe UI"/>
          <w:b/>
          <w:bCs/>
          <w:color w:val="4F4F4F"/>
          <w:sz w:val="20"/>
          <w:szCs w:val="20"/>
          <w:lang w:eastAsia="sk-SK"/>
        </w:rPr>
        <w:t xml:space="preserve"> (majú prienik)</w:t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t>:</w:t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  <w:t>P(AUB) = P(A) + P(B)</w:t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</w:r>
      <w:r w:rsidR="00C651D3"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</w:r>
      <w:r w:rsidR="00C651D3"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  <w:t>e) </w:t>
      </w:r>
      <w:r w:rsidR="00C651D3" w:rsidRPr="00C651D3">
        <w:rPr>
          <w:rFonts w:ascii="Segoe UI" w:eastAsia="Times New Roman" w:hAnsi="Segoe UI" w:cs="Segoe UI"/>
          <w:b/>
          <w:bCs/>
          <w:color w:val="4F4F4F"/>
          <w:sz w:val="20"/>
          <w:szCs w:val="20"/>
          <w:lang w:eastAsia="sk-SK"/>
        </w:rPr>
        <w:t>Binomické rozdelenie pravdepodobnosti</w:t>
      </w:r>
      <w:r>
        <w:rPr>
          <w:rFonts w:ascii="Segoe UI" w:eastAsia="Times New Roman" w:hAnsi="Segoe UI" w:cs="Segoe UI"/>
          <w:b/>
          <w:bCs/>
          <w:color w:val="4F4F4F"/>
          <w:sz w:val="20"/>
          <w:szCs w:val="20"/>
          <w:lang w:eastAsia="sk-SK"/>
        </w:rPr>
        <w:t xml:space="preserve"> (</w:t>
      </w:r>
      <w:proofErr w:type="spellStart"/>
      <w:r>
        <w:rPr>
          <w:rFonts w:ascii="Segoe UI" w:eastAsia="Times New Roman" w:hAnsi="Segoe UI" w:cs="Segoe UI"/>
          <w:b/>
          <w:bCs/>
          <w:color w:val="4F4F4F"/>
          <w:sz w:val="20"/>
          <w:szCs w:val="20"/>
          <w:lang w:eastAsia="sk-SK"/>
        </w:rPr>
        <w:t>Bernoulliho</w:t>
      </w:r>
      <w:proofErr w:type="spellEnd"/>
      <w:r>
        <w:rPr>
          <w:rFonts w:ascii="Segoe UI" w:eastAsia="Times New Roman" w:hAnsi="Segoe UI" w:cs="Segoe UI"/>
          <w:b/>
          <w:bCs/>
          <w:color w:val="4F4F4F"/>
          <w:sz w:val="20"/>
          <w:szCs w:val="20"/>
          <w:lang w:eastAsia="sk-SK"/>
        </w:rPr>
        <w:t xml:space="preserve"> schéma)</w:t>
      </w:r>
      <w:r w:rsidR="00C651D3"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t>:</w:t>
      </w:r>
      <w:r w:rsidR="00C651D3"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</w:r>
      <w:r w:rsidR="00C651D3"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  <w:t>Nech A je jav s pravdepodobnosťou P. Potom pravdepodobnosť, že pri n-násobnom opakovaní pokusu, jav A nastane práve k- krát je číslo:</w:t>
      </w:r>
      <w:r w:rsidR="00C651D3"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</w:r>
      <w:r w:rsidR="00C651D3"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</w:r>
      <w:r w:rsidR="00C651D3" w:rsidRPr="00C651D3">
        <w:rPr>
          <w:rFonts w:ascii="Segoe UI" w:eastAsia="Times New Roman" w:hAnsi="Segoe UI" w:cs="Segoe UI"/>
          <w:noProof/>
          <w:color w:val="4F4F4F"/>
          <w:sz w:val="20"/>
          <w:szCs w:val="20"/>
          <w:lang w:eastAsia="sk-SK"/>
        </w:rPr>
        <w:drawing>
          <wp:inline distT="0" distB="0" distL="0" distR="0">
            <wp:extent cx="1562100" cy="444500"/>
            <wp:effectExtent l="0" t="0" r="0" b="0"/>
            <wp:docPr id="17" name="Obrázok 17" descr="pravdepodobnost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avdepodobnost1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CEF" w:rsidRDefault="002D6CEF" w:rsidP="00C651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</w:pPr>
    </w:p>
    <w:p w:rsidR="002D6CEF" w:rsidRDefault="002D6CEF" w:rsidP="002D6C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</w:pPr>
      <w:r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t>f</w:t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t>) </w:t>
      </w:r>
      <w:r>
        <w:rPr>
          <w:rFonts w:ascii="Segoe UI" w:eastAsia="Times New Roman" w:hAnsi="Segoe UI" w:cs="Segoe UI"/>
          <w:b/>
          <w:bCs/>
          <w:color w:val="4F4F4F"/>
          <w:sz w:val="20"/>
          <w:szCs w:val="20"/>
          <w:lang w:eastAsia="sk-SK"/>
        </w:rPr>
        <w:t>Geometrická</w:t>
      </w:r>
      <w:r w:rsidRPr="00C651D3">
        <w:rPr>
          <w:rFonts w:ascii="Segoe UI" w:eastAsia="Times New Roman" w:hAnsi="Segoe UI" w:cs="Segoe UI"/>
          <w:b/>
          <w:bCs/>
          <w:color w:val="4F4F4F"/>
          <w:sz w:val="20"/>
          <w:szCs w:val="20"/>
          <w:lang w:eastAsia="sk-SK"/>
        </w:rPr>
        <w:t xml:space="preserve"> definícia pravdepodobnosti</w:t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  <w:t>Pravdepodobnosť javu A</w:t>
      </w:r>
      <w:r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t xml:space="preserve">, že náhodne zvolený bod geometrického útvaru </w:t>
      </w:r>
      <w:r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sym w:font="Symbol" w:char="F057"/>
      </w:r>
      <w:r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t xml:space="preserve"> patrí do geometrického útvaru A;  A</w:t>
      </w:r>
      <w:r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sym w:font="Symbol" w:char="F0CC"/>
      </w:r>
      <w:r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sym w:font="Symbol" w:char="F057"/>
      </w:r>
      <w:r w:rsidR="00C651D3"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</w:r>
      <w:r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t xml:space="preserve">je číslo </w:t>
      </w:r>
      <m:oMath>
        <m:r>
          <w:rPr>
            <w:rFonts w:ascii="Cambria Math" w:eastAsia="Times New Roman" w:hAnsi="Cambria Math" w:cs="Segoe UI"/>
            <w:color w:val="4F4F4F"/>
            <w:sz w:val="20"/>
            <w:szCs w:val="20"/>
            <w:lang w:eastAsia="sk-SK"/>
          </w:rPr>
          <m:t>P</m:t>
        </m:r>
        <m:d>
          <m:dPr>
            <m:ctrlPr>
              <w:rPr>
                <w:rFonts w:ascii="Cambria Math" w:eastAsia="Times New Roman" w:hAnsi="Cambria Math" w:cs="Segoe UI"/>
                <w:i/>
                <w:color w:val="4F4F4F"/>
                <w:sz w:val="20"/>
                <w:szCs w:val="20"/>
                <w:lang w:eastAsia="sk-SK"/>
              </w:rPr>
            </m:ctrlPr>
          </m:dPr>
          <m:e>
            <m:r>
              <w:rPr>
                <w:rFonts w:ascii="Cambria Math" w:eastAsia="Times New Roman" w:hAnsi="Cambria Math" w:cs="Segoe UI"/>
                <w:color w:val="4F4F4F"/>
                <w:sz w:val="20"/>
                <w:szCs w:val="20"/>
                <w:lang w:eastAsia="sk-SK"/>
              </w:rPr>
              <m:t>A</m:t>
            </m:r>
          </m:e>
        </m:d>
        <m:r>
          <w:rPr>
            <w:rFonts w:ascii="Cambria Math" w:eastAsia="Times New Roman" w:hAnsi="Cambria Math" w:cs="Segoe UI"/>
            <w:color w:val="4F4F4F"/>
            <w:sz w:val="20"/>
            <w:szCs w:val="20"/>
            <w:lang w:eastAsia="sk-SK"/>
          </w:rPr>
          <m:t>=</m:t>
        </m:r>
        <m:f>
          <m:fPr>
            <m:ctrlPr>
              <w:rPr>
                <w:rFonts w:ascii="Cambria Math" w:eastAsia="Times New Roman" w:hAnsi="Cambria Math" w:cs="Segoe UI"/>
                <w:i/>
                <w:color w:val="4F4F4F"/>
                <w:sz w:val="20"/>
                <w:szCs w:val="20"/>
                <w:lang w:eastAsia="sk-SK"/>
              </w:rPr>
            </m:ctrlPr>
          </m:fPr>
          <m:num>
            <m:r>
              <w:rPr>
                <w:rFonts w:ascii="Cambria Math" w:eastAsia="Times New Roman" w:hAnsi="Cambria Math" w:cs="Segoe UI"/>
                <w:color w:val="4F4F4F"/>
                <w:sz w:val="20"/>
                <w:szCs w:val="20"/>
                <w:lang w:eastAsia="sk-SK"/>
              </w:rPr>
              <m:t>m(A)</m:t>
            </m:r>
          </m:num>
          <m:den>
            <m:r>
              <w:rPr>
                <w:rFonts w:ascii="Cambria Math" w:eastAsia="Times New Roman" w:hAnsi="Cambria Math" w:cs="Segoe UI"/>
                <w:color w:val="4F4F4F"/>
                <w:sz w:val="20"/>
                <w:szCs w:val="20"/>
                <w:lang w:eastAsia="sk-SK"/>
              </w:rPr>
              <m:t>m(</m:t>
            </m:r>
            <m:r>
              <m:rPr>
                <m:sty m:val="p"/>
              </m:rPr>
              <w:rPr>
                <w:rFonts w:ascii="Cambria Math" w:eastAsia="Times New Roman" w:hAnsi="Cambria Math" w:cs="Segoe UI"/>
                <w:color w:val="4F4F4F"/>
                <w:sz w:val="20"/>
                <w:szCs w:val="20"/>
                <w:lang w:eastAsia="sk-SK"/>
              </w:rPr>
              <m:t>Ω</m:t>
            </m:r>
            <m:r>
              <w:rPr>
                <w:rFonts w:ascii="Cambria Math" w:eastAsia="Times New Roman" w:hAnsi="Cambria Math" w:cs="Segoe UI"/>
                <w:color w:val="4F4F4F"/>
                <w:sz w:val="20"/>
                <w:szCs w:val="20"/>
                <w:lang w:eastAsia="sk-SK"/>
              </w:rPr>
              <m:t>)</m:t>
            </m:r>
          </m:den>
        </m:f>
      </m:oMath>
      <w:r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t>, kde m je geometrická miera (dĺžka, obsah, objem) daného geometrického útvaru.</w:t>
      </w:r>
      <w:r w:rsidR="00C651D3"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</w:r>
    </w:p>
    <w:p w:rsidR="002D6CEF" w:rsidRDefault="002D6CEF">
      <w:pPr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</w:pPr>
      <w:r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 w:type="page"/>
      </w:r>
    </w:p>
    <w:p w:rsidR="00C651D3" w:rsidRPr="00C651D3" w:rsidRDefault="00C651D3" w:rsidP="00C651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</w:pPr>
    </w:p>
    <w:p w:rsidR="00C651D3" w:rsidRPr="00C651D3" w:rsidRDefault="00424D1D" w:rsidP="00C65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25" style="width:0;height:.75pt" o:hralign="center" o:hrstd="t" o:hrnoshade="t" o:hr="t" fillcolor="#ccc" stroked="f"/>
        </w:pict>
      </w:r>
    </w:p>
    <w:p w:rsidR="00C651D3" w:rsidRPr="00C651D3" w:rsidRDefault="00C651D3" w:rsidP="00C651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F4F4F"/>
          <w:lang w:eastAsia="sk-SK"/>
        </w:rPr>
      </w:pPr>
      <w:r w:rsidRPr="00C651D3">
        <w:rPr>
          <w:rFonts w:ascii="Segoe UI" w:eastAsia="Times New Roman" w:hAnsi="Segoe UI" w:cs="Segoe UI"/>
          <w:color w:val="FFFFFF"/>
          <w:sz w:val="34"/>
          <w:szCs w:val="34"/>
          <w:shd w:val="clear" w:color="auto" w:fill="4D95C8"/>
          <w:lang w:eastAsia="sk-SK"/>
        </w:rPr>
        <w:t>2.</w:t>
      </w:r>
      <w:r w:rsidRPr="00C651D3">
        <w:rPr>
          <w:rFonts w:ascii="Segoe UI" w:eastAsia="Times New Roman" w:hAnsi="Segoe UI" w:cs="Segoe UI"/>
          <w:color w:val="4F4F4F"/>
          <w:lang w:eastAsia="sk-SK"/>
        </w:rPr>
        <w:t> Z osemnástich lístkov očíslovaných 1 - 18 vytiahneme náhodne jeden lístok. Aká je pravdepodobnosť, že na vytiahnutom lístku bude:</w:t>
      </w:r>
    </w:p>
    <w:p w:rsidR="00C651D3" w:rsidRPr="00C651D3" w:rsidRDefault="00C651D3" w:rsidP="00C651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</w:pP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t>a) párne číslo</w:t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  <w:t>b) číslo deliteľné 3</w:t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  <w:t>c) prvočíslo</w:t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  <w:t>d) deliteľné 6</w:t>
      </w:r>
    </w:p>
    <w:p w:rsidR="002D6CEF" w:rsidRDefault="002D6CEF" w:rsidP="00C651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</w:pPr>
    </w:p>
    <w:p w:rsidR="00C651D3" w:rsidRPr="00C651D3" w:rsidRDefault="00C651D3" w:rsidP="00C651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</w:pP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t>Riešenie:</w:t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</w:r>
      <w:r w:rsidRPr="00C651D3">
        <w:rPr>
          <w:rFonts w:ascii="Segoe UI" w:eastAsia="Times New Roman" w:hAnsi="Segoe UI" w:cs="Segoe UI"/>
          <w:noProof/>
          <w:color w:val="4F4F4F"/>
          <w:sz w:val="20"/>
          <w:szCs w:val="20"/>
          <w:lang w:eastAsia="sk-SK"/>
        </w:rPr>
        <w:drawing>
          <wp:inline distT="0" distB="0" distL="0" distR="0">
            <wp:extent cx="2425700" cy="3238500"/>
            <wp:effectExtent l="0" t="0" r="0" b="0"/>
            <wp:docPr id="15" name="Obrázok 15" descr="pravdepodobnos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avdepodobnost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1D3" w:rsidRPr="00C651D3" w:rsidRDefault="00424D1D" w:rsidP="00C65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26" style="width:0;height:.75pt" o:hralign="center" o:hrstd="t" o:hrnoshade="t" o:hr="t" fillcolor="#ccc" stroked="f"/>
        </w:pict>
      </w:r>
    </w:p>
    <w:p w:rsidR="00C651D3" w:rsidRPr="00C651D3" w:rsidRDefault="00C651D3" w:rsidP="00C651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F4F4F"/>
          <w:lang w:eastAsia="sk-SK"/>
        </w:rPr>
      </w:pPr>
      <w:r w:rsidRPr="00C651D3">
        <w:rPr>
          <w:rFonts w:ascii="Segoe UI" w:eastAsia="Times New Roman" w:hAnsi="Segoe UI" w:cs="Segoe UI"/>
          <w:color w:val="FFFFFF"/>
          <w:sz w:val="34"/>
          <w:szCs w:val="34"/>
          <w:shd w:val="clear" w:color="auto" w:fill="4D95C8"/>
          <w:lang w:eastAsia="sk-SK"/>
        </w:rPr>
        <w:t>3.</w:t>
      </w:r>
      <w:r w:rsidRPr="00C651D3">
        <w:rPr>
          <w:rFonts w:ascii="Segoe UI" w:eastAsia="Times New Roman" w:hAnsi="Segoe UI" w:cs="Segoe UI"/>
          <w:color w:val="4F4F4F"/>
          <w:lang w:eastAsia="sk-SK"/>
        </w:rPr>
        <w:t> Aká je pravdepodobnosť že pri hode dvoma kockami (červenej a modrej) padne:</w:t>
      </w:r>
    </w:p>
    <w:p w:rsidR="00C651D3" w:rsidRPr="00C651D3" w:rsidRDefault="00C651D3" w:rsidP="00C651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</w:pP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t>a) súčet 8</w:t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  <w:t>b) súčet, ktorý je deliteľný piatimi</w:t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  <w:t>c) súčet, ktorý bude párny</w:t>
      </w:r>
    </w:p>
    <w:p w:rsidR="002D6CEF" w:rsidRDefault="002D6CEF" w:rsidP="00C651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</w:pPr>
    </w:p>
    <w:p w:rsidR="00C651D3" w:rsidRPr="00C651D3" w:rsidRDefault="00C651D3" w:rsidP="00C651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</w:pP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t>Riešenie:</w:t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</w:r>
      <w:r w:rsidRPr="00C651D3">
        <w:rPr>
          <w:rFonts w:ascii="Segoe UI" w:eastAsia="Times New Roman" w:hAnsi="Segoe UI" w:cs="Segoe UI"/>
          <w:noProof/>
          <w:color w:val="4F4F4F"/>
          <w:sz w:val="20"/>
          <w:szCs w:val="20"/>
          <w:lang w:eastAsia="sk-SK"/>
        </w:rPr>
        <w:drawing>
          <wp:inline distT="0" distB="0" distL="0" distR="0">
            <wp:extent cx="3371850" cy="2406650"/>
            <wp:effectExtent l="0" t="0" r="0" b="0"/>
            <wp:docPr id="14" name="Obrázok 14" descr="pravdepodobnos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avdepodobnost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1D3" w:rsidRPr="00C651D3" w:rsidRDefault="00424D1D" w:rsidP="00C65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27" style="width:0;height:.75pt" o:hralign="center" o:hrstd="t" o:hrnoshade="t" o:hr="t" fillcolor="#ccc" stroked="f"/>
        </w:pict>
      </w:r>
    </w:p>
    <w:p w:rsidR="002D6CEF" w:rsidRDefault="002D6CEF" w:rsidP="00C651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FFFF"/>
          <w:sz w:val="34"/>
          <w:szCs w:val="34"/>
          <w:shd w:val="clear" w:color="auto" w:fill="4D95C8"/>
          <w:lang w:eastAsia="sk-SK"/>
        </w:rPr>
      </w:pPr>
    </w:p>
    <w:p w:rsidR="002D6CEF" w:rsidRDefault="002D6CEF" w:rsidP="00C651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FFFF"/>
          <w:sz w:val="34"/>
          <w:szCs w:val="34"/>
          <w:shd w:val="clear" w:color="auto" w:fill="4D95C8"/>
          <w:lang w:eastAsia="sk-SK"/>
        </w:rPr>
      </w:pPr>
    </w:p>
    <w:p w:rsidR="00C651D3" w:rsidRPr="00C651D3" w:rsidRDefault="00C651D3" w:rsidP="00C651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F4F4F"/>
          <w:lang w:eastAsia="sk-SK"/>
        </w:rPr>
      </w:pPr>
      <w:r w:rsidRPr="00C651D3">
        <w:rPr>
          <w:rFonts w:ascii="Segoe UI" w:eastAsia="Times New Roman" w:hAnsi="Segoe UI" w:cs="Segoe UI"/>
          <w:color w:val="FFFFFF"/>
          <w:sz w:val="34"/>
          <w:szCs w:val="34"/>
          <w:shd w:val="clear" w:color="auto" w:fill="4D95C8"/>
          <w:lang w:eastAsia="sk-SK"/>
        </w:rPr>
        <w:lastRenderedPageBreak/>
        <w:t>4.</w:t>
      </w:r>
      <w:r w:rsidRPr="00C651D3">
        <w:rPr>
          <w:rFonts w:ascii="Segoe UI" w:eastAsia="Times New Roman" w:hAnsi="Segoe UI" w:cs="Segoe UI"/>
          <w:color w:val="4F4F4F"/>
          <w:lang w:eastAsia="sk-SK"/>
        </w:rPr>
        <w:t xml:space="preserve"> Hazardný hráč hádžuci tromi kockami, položil G. </w:t>
      </w:r>
      <w:proofErr w:type="spellStart"/>
      <w:r w:rsidRPr="00C651D3">
        <w:rPr>
          <w:rFonts w:ascii="Segoe UI" w:eastAsia="Times New Roman" w:hAnsi="Segoe UI" w:cs="Segoe UI"/>
          <w:color w:val="4F4F4F"/>
          <w:lang w:eastAsia="sk-SK"/>
        </w:rPr>
        <w:t>Galileiovi</w:t>
      </w:r>
      <w:proofErr w:type="spellEnd"/>
      <w:r w:rsidRPr="00C651D3">
        <w:rPr>
          <w:rFonts w:ascii="Segoe UI" w:eastAsia="Times New Roman" w:hAnsi="Segoe UI" w:cs="Segoe UI"/>
          <w:color w:val="4F4F4F"/>
          <w:lang w:eastAsia="sk-SK"/>
        </w:rPr>
        <w:t xml:space="preserve"> otázku : „Mám staviť na súčet 11 alebo súčet 12?“ Čo mu Galilei odpovedal?</w:t>
      </w:r>
    </w:p>
    <w:p w:rsidR="002D6CEF" w:rsidRDefault="002D6CEF" w:rsidP="00C651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</w:pPr>
    </w:p>
    <w:p w:rsidR="00C651D3" w:rsidRPr="00C651D3" w:rsidRDefault="00C651D3" w:rsidP="00C651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F4F4F"/>
          <w:lang w:eastAsia="sk-SK"/>
        </w:rPr>
      </w:pPr>
      <w:r w:rsidRPr="00C651D3">
        <w:rPr>
          <w:rFonts w:ascii="Segoe UI" w:eastAsia="Times New Roman" w:hAnsi="Segoe UI" w:cs="Segoe UI"/>
          <w:color w:val="4F4F4F"/>
          <w:lang w:eastAsia="sk-SK"/>
        </w:rPr>
        <w:t>Riešenie:</w:t>
      </w:r>
    </w:p>
    <w:p w:rsidR="00C651D3" w:rsidRPr="00C651D3" w:rsidRDefault="00C651D3" w:rsidP="00C651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F4F4F"/>
          <w:lang w:eastAsia="sk-SK"/>
        </w:rPr>
      </w:pPr>
      <w:r w:rsidRPr="00C651D3">
        <w:rPr>
          <w:rFonts w:ascii="Segoe UI" w:eastAsia="Times New Roman" w:hAnsi="Segoe UI" w:cs="Segoe UI"/>
          <w:color w:val="4F4F4F"/>
          <w:lang w:eastAsia="sk-SK"/>
        </w:rPr>
        <w:t>a) Súčet 11</w:t>
      </w:r>
    </w:p>
    <w:p w:rsidR="00C651D3" w:rsidRPr="00C651D3" w:rsidRDefault="00C651D3" w:rsidP="00C651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F4F4F"/>
          <w:lang w:eastAsia="sk-SK"/>
        </w:rPr>
      </w:pPr>
      <w:r w:rsidRPr="00C651D3">
        <w:rPr>
          <w:rFonts w:ascii="Segoe UI" w:eastAsia="Times New Roman" w:hAnsi="Segoe UI" w:cs="Segoe UI"/>
          <w:color w:val="4F4F4F"/>
          <w:lang w:eastAsia="sk-SK"/>
        </w:rPr>
        <w:t>n = V*(3,6) = 6</w:t>
      </w:r>
      <w:r w:rsidRPr="00C651D3">
        <w:rPr>
          <w:rFonts w:ascii="Segoe UI" w:eastAsia="Times New Roman" w:hAnsi="Segoe UI" w:cs="Segoe UI"/>
          <w:color w:val="4F4F4F"/>
          <w:sz w:val="17"/>
          <w:szCs w:val="17"/>
          <w:vertAlign w:val="superscript"/>
          <w:lang w:eastAsia="sk-SK"/>
        </w:rPr>
        <w:t>3</w:t>
      </w:r>
      <w:r w:rsidRPr="00C651D3">
        <w:rPr>
          <w:rFonts w:ascii="Segoe UI" w:eastAsia="Times New Roman" w:hAnsi="Segoe UI" w:cs="Segoe UI"/>
          <w:color w:val="4F4F4F"/>
          <w:lang w:eastAsia="sk-SK"/>
        </w:rPr>
        <w:t> = 216</w:t>
      </w:r>
      <w:r w:rsidRPr="00C651D3">
        <w:rPr>
          <w:rFonts w:ascii="Segoe UI" w:eastAsia="Times New Roman" w:hAnsi="Segoe UI" w:cs="Segoe UI"/>
          <w:color w:val="4F4F4F"/>
          <w:lang w:eastAsia="sk-SK"/>
        </w:rPr>
        <w:br/>
      </w:r>
      <w:r w:rsidRPr="00C651D3">
        <w:rPr>
          <w:rFonts w:ascii="Segoe UI" w:eastAsia="Times New Roman" w:hAnsi="Segoe UI" w:cs="Segoe UI"/>
          <w:noProof/>
          <w:color w:val="4F4F4F"/>
          <w:lang w:eastAsia="sk-SK"/>
        </w:rPr>
        <w:drawing>
          <wp:inline distT="0" distB="0" distL="0" distR="0">
            <wp:extent cx="2495550" cy="2927350"/>
            <wp:effectExtent l="0" t="0" r="0" b="6350"/>
            <wp:docPr id="13" name="Obrázok 13" descr="pravdepodopbnost-a-statistika-4a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avdepodopbnost-a-statistika-4ao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1D3" w:rsidRPr="00C651D3" w:rsidRDefault="00C651D3" w:rsidP="00C651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F4F4F"/>
          <w:lang w:eastAsia="sk-SK"/>
        </w:rPr>
      </w:pPr>
      <w:r w:rsidRPr="00C651D3">
        <w:rPr>
          <w:rFonts w:ascii="Segoe UI" w:eastAsia="Times New Roman" w:hAnsi="Segoe UI" w:cs="Segoe UI"/>
          <w:color w:val="4F4F4F"/>
          <w:lang w:eastAsia="sk-SK"/>
        </w:rPr>
        <w:t>b) Súčet 12</w:t>
      </w:r>
    </w:p>
    <w:p w:rsidR="00C651D3" w:rsidRPr="00C651D3" w:rsidRDefault="00C651D3" w:rsidP="00C651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F4F4F"/>
          <w:lang w:eastAsia="sk-SK"/>
        </w:rPr>
      </w:pPr>
      <w:r w:rsidRPr="00C651D3">
        <w:rPr>
          <w:rFonts w:ascii="Segoe UI" w:eastAsia="Times New Roman" w:hAnsi="Segoe UI" w:cs="Segoe UI"/>
          <w:color w:val="4F4F4F"/>
          <w:lang w:eastAsia="sk-SK"/>
        </w:rPr>
        <w:t>n = V*(3,6) = 6</w:t>
      </w:r>
      <w:r w:rsidRPr="00C651D3">
        <w:rPr>
          <w:rFonts w:ascii="Segoe UI" w:eastAsia="Times New Roman" w:hAnsi="Segoe UI" w:cs="Segoe UI"/>
          <w:color w:val="4F4F4F"/>
          <w:sz w:val="17"/>
          <w:szCs w:val="17"/>
          <w:vertAlign w:val="superscript"/>
          <w:lang w:eastAsia="sk-SK"/>
        </w:rPr>
        <w:t>3</w:t>
      </w:r>
      <w:r w:rsidRPr="00C651D3">
        <w:rPr>
          <w:rFonts w:ascii="Segoe UI" w:eastAsia="Times New Roman" w:hAnsi="Segoe UI" w:cs="Segoe UI"/>
          <w:color w:val="4F4F4F"/>
          <w:lang w:eastAsia="sk-SK"/>
        </w:rPr>
        <w:t> = 216</w:t>
      </w:r>
      <w:r w:rsidRPr="00C651D3">
        <w:rPr>
          <w:rFonts w:ascii="Segoe UI" w:eastAsia="Times New Roman" w:hAnsi="Segoe UI" w:cs="Segoe UI"/>
          <w:color w:val="4F4F4F"/>
          <w:lang w:eastAsia="sk-SK"/>
        </w:rPr>
        <w:br/>
      </w:r>
      <w:r w:rsidRPr="00C651D3">
        <w:rPr>
          <w:rFonts w:ascii="Segoe UI" w:eastAsia="Times New Roman" w:hAnsi="Segoe UI" w:cs="Segoe UI"/>
          <w:noProof/>
          <w:color w:val="4F4F4F"/>
          <w:lang w:eastAsia="sk-SK"/>
        </w:rPr>
        <w:drawing>
          <wp:inline distT="0" distB="0" distL="0" distR="0">
            <wp:extent cx="2540000" cy="2762250"/>
            <wp:effectExtent l="0" t="0" r="0" b="0"/>
            <wp:docPr id="12" name="Obrázok 12" descr="pravdepodopbnost-a-statistika-4b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avdepodopbnost-a-statistika-4bo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51D3">
        <w:rPr>
          <w:rFonts w:ascii="Segoe UI" w:eastAsia="Times New Roman" w:hAnsi="Segoe UI" w:cs="Segoe UI"/>
          <w:color w:val="4F4F4F"/>
          <w:lang w:eastAsia="sk-SK"/>
        </w:rPr>
        <w:t> </w:t>
      </w:r>
      <w:r w:rsidRPr="00C651D3">
        <w:rPr>
          <w:rFonts w:ascii="Segoe UI" w:eastAsia="Times New Roman" w:hAnsi="Segoe UI" w:cs="Segoe UI"/>
          <w:color w:val="4F4F4F"/>
          <w:lang w:eastAsia="sk-SK"/>
        </w:rPr>
        <w:br/>
      </w:r>
      <w:r w:rsidRPr="00C651D3">
        <w:rPr>
          <w:rFonts w:ascii="Segoe UI" w:eastAsia="Times New Roman" w:hAnsi="Segoe UI" w:cs="Segoe UI"/>
          <w:color w:val="4F4F4F"/>
          <w:lang w:eastAsia="sk-SK"/>
        </w:rPr>
        <w:br/>
        <w:t xml:space="preserve">G. Galilei </w:t>
      </w:r>
      <w:proofErr w:type="spellStart"/>
      <w:r w:rsidRPr="00C651D3">
        <w:rPr>
          <w:rFonts w:ascii="Segoe UI" w:eastAsia="Times New Roman" w:hAnsi="Segoe UI" w:cs="Segoe UI"/>
          <w:color w:val="4F4F4F"/>
          <w:lang w:eastAsia="sk-SK"/>
        </w:rPr>
        <w:t>doporučil</w:t>
      </w:r>
      <w:proofErr w:type="spellEnd"/>
      <w:r w:rsidRPr="00C651D3">
        <w:rPr>
          <w:rFonts w:ascii="Segoe UI" w:eastAsia="Times New Roman" w:hAnsi="Segoe UI" w:cs="Segoe UI"/>
          <w:color w:val="4F4F4F"/>
          <w:lang w:eastAsia="sk-SK"/>
        </w:rPr>
        <w:t xml:space="preserve"> vsadiť na súčet 11, lebo P(11) &gt; P(12).</w:t>
      </w:r>
    </w:p>
    <w:p w:rsidR="00C651D3" w:rsidRPr="00C651D3" w:rsidRDefault="00424D1D" w:rsidP="00C65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28" style="width:0;height:.75pt" o:hralign="center" o:hrstd="t" o:hrnoshade="t" o:hr="t" fillcolor="#ccc" stroked="f"/>
        </w:pict>
      </w:r>
    </w:p>
    <w:p w:rsidR="00C651D3" w:rsidRPr="00C651D3" w:rsidRDefault="00C651D3" w:rsidP="00C651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F4F4F"/>
          <w:lang w:eastAsia="sk-SK"/>
        </w:rPr>
      </w:pPr>
      <w:r w:rsidRPr="00C651D3">
        <w:rPr>
          <w:rFonts w:ascii="Segoe UI" w:eastAsia="Times New Roman" w:hAnsi="Segoe UI" w:cs="Segoe UI"/>
          <w:color w:val="FFFFFF"/>
          <w:sz w:val="34"/>
          <w:szCs w:val="34"/>
          <w:shd w:val="clear" w:color="auto" w:fill="4D95C8"/>
          <w:lang w:eastAsia="sk-SK"/>
        </w:rPr>
        <w:t>6.</w:t>
      </w:r>
      <w:r w:rsidRPr="00C651D3">
        <w:rPr>
          <w:rFonts w:ascii="Segoe UI" w:eastAsia="Times New Roman" w:hAnsi="Segoe UI" w:cs="Segoe UI"/>
          <w:color w:val="4F4F4F"/>
          <w:lang w:eastAsia="sk-SK"/>
        </w:rPr>
        <w:t xml:space="preserve"> V meste sú štyri križovatky so svetelnými </w:t>
      </w:r>
      <w:proofErr w:type="spellStart"/>
      <w:r w:rsidRPr="00C651D3">
        <w:rPr>
          <w:rFonts w:ascii="Segoe UI" w:eastAsia="Times New Roman" w:hAnsi="Segoe UI" w:cs="Segoe UI"/>
          <w:color w:val="4F4F4F"/>
          <w:lang w:eastAsia="sk-SK"/>
        </w:rPr>
        <w:t>semafórmi</w:t>
      </w:r>
      <w:proofErr w:type="spellEnd"/>
      <w:r w:rsidRPr="00C651D3">
        <w:rPr>
          <w:rFonts w:ascii="Segoe UI" w:eastAsia="Times New Roman" w:hAnsi="Segoe UI" w:cs="Segoe UI"/>
          <w:color w:val="4F4F4F"/>
          <w:lang w:eastAsia="sk-SK"/>
        </w:rPr>
        <w:t>. Každý z nich uvoľňuje alebo uzatvára dopravu s rovnakou pravdepodobnosťou 0,5. Aká je pravdepodobnosť, že auto:</w:t>
      </w:r>
    </w:p>
    <w:p w:rsidR="00C651D3" w:rsidRPr="00C651D3" w:rsidRDefault="00C651D3" w:rsidP="00C651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</w:pP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t>a) prejde prvou križovatkou bez zdržania</w:t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  <w:t>b) prejde prvými dvomi križovatkami bez zdržania</w:t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  <w:t>c) prejde všetkými štyrmi križovatkami bez zdržania</w:t>
      </w:r>
    </w:p>
    <w:p w:rsidR="00C651D3" w:rsidRPr="00C651D3" w:rsidRDefault="00C651D3" w:rsidP="00C651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</w:pP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lastRenderedPageBreak/>
        <w:t>Riešenie:</w:t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</w:r>
      <w:r w:rsidRPr="00C651D3">
        <w:rPr>
          <w:rFonts w:ascii="Segoe UI" w:eastAsia="Times New Roman" w:hAnsi="Segoe UI" w:cs="Segoe UI"/>
          <w:noProof/>
          <w:color w:val="4F4F4F"/>
          <w:sz w:val="20"/>
          <w:szCs w:val="20"/>
          <w:lang w:eastAsia="sk-SK"/>
        </w:rPr>
        <w:drawing>
          <wp:inline distT="0" distB="0" distL="0" distR="0">
            <wp:extent cx="3308350" cy="1619250"/>
            <wp:effectExtent l="0" t="0" r="6350" b="0"/>
            <wp:docPr id="10" name="Obrázok 10" descr="pravdepodobnost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avdepodobnost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1D3" w:rsidRPr="00C651D3" w:rsidRDefault="00424D1D" w:rsidP="00C65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30" style="width:0;height:.75pt" o:hralign="center" o:hrstd="t" o:hrnoshade="t" o:hr="t" fillcolor="#ccc" stroked="f"/>
        </w:pict>
      </w:r>
    </w:p>
    <w:p w:rsidR="00C651D3" w:rsidRPr="00C651D3" w:rsidRDefault="00C651D3" w:rsidP="00C651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F4F4F"/>
          <w:lang w:eastAsia="sk-SK"/>
        </w:rPr>
      </w:pPr>
      <w:r w:rsidRPr="00C651D3">
        <w:rPr>
          <w:rFonts w:ascii="Segoe UI" w:eastAsia="Times New Roman" w:hAnsi="Segoe UI" w:cs="Segoe UI"/>
          <w:color w:val="FFFFFF"/>
          <w:sz w:val="34"/>
          <w:szCs w:val="34"/>
          <w:shd w:val="clear" w:color="auto" w:fill="4D95C8"/>
          <w:lang w:eastAsia="sk-SK"/>
        </w:rPr>
        <w:t>7.</w:t>
      </w:r>
      <w:r w:rsidRPr="00C651D3">
        <w:rPr>
          <w:rFonts w:ascii="Segoe UI" w:eastAsia="Times New Roman" w:hAnsi="Segoe UI" w:cs="Segoe UI"/>
          <w:color w:val="4F4F4F"/>
          <w:lang w:eastAsia="sk-SK"/>
        </w:rPr>
        <w:t> V 32 hracích kartách sú 4 esá a 12 figúr (4 králi, 4 horníci a 4 dolníci). Aká je pravdepodobnosť, že náhodne vytiahnutá jedna karta bude eso alebo figúra?</w:t>
      </w:r>
    </w:p>
    <w:p w:rsidR="002D6CEF" w:rsidRDefault="002D6CEF" w:rsidP="00C651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</w:pPr>
    </w:p>
    <w:p w:rsidR="00C651D3" w:rsidRPr="00C651D3" w:rsidRDefault="00C651D3" w:rsidP="00C651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</w:pP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t>Riešenie:</w:t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  <w:t>Ide o pravdepodobnosť nezlučiteľných javov</w:t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  <w:t>A – vytiahnutá karta ja eso </w:t>
      </w:r>
      <w:r w:rsidRPr="00C651D3">
        <w:rPr>
          <w:rFonts w:ascii="Segoe UI" w:eastAsia="Times New Roman" w:hAnsi="Segoe UI" w:cs="Segoe UI"/>
          <w:noProof/>
          <w:color w:val="4F4F4F"/>
          <w:sz w:val="20"/>
          <w:szCs w:val="20"/>
          <w:lang w:eastAsia="sk-SK"/>
        </w:rPr>
        <w:drawing>
          <wp:inline distT="0" distB="0" distL="0" distR="0">
            <wp:extent cx="692150" cy="381000"/>
            <wp:effectExtent l="0" t="0" r="0" b="0"/>
            <wp:docPr id="9" name="Obrázok 9" descr="pravdepodobnost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ravdepodobnost7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  <w:t>B - vytiahnutá karta je figúra </w:t>
      </w:r>
      <w:r w:rsidRPr="00C651D3">
        <w:rPr>
          <w:rFonts w:ascii="Segoe UI" w:eastAsia="Times New Roman" w:hAnsi="Segoe UI" w:cs="Segoe UI"/>
          <w:noProof/>
          <w:color w:val="4F4F4F"/>
          <w:sz w:val="20"/>
          <w:szCs w:val="20"/>
          <w:lang w:eastAsia="sk-SK"/>
        </w:rPr>
        <w:drawing>
          <wp:inline distT="0" distB="0" distL="0" distR="0">
            <wp:extent cx="666750" cy="400050"/>
            <wp:effectExtent l="0" t="0" r="0" b="0"/>
            <wp:docPr id="8" name="Obrázok 8" descr="pravdepodobnost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ravdepodobnost7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</w:r>
      <w:r w:rsidRPr="00C651D3">
        <w:rPr>
          <w:rFonts w:ascii="Segoe UI" w:eastAsia="Times New Roman" w:hAnsi="Segoe UI" w:cs="Segoe UI"/>
          <w:noProof/>
          <w:color w:val="4F4F4F"/>
          <w:sz w:val="20"/>
          <w:szCs w:val="20"/>
          <w:lang w:eastAsia="sk-SK"/>
        </w:rPr>
        <w:drawing>
          <wp:inline distT="0" distB="0" distL="0" distR="0">
            <wp:extent cx="1739900" cy="1073150"/>
            <wp:effectExtent l="0" t="0" r="0" b="0"/>
            <wp:docPr id="7" name="Obrázok 7" descr="pravdepodobnost7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ravdepodobnost7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  <w:t>Pravdepodobnosť, že vytiahnutá karta bude eso alebo figúra je 50%.</w:t>
      </w:r>
    </w:p>
    <w:p w:rsidR="00C651D3" w:rsidRPr="00C651D3" w:rsidRDefault="00424D1D" w:rsidP="00C65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31" style="width:0;height:.75pt" o:hralign="center" o:hrstd="t" o:hrnoshade="t" o:hr="t" fillcolor="#ccc" stroked="f"/>
        </w:pict>
      </w:r>
    </w:p>
    <w:p w:rsidR="00C651D3" w:rsidRPr="00C651D3" w:rsidRDefault="00C651D3" w:rsidP="00C651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F4F4F"/>
          <w:lang w:eastAsia="sk-SK"/>
        </w:rPr>
      </w:pPr>
      <w:r w:rsidRPr="00C651D3">
        <w:rPr>
          <w:rFonts w:ascii="Segoe UI" w:eastAsia="Times New Roman" w:hAnsi="Segoe UI" w:cs="Segoe UI"/>
          <w:color w:val="FFFFFF"/>
          <w:sz w:val="34"/>
          <w:szCs w:val="34"/>
          <w:shd w:val="clear" w:color="auto" w:fill="4D95C8"/>
          <w:lang w:eastAsia="sk-SK"/>
        </w:rPr>
        <w:t>8.</w:t>
      </w:r>
      <w:r w:rsidRPr="00C651D3">
        <w:rPr>
          <w:rFonts w:ascii="Segoe UI" w:eastAsia="Times New Roman" w:hAnsi="Segoe UI" w:cs="Segoe UI"/>
          <w:color w:val="4F4F4F"/>
          <w:lang w:eastAsia="sk-SK"/>
        </w:rPr>
        <w:t> Otcovia sú šťastní, keď sa im narodí syn. Z dlhodobých štatistík je známe, že pravdepodobnosť narodenia chlapca je P(A) = 0,51.</w:t>
      </w:r>
    </w:p>
    <w:p w:rsidR="00C651D3" w:rsidRPr="00C651D3" w:rsidRDefault="00C651D3" w:rsidP="00C651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</w:pP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t>Otec si naplánoval 5 detí. Aká je pravdepodobnosť, že z týchto detí budú práve 3 synovia.</w:t>
      </w:r>
    </w:p>
    <w:p w:rsidR="002D6CEF" w:rsidRDefault="002D6CEF" w:rsidP="00C651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</w:pPr>
    </w:p>
    <w:p w:rsidR="00C651D3" w:rsidRDefault="00C651D3" w:rsidP="00C651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</w:pP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t>Riešenie:</w:t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  <w:t>Ide o binomické rozdelenie pravdepodobnosti.</w:t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  <w:t>n = 5, k = 3, P = 0,51</w:t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</w:r>
      <w:r w:rsidRPr="00C651D3">
        <w:rPr>
          <w:rFonts w:ascii="Segoe UI" w:eastAsia="Times New Roman" w:hAnsi="Segoe UI" w:cs="Segoe UI"/>
          <w:noProof/>
          <w:color w:val="4F4F4F"/>
          <w:sz w:val="20"/>
          <w:szCs w:val="20"/>
          <w:lang w:eastAsia="sk-SK"/>
        </w:rPr>
        <w:drawing>
          <wp:inline distT="0" distB="0" distL="0" distR="0">
            <wp:extent cx="1657350" cy="1377950"/>
            <wp:effectExtent l="0" t="0" r="0" b="0"/>
            <wp:docPr id="6" name="Obrázok 6" descr="pravdepodobnost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ravdepodobnost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  <w:t>Otcovi sa prianie splní s pravdepodobnosťou 31,8 %.</w:t>
      </w:r>
    </w:p>
    <w:p w:rsidR="002D6CEF" w:rsidRPr="00C651D3" w:rsidRDefault="002D6CEF" w:rsidP="00C651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</w:pPr>
    </w:p>
    <w:p w:rsidR="00C651D3" w:rsidRPr="00C651D3" w:rsidRDefault="00424D1D" w:rsidP="00C65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32" style="width:0;height:.75pt" o:hralign="center" o:hrstd="t" o:hrnoshade="t" o:hr="t" fillcolor="#ccc" stroked="f"/>
        </w:pict>
      </w:r>
    </w:p>
    <w:p w:rsidR="00C651D3" w:rsidRPr="00C651D3" w:rsidRDefault="00C651D3" w:rsidP="00C651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F4F4F"/>
          <w:lang w:eastAsia="sk-SK"/>
        </w:rPr>
      </w:pPr>
      <w:r w:rsidRPr="00C651D3">
        <w:rPr>
          <w:rFonts w:ascii="Segoe UI" w:eastAsia="Times New Roman" w:hAnsi="Segoe UI" w:cs="Segoe UI"/>
          <w:color w:val="FFFFFF"/>
          <w:sz w:val="34"/>
          <w:szCs w:val="34"/>
          <w:shd w:val="clear" w:color="auto" w:fill="4D95C8"/>
          <w:lang w:eastAsia="sk-SK"/>
        </w:rPr>
        <w:lastRenderedPageBreak/>
        <w:t>9.</w:t>
      </w:r>
      <w:r w:rsidRPr="00C651D3">
        <w:rPr>
          <w:rFonts w:ascii="Segoe UI" w:eastAsia="Times New Roman" w:hAnsi="Segoe UI" w:cs="Segoe UI"/>
          <w:color w:val="4F4F4F"/>
          <w:lang w:eastAsia="sk-SK"/>
        </w:rPr>
        <w:t xml:space="preserve"> V šestnástich fľašiach sú minerálky. Vieme, že v 10 fľašiach je Slatina a v 6 fľašiach je </w:t>
      </w:r>
      <w:proofErr w:type="spellStart"/>
      <w:r w:rsidRPr="00C651D3">
        <w:rPr>
          <w:rFonts w:ascii="Segoe UI" w:eastAsia="Times New Roman" w:hAnsi="Segoe UI" w:cs="Segoe UI"/>
          <w:color w:val="4F4F4F"/>
          <w:lang w:eastAsia="sk-SK"/>
        </w:rPr>
        <w:t>Baldovská</w:t>
      </w:r>
      <w:proofErr w:type="spellEnd"/>
      <w:r w:rsidRPr="00C651D3">
        <w:rPr>
          <w:rFonts w:ascii="Segoe UI" w:eastAsia="Times New Roman" w:hAnsi="Segoe UI" w:cs="Segoe UI"/>
          <w:color w:val="4F4F4F"/>
          <w:lang w:eastAsia="sk-SK"/>
        </w:rPr>
        <w:t xml:space="preserve">. Aká je pravdepodobnosť, že medzi 4 náhodne vybratými fľašami sú 2 Slatiny a 2 </w:t>
      </w:r>
      <w:proofErr w:type="spellStart"/>
      <w:r w:rsidRPr="00C651D3">
        <w:rPr>
          <w:rFonts w:ascii="Segoe UI" w:eastAsia="Times New Roman" w:hAnsi="Segoe UI" w:cs="Segoe UI"/>
          <w:color w:val="4F4F4F"/>
          <w:lang w:eastAsia="sk-SK"/>
        </w:rPr>
        <w:t>Baldovaké</w:t>
      </w:r>
      <w:proofErr w:type="spellEnd"/>
      <w:r w:rsidRPr="00C651D3">
        <w:rPr>
          <w:rFonts w:ascii="Segoe UI" w:eastAsia="Times New Roman" w:hAnsi="Segoe UI" w:cs="Segoe UI"/>
          <w:color w:val="4F4F4F"/>
          <w:lang w:eastAsia="sk-SK"/>
        </w:rPr>
        <w:t>?</w:t>
      </w:r>
    </w:p>
    <w:p w:rsidR="002D6CEF" w:rsidRDefault="002D6CEF" w:rsidP="00C651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</w:pPr>
    </w:p>
    <w:p w:rsidR="00C651D3" w:rsidRPr="00C651D3" w:rsidRDefault="00C651D3" w:rsidP="00C651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</w:pP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t>Riešenie:</w:t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  <w:t>N = 16 (počet všetkých fliaš)</w:t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  <w:t>V = 10 (počet fliaš Slatiny)</w:t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  <w:t xml:space="preserve">N-V = 6 (počet fliaš </w:t>
      </w:r>
      <w:proofErr w:type="spellStart"/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t>Baldovskej</w:t>
      </w:r>
      <w:proofErr w:type="spellEnd"/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t>)</w:t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  <w:t>n = 4 (počet náhodne vybratých fliaš)</w:t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  <w:t>k = 2 (vybraté Slatiny)</w:t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  <w:t xml:space="preserve">n – k = 2 (vybraté </w:t>
      </w:r>
      <w:proofErr w:type="spellStart"/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t>Baldovské</w:t>
      </w:r>
      <w:proofErr w:type="spellEnd"/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t>)</w:t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</w:r>
      <w:r w:rsidRPr="00C651D3">
        <w:rPr>
          <w:rFonts w:ascii="Segoe UI" w:eastAsia="Times New Roman" w:hAnsi="Segoe UI" w:cs="Segoe UI"/>
          <w:noProof/>
          <w:color w:val="4F4F4F"/>
          <w:sz w:val="20"/>
          <w:szCs w:val="20"/>
          <w:lang w:eastAsia="sk-SK"/>
        </w:rPr>
        <w:drawing>
          <wp:inline distT="0" distB="0" distL="0" distR="0">
            <wp:extent cx="3956050" cy="1943100"/>
            <wp:effectExtent l="0" t="0" r="6350" b="0"/>
            <wp:docPr id="5" name="Obrázok 5" descr="pravdepodobnost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ravdepodobnost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  <w:t>Predpoklad bude splnený s pravdepodobnosťou P(A) = 37 %.</w:t>
      </w:r>
    </w:p>
    <w:p w:rsidR="00C651D3" w:rsidRPr="00C651D3" w:rsidRDefault="00424D1D" w:rsidP="00C65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33" style="width:0;height:.75pt" o:hralign="center" o:hrstd="t" o:hrnoshade="t" o:hr="t" fillcolor="#ccc" stroked="f"/>
        </w:pict>
      </w:r>
    </w:p>
    <w:p w:rsidR="00C651D3" w:rsidRPr="00C651D3" w:rsidRDefault="00C651D3" w:rsidP="00C651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F4F4F"/>
          <w:lang w:eastAsia="sk-SK"/>
        </w:rPr>
      </w:pPr>
      <w:r w:rsidRPr="00C651D3">
        <w:rPr>
          <w:rFonts w:ascii="Segoe UI" w:eastAsia="Times New Roman" w:hAnsi="Segoe UI" w:cs="Segoe UI"/>
          <w:color w:val="FFFFFF"/>
          <w:sz w:val="34"/>
          <w:szCs w:val="34"/>
          <w:shd w:val="clear" w:color="auto" w:fill="4D95C8"/>
          <w:lang w:eastAsia="sk-SK"/>
        </w:rPr>
        <w:t>10.</w:t>
      </w:r>
      <w:r w:rsidRPr="00C651D3">
        <w:rPr>
          <w:rFonts w:ascii="Segoe UI" w:eastAsia="Times New Roman" w:hAnsi="Segoe UI" w:cs="Segoe UI"/>
          <w:color w:val="4F4F4F"/>
          <w:lang w:eastAsia="sk-SK"/>
        </w:rPr>
        <w:t> V hazardnej číselnej hre sa losuje 6 čísiel zo 49 čísiel. Aká je pravdepodobnosť získať:</w:t>
      </w:r>
    </w:p>
    <w:p w:rsidR="00C651D3" w:rsidRPr="00C651D3" w:rsidRDefault="00C651D3" w:rsidP="00C651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</w:pP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t>a) štvrté poradie</w:t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  <w:t>b) tretie poradie</w:t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  <w:t>c) druhé poradie</w:t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  <w:t>d) prvé poradie</w:t>
      </w:r>
    </w:p>
    <w:p w:rsidR="00C651D3" w:rsidRPr="00C651D3" w:rsidRDefault="00C651D3" w:rsidP="00C651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</w:pP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t>SKRY RIEŠENIESKRY VŠETKY RIEŠENIA</w:t>
      </w:r>
    </w:p>
    <w:p w:rsidR="00840020" w:rsidRDefault="00C651D3" w:rsidP="00C651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</w:pP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t>Riešenie:</w:t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  <w:t>a) Štvrté poradie (uhádnuť 3 čísla zo 6 vylosovaných)</w:t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</w:r>
      <w:r w:rsidRPr="00C651D3">
        <w:rPr>
          <w:rFonts w:ascii="Segoe UI" w:eastAsia="Times New Roman" w:hAnsi="Segoe UI" w:cs="Segoe UI"/>
          <w:noProof/>
          <w:color w:val="4F4F4F"/>
          <w:sz w:val="20"/>
          <w:szCs w:val="20"/>
          <w:lang w:eastAsia="sk-SK"/>
        </w:rPr>
        <w:drawing>
          <wp:inline distT="0" distB="0" distL="0" distR="0">
            <wp:extent cx="2343150" cy="927100"/>
            <wp:effectExtent l="0" t="0" r="0" b="6350"/>
            <wp:docPr id="4" name="Obrázok 4" descr="pravdepodobnost1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ravdepodobnost10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  <w:t>b) Tretie poradie (uhádnuť 4 čísla zo 6 vylosovaných)</w:t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</w:r>
      <w:r w:rsidRPr="00C651D3">
        <w:rPr>
          <w:rFonts w:ascii="Segoe UI" w:eastAsia="Times New Roman" w:hAnsi="Segoe UI" w:cs="Segoe UI"/>
          <w:noProof/>
          <w:color w:val="4F4F4F"/>
          <w:sz w:val="20"/>
          <w:szCs w:val="20"/>
          <w:lang w:eastAsia="sk-SK"/>
        </w:rPr>
        <w:drawing>
          <wp:inline distT="0" distB="0" distL="0" distR="0">
            <wp:extent cx="2857500" cy="1200150"/>
            <wp:effectExtent l="0" t="0" r="0" b="0"/>
            <wp:docPr id="3" name="Obrázok 3" descr="pravdepodobnost10b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ravdepodobnost10bn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t> </w:t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  <w:t>c) Druhé poradie (uhádnuť 5 čísiel zo 6 vylosovaných)</w:t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</w:r>
      <w:r w:rsidRPr="00C651D3">
        <w:rPr>
          <w:rFonts w:ascii="Segoe UI" w:eastAsia="Times New Roman" w:hAnsi="Segoe UI" w:cs="Segoe UI"/>
          <w:noProof/>
          <w:color w:val="4F4F4F"/>
          <w:sz w:val="20"/>
          <w:szCs w:val="20"/>
          <w:lang w:eastAsia="sk-SK"/>
        </w:rPr>
        <w:lastRenderedPageBreak/>
        <w:drawing>
          <wp:inline distT="0" distB="0" distL="0" distR="0">
            <wp:extent cx="3009900" cy="933450"/>
            <wp:effectExtent l="0" t="0" r="0" b="0"/>
            <wp:docPr id="2" name="Obrázok 2" descr="pravdepodobnost1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ravdepodobnost10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  <w:t>d) Prvé poradie (uhádnuť 6 čísiel zo 6 vylosovaných)</w:t>
      </w:r>
      <w:r w:rsidRPr="00C651D3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</w:r>
      <w:r w:rsidRPr="00C651D3">
        <w:rPr>
          <w:rFonts w:ascii="Segoe UI" w:eastAsia="Times New Roman" w:hAnsi="Segoe UI" w:cs="Segoe UI"/>
          <w:noProof/>
          <w:color w:val="4F4F4F"/>
          <w:sz w:val="20"/>
          <w:szCs w:val="20"/>
          <w:lang w:eastAsia="sk-SK"/>
        </w:rPr>
        <w:drawing>
          <wp:inline distT="0" distB="0" distL="0" distR="0">
            <wp:extent cx="2724150" cy="819150"/>
            <wp:effectExtent l="0" t="0" r="0" b="0"/>
            <wp:docPr id="1" name="Obrázok 1" descr="pravdepodobnost1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pravdepodobnost10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1D3" w:rsidRPr="00C651D3" w:rsidRDefault="00840020" w:rsidP="00424D1D">
      <w:pPr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</w:pPr>
      <w:r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 w:type="page"/>
      </w:r>
      <w:bookmarkStart w:id="0" w:name="_GoBack"/>
      <w:bookmarkEnd w:id="0"/>
    </w:p>
    <w:p w:rsidR="00EC560C" w:rsidRDefault="00EC560C" w:rsidP="00C651D3">
      <w:pPr>
        <w:spacing w:after="0"/>
      </w:pPr>
    </w:p>
    <w:sectPr w:rsidR="00EC560C" w:rsidSect="00C651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762C1"/>
    <w:multiLevelType w:val="multilevel"/>
    <w:tmpl w:val="C9C4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1D3"/>
    <w:rsid w:val="002D6CEF"/>
    <w:rsid w:val="00424D1D"/>
    <w:rsid w:val="00840020"/>
    <w:rsid w:val="00C651D3"/>
    <w:rsid w:val="00EC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4:docId w14:val="4AAA5186"/>
  <w15:chartTrackingRefBased/>
  <w15:docId w15:val="{ED14C131-79C4-499D-918E-6EA98A9E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C651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651D3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C65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dot">
    <w:name w:val="dot"/>
    <w:basedOn w:val="Predvolenpsmoodseku"/>
    <w:rsid w:val="00C651D3"/>
  </w:style>
  <w:style w:type="character" w:styleId="Siln">
    <w:name w:val="Strong"/>
    <w:basedOn w:val="Predvolenpsmoodseku"/>
    <w:uiPriority w:val="22"/>
    <w:qFormat/>
    <w:rsid w:val="00C651D3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651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651D3"/>
    <w:rPr>
      <w:rFonts w:ascii="Segoe UI" w:hAnsi="Segoe UI" w:cs="Segoe UI"/>
      <w:sz w:val="18"/>
      <w:szCs w:val="18"/>
    </w:rPr>
  </w:style>
  <w:style w:type="character" w:styleId="Zstupntext">
    <w:name w:val="Placeholder Text"/>
    <w:basedOn w:val="Predvolenpsmoodseku"/>
    <w:uiPriority w:val="99"/>
    <w:semiHidden/>
    <w:rsid w:val="002D6C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3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8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8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7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6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6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9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1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Dušan Andraško</cp:lastModifiedBy>
  <cp:revision>4</cp:revision>
  <cp:lastPrinted>2023-05-30T05:59:00Z</cp:lastPrinted>
  <dcterms:created xsi:type="dcterms:W3CDTF">2023-05-30T05:56:00Z</dcterms:created>
  <dcterms:modified xsi:type="dcterms:W3CDTF">2023-05-30T09:07:00Z</dcterms:modified>
</cp:coreProperties>
</file>