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bookmarkStart w:id="0" w:name="_GoBack"/>
      <w:bookmarkEnd w:id="0"/>
    </w:p>
    <w:p w:rsidR="003038CD" w:rsidRPr="003038CD" w:rsidRDefault="003038CD" w:rsidP="003038CD">
      <w:pPr>
        <w:spacing w:after="0" w:line="360" w:lineRule="auto"/>
        <w:rPr>
          <w:rFonts w:ascii="Times New Roman" w:eastAsia="Times New Roman" w:hAnsi="Times New Roman" w:cs="Times New Roman"/>
          <w:lang w:eastAsia="sk-SK"/>
        </w:rPr>
      </w:pPr>
      <w:r w:rsidRPr="003038CD">
        <w:rPr>
          <w:rFonts w:ascii="Times New Roman" w:eastAsia="Times New Roman" w:hAnsi="Times New Roman" w:cs="Times New Roman"/>
          <w:b/>
          <w:bCs/>
          <w:lang w:eastAsia="sk-SK"/>
        </w:rPr>
        <w:t>Základné grafické príkazy: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1"/>
        <w:gridCol w:w="4139"/>
      </w:tblGrid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(x1,y1,x2,y2,x3,y3,...)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čiaru idúcu z bodu so súradnicami [x1,y1], do bodu [x2,y2], ďalej do bodu [x3,y3], prípadne ďalej do ďalších bodov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</w:t>
            </w:r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width=5,fill='</w:t>
            </w:r>
            <w:proofErr w:type="spellStart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toto nastaví hrúbku čiary na 5 a jej farbu na červenú. Okrem základných môžete použiť aj nasledujúce farby: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orange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fuchsia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‘olive’,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skyblue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a pod.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c.create_rectangle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obdĺžnik, ktorý bude mať ľavý horný roh v bode so súradnicami [x1,y1] a pravý dolný roh v bode so súradnicami [x2,y2]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c.create_rectangle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</w:t>
            </w:r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outline='</w:t>
            </w:r>
            <w:proofErr w:type="spellStart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blue</w:t>
            </w:r>
            <w:proofErr w:type="spellEnd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'</w:t>
            </w:r>
            <w:r w:rsidRPr="003038CD">
              <w:rPr>
                <w:rFonts w:ascii="Courier New" w:eastAsia="Times New Roman" w:hAnsi="Courier New" w:cs="Courier New"/>
                <w:lang w:eastAsia="sk-SK"/>
              </w:rPr>
              <w:t>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outline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nastaví farbu čiary na modrú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c.create_oval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 nakreslí elipsu, ktorá bude </w:t>
            </w:r>
            <w:r w:rsidRPr="003038CD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vpísaná do obdĺžnika </w:t>
            </w: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(preto vieme určiť x1,y1,x2,y2) s ľavým horným rohom v bode so súradnicami [x1,y1] a pravým dolným rohom v bode so súradnicami [x2,y2]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c.create_polygon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(x1,y1,x2,y2,x3,y3)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polygón, ktorý môže byť aj vyfarbený (napríklad na kreslenie trojuholníka, 5,6,7,8,9-uholníka… vždy treba zadať pre každý bod aj x aj y)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c.create_text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x,y,text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='toto sa vypíše',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font='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Arial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 70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bold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',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=90)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 vypíše text „toto sa vypíše“ na súradnici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x,y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(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x,y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sú presné súradnice stredu textu), parameter „font“ môže, no nemusí byť zadaný, parametrom „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angle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“ otočíme napísaný text o príslušný uhol (tiež to nie je povinný parameter)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c.delete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("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zmazanie grafickej plochy (používa sa často práve vtedy, ak robíme s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c.after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(100) –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c.update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() )</w:t>
            </w:r>
          </w:p>
        </w:tc>
      </w:tr>
    </w:tbl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P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3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Ako môžeme zadávať súradnice:</w:t>
      </w: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38C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70AB6A6" wp14:editId="7C907FD2">
            <wp:extent cx="6863715" cy="1888490"/>
            <wp:effectExtent l="0" t="0" r="0" b="0"/>
            <wp:docPr id="7" name="Obrázok 7" descr="https://geo-inf.sk/wp-content/uploads/2017/08/suradni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eo-inf.sk/wp-content/uploads/2017/08/suradnice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3038C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Ako môžete pracovať so súradnicami </w:t>
      </w: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1. Ako súradnice si určíme ľavý horný (x1,y1) a pravý dolný </w:t>
      </w: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roh (x2, 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(x1,y1,x2,y2)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2. Ako súradnice si určíme ľavý dolný roh (x1, y1) a pravý 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horný roh (x2, 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(x1,y1,x2,y2)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3. Na začiatku si určíme súradnice stredu štvorca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x,y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a polomer (polovicu strany štvorca).</w:t>
      </w: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Potom vykresľujeme tak, že zdáme ľavý horný roh, ktorý bude mať súradnice</w:t>
      </w: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(x-v, y-v)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a pravý dolný roh, ktorý bude mať súradnice (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,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y+v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x = 200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y = 200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v = 50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x-v,y-v,x+v,y+v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)</w:t>
      </w:r>
    </w:p>
    <w:p w:rsidR="0001750B" w:rsidRDefault="0001750B">
      <w:pPr>
        <w:rPr>
          <w:sz w:val="28"/>
          <w:szCs w:val="28"/>
        </w:rPr>
      </w:pPr>
    </w:p>
    <w:p w:rsidR="00120E33" w:rsidRDefault="00120E33">
      <w:pPr>
        <w:rPr>
          <w:sz w:val="28"/>
          <w:szCs w:val="28"/>
        </w:rPr>
      </w:pPr>
    </w:p>
    <w:p w:rsidR="00120E33" w:rsidRDefault="00120E33">
      <w:pPr>
        <w:rPr>
          <w:sz w:val="28"/>
          <w:szCs w:val="28"/>
        </w:rPr>
      </w:pPr>
    </w:p>
    <w:p w:rsidR="00120E33" w:rsidRDefault="00120E33">
      <w:pPr>
        <w:rPr>
          <w:sz w:val="28"/>
          <w:szCs w:val="28"/>
        </w:rPr>
      </w:pPr>
      <w:r>
        <w:rPr>
          <w:sz w:val="28"/>
          <w:szCs w:val="28"/>
        </w:rPr>
        <w:t>ODKAZ:</w:t>
      </w:r>
    </w:p>
    <w:p w:rsidR="00120E33" w:rsidRPr="003038CD" w:rsidRDefault="00120E33">
      <w:pPr>
        <w:rPr>
          <w:sz w:val="28"/>
          <w:szCs w:val="28"/>
        </w:rPr>
      </w:pPr>
      <w:r w:rsidRPr="00120E33">
        <w:rPr>
          <w:sz w:val="28"/>
          <w:szCs w:val="28"/>
        </w:rPr>
        <w:t>http://vyuka.6f.sk/python/</w:t>
      </w:r>
    </w:p>
    <w:sectPr w:rsidR="00120E33" w:rsidRPr="003038CD" w:rsidSect="00303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D"/>
    <w:rsid w:val="0001750B"/>
    <w:rsid w:val="00120E33"/>
    <w:rsid w:val="003038CD"/>
    <w:rsid w:val="00A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E7732-6481-441C-919D-5B97C68E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student</cp:lastModifiedBy>
  <cp:revision>2</cp:revision>
  <dcterms:created xsi:type="dcterms:W3CDTF">2023-03-02T11:39:00Z</dcterms:created>
  <dcterms:modified xsi:type="dcterms:W3CDTF">2023-03-02T11:39:00Z</dcterms:modified>
</cp:coreProperties>
</file>