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ľka hlavného rozloženia"/>
      </w:tblPr>
      <w:tblGrid>
        <w:gridCol w:w="10233"/>
        <w:gridCol w:w="35"/>
      </w:tblGrid>
      <w:tr w:rsidR="00FC03C6" w:rsidRPr="00A85B6F" w:rsidTr="008B1D44">
        <w:trPr>
          <w:trHeight w:val="12121"/>
        </w:trPr>
        <w:tc>
          <w:tcPr>
            <w:tcW w:w="10249" w:type="dxa"/>
            <w:tcBorders>
              <w:right w:val="single" w:sz="12" w:space="0" w:color="70AD47"/>
            </w:tcBorders>
            <w:tcMar>
              <w:bottom w:w="0" w:type="dxa"/>
              <w:right w:w="0" w:type="dxa"/>
            </w:tcMar>
          </w:tcPr>
          <w:tbl>
            <w:tblPr>
              <w:tblW w:w="10225" w:type="dxa"/>
              <w:tblInd w:w="31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uľka rozloženia na ľavej strane"/>
            </w:tblPr>
            <w:tblGrid>
              <w:gridCol w:w="10225"/>
            </w:tblGrid>
            <w:tr w:rsidR="0055175D" w:rsidRPr="0055175D" w:rsidTr="00F91FDC">
              <w:trPr>
                <w:trHeight w:hRule="exact" w:val="2021"/>
              </w:trPr>
              <w:tc>
                <w:tcPr>
                  <w:tcW w:w="5000" w:type="pct"/>
                  <w:tcBorders>
                    <w:bottom w:val="single" w:sz="12" w:space="0" w:color="70AD47" w:themeColor="accent6"/>
                  </w:tcBorders>
                  <w:vAlign w:val="center"/>
                </w:tcPr>
                <w:tbl>
                  <w:tblPr>
                    <w:tblpPr w:leftFromText="141" w:rightFromText="141" w:vertAnchor="text" w:horzAnchor="page" w:tblpX="5521" w:tblpY="-948"/>
                    <w:tblOverlap w:val="never"/>
                    <w:tblW w:w="4766" w:type="dxa"/>
                    <w:tblLayout w:type="fixed"/>
                    <w:tblCellMar>
                      <w:left w:w="360" w:type="dxa"/>
                      <w:bottom w:w="403" w:type="dxa"/>
                      <w:right w:w="360" w:type="dxa"/>
                    </w:tblCellMar>
                    <w:tblLook w:val="04A0" w:firstRow="1" w:lastRow="0" w:firstColumn="1" w:lastColumn="0" w:noHBand="0" w:noVBand="1"/>
                    <w:tblDescription w:val="Tabuľka rozloženia na pravej strane"/>
                  </w:tblPr>
                  <w:tblGrid>
                    <w:gridCol w:w="4766"/>
                  </w:tblGrid>
                  <w:tr w:rsidR="00FC1130" w:rsidRPr="00A85B6F" w:rsidTr="00F91FDC">
                    <w:trPr>
                      <w:trHeight w:hRule="exact" w:val="2066"/>
                    </w:trPr>
                    <w:tc>
                      <w:tcPr>
                        <w:tcW w:w="5000" w:type="pct"/>
                        <w:tcBorders>
                          <w:top w:val="single" w:sz="12" w:space="0" w:color="70AD47"/>
                          <w:left w:val="single" w:sz="12" w:space="0" w:color="70AD47"/>
                          <w:bottom w:val="single" w:sz="12" w:space="0" w:color="70AD47"/>
                          <w:right w:val="single" w:sz="12" w:space="0" w:color="538135"/>
                        </w:tcBorders>
                        <w:shd w:val="clear" w:color="auto" w:fill="C5E0B3" w:themeFill="accent6" w:themeFillTint="66"/>
                        <w:tcMar>
                          <w:top w:w="0" w:type="dxa"/>
                        </w:tcMar>
                      </w:tcPr>
                      <w:p w:rsidR="009674F3" w:rsidRPr="0055175D" w:rsidRDefault="00F91FDC" w:rsidP="00A465C3">
                        <w:pPr>
                          <w:pStyle w:val="Nadpis1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000000" w:themeColor="text1"/>
                            </w:rPr>
                            <w:alias w:val="Kontakt:"/>
                            <w:tag w:val="Kontakt:"/>
                            <w:id w:val="319159961"/>
                            <w:placeholder>
                              <w:docPart w:val="0860F10B76A44C2AAC9C0A938E19C0C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9674F3" w:rsidRPr="0055175D">
                              <w:rPr>
                                <w:rFonts w:ascii="Arial" w:hAnsi="Arial" w:cs="Arial"/>
                                <w:color w:val="000000" w:themeColor="text1"/>
                                <w:lang w:bidi="sk-SK"/>
                              </w:rPr>
                              <w:t>Kontakt</w:t>
                            </w:r>
                          </w:sdtContent>
                        </w:sdt>
                      </w:p>
                      <w:p w:rsidR="009674F3" w:rsidRPr="0055175D" w:rsidRDefault="009674F3" w:rsidP="00A465C3">
                        <w:pPr>
                          <w:pStyle w:val="Nadpis2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5175D">
                          <w:rPr>
                            <w:rFonts w:ascii="Arial" w:hAnsi="Arial" w:cs="Arial"/>
                            <w:color w:val="000000" w:themeColor="text1"/>
                          </w:rPr>
                          <w:t>SLOVINKY</w:t>
                        </w:r>
                        <w:r w:rsidR="00A465C3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345</w:t>
                        </w:r>
                      </w:p>
                      <w:p w:rsidR="009674F3" w:rsidRPr="0055175D" w:rsidRDefault="009674F3" w:rsidP="00A465C3">
                        <w:pPr>
                          <w:pStyle w:val="Nadpis2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55175D">
                          <w:rPr>
                            <w:rFonts w:ascii="Arial" w:hAnsi="Arial" w:cs="Arial"/>
                            <w:color w:val="000000" w:themeColor="text1"/>
                          </w:rPr>
                          <w:t>053 40 SLOVINKY</w:t>
                        </w:r>
                      </w:p>
                      <w:p w:rsidR="009674F3" w:rsidRDefault="00F91FDC" w:rsidP="00A465C3">
                        <w:pPr>
                          <w:pStyle w:val="Nadpis2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000000" w:themeColor="text1"/>
                            </w:rPr>
                            <w:alias w:val="Zadajte e-mailovú adresu:"/>
                            <w:tag w:val="Zadajte e-mailovú adresu:"/>
                            <w:id w:val="1917984406"/>
                            <w:placeholder>
                              <w:docPart w:val="772DDC8BB2A843F5863FDA6BB67DBB8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9674F3" w:rsidRPr="0055175D">
                              <w:rPr>
                                <w:rFonts w:ascii="Arial" w:hAnsi="Arial" w:cs="Arial"/>
                                <w:color w:val="000000" w:themeColor="text1"/>
                                <w:lang w:bidi="sk-SK"/>
                              </w:rPr>
                              <w:t>E-mail</w:t>
                            </w:r>
                          </w:sdtContent>
                        </w:sdt>
                        <w:r w:rsidR="008B1D44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: </w:t>
                        </w:r>
                        <w:hyperlink r:id="rId10" w:history="1">
                          <w:r w:rsidR="00A465C3" w:rsidRPr="004362ED">
                            <w:rPr>
                              <w:rStyle w:val="Hypertextovprepojenie"/>
                              <w:rFonts w:ascii="Arial" w:hAnsi="Arial" w:cs="Arial"/>
                            </w:rPr>
                            <w:t>vysne.slovinky@gmail.com</w:t>
                          </w:r>
                        </w:hyperlink>
                      </w:p>
                      <w:p w:rsidR="009674F3" w:rsidRPr="00FC03C6" w:rsidRDefault="009674F3" w:rsidP="00A465C3">
                        <w:pPr>
                          <w:pStyle w:val="Nadpis2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+421 950 256 814</w:t>
                        </w:r>
                      </w:p>
                    </w:tc>
                  </w:tr>
                </w:tbl>
                <w:p w:rsidR="00FC1130" w:rsidRDefault="00FC1130" w:rsidP="00A465C3">
                  <w:pPr>
                    <w:pStyle w:val="Nadpis2"/>
                    <w:rPr>
                      <w:rFonts w:ascii="Arial" w:hAnsi="Arial" w:cs="Arial"/>
                      <w:color w:val="000000" w:themeColor="text1"/>
                      <w:sz w:val="36"/>
                      <w:szCs w:val="36"/>
                    </w:rPr>
                  </w:pPr>
                </w:p>
                <w:p w:rsidR="00FC1130" w:rsidRDefault="00FC1130" w:rsidP="00A465C3">
                  <w:pPr>
                    <w:pStyle w:val="Nadpis2"/>
                    <w:rPr>
                      <w:rFonts w:ascii="Arial" w:hAnsi="Arial" w:cs="Arial"/>
                      <w:color w:val="000000" w:themeColor="text1"/>
                      <w:sz w:val="36"/>
                      <w:szCs w:val="36"/>
                    </w:rPr>
                  </w:pPr>
                </w:p>
                <w:p w:rsidR="00FC03C6" w:rsidRPr="0055175D" w:rsidRDefault="0055175D" w:rsidP="00A465C3">
                  <w:pPr>
                    <w:pStyle w:val="Nadpis2"/>
                    <w:rPr>
                      <w:rFonts w:ascii="Arial" w:hAnsi="Arial" w:cs="Arial"/>
                      <w:color w:val="000000" w:themeColor="text1"/>
                      <w:sz w:val="36"/>
                      <w:szCs w:val="36"/>
                    </w:rPr>
                  </w:pPr>
                  <w:r w:rsidRPr="0055175D">
                    <w:rPr>
                      <w:rFonts w:ascii="Arial" w:hAnsi="Arial" w:cs="Arial"/>
                      <w:color w:val="000000" w:themeColor="text1"/>
                      <w:sz w:val="36"/>
                      <w:szCs w:val="36"/>
                    </w:rPr>
                    <w:t>KĽÚČOVÝ PORIADOK</w:t>
                  </w:r>
                </w:p>
              </w:tc>
            </w:tr>
            <w:tr w:rsidR="0055175D" w:rsidRPr="0055175D" w:rsidTr="00F91FDC">
              <w:trPr>
                <w:trHeight w:val="6119"/>
              </w:trPr>
              <w:tc>
                <w:tcPr>
                  <w:tcW w:w="5000" w:type="pct"/>
                  <w:tcBorders>
                    <w:top w:val="single" w:sz="12" w:space="0" w:color="70AD47" w:themeColor="accent6"/>
                    <w:left w:val="single" w:sz="12" w:space="0" w:color="70AD47"/>
                    <w:bottom w:val="single" w:sz="12" w:space="0" w:color="70AD47" w:themeColor="accent6"/>
                    <w:right w:val="nil"/>
                  </w:tcBorders>
                  <w:tcMar>
                    <w:top w:w="403" w:type="dxa"/>
                  </w:tcMar>
                </w:tcPr>
                <w:p w:rsidR="0055175D" w:rsidRPr="00F91FDC" w:rsidRDefault="0055175D" w:rsidP="008B1D44">
                  <w:pPr>
                    <w:spacing w:after="0" w:line="360" w:lineRule="auto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Z dôvodu zabezpečenia ochrany majetku je dôležité, aby si organizácia upravila postup pri používaní, evidencii, odovzdávaní a úschove kľúčov od budov, ktoré vlastní alebo má v správe.</w:t>
                  </w:r>
                </w:p>
                <w:p w:rsidR="0024091B" w:rsidRPr="00F91FDC" w:rsidRDefault="0055175D" w:rsidP="008B1D44">
                  <w:pPr>
                    <w:spacing w:after="0" w:line="360" w:lineRule="auto"/>
                    <w:jc w:val="both"/>
                    <w:rPr>
                      <w:rStyle w:val="Siln"/>
                      <w:rFonts w:ascii="Arial" w:hAnsi="Arial" w:cs="Arial"/>
                      <w:color w:val="000000" w:themeColor="text1"/>
                      <w:bdr w:val="none" w:sz="0" w:space="0" w:color="auto" w:frame="1"/>
                    </w:rPr>
                  </w:pPr>
                  <w:r w:rsidRPr="00F91FDC">
                    <w:rPr>
                      <w:rFonts w:ascii="Arial" w:hAnsi="Arial" w:cs="Arial"/>
                      <w:b/>
                      <w:bCs/>
                      <w:color w:val="000000" w:themeColor="text1"/>
                      <w:bdr w:val="none" w:sz="0" w:space="0" w:color="auto" w:frame="1"/>
                    </w:rPr>
                    <w:br/>
                  </w:r>
                  <w:r w:rsidRPr="00F91FDC">
                    <w:rPr>
                      <w:rStyle w:val="Siln"/>
                      <w:rFonts w:ascii="Arial" w:hAnsi="Arial" w:cs="Arial"/>
                      <w:color w:val="000000" w:themeColor="text1"/>
                      <w:bdr w:val="none" w:sz="0" w:space="0" w:color="auto" w:frame="1"/>
                    </w:rPr>
                    <w:t>Účel poriadku</w:t>
                  </w:r>
                </w:p>
                <w:p w:rsidR="0024091B" w:rsidRPr="00F91FDC" w:rsidRDefault="0055175D" w:rsidP="008B1D44">
                  <w:pPr>
                    <w:spacing w:after="0" w:line="360" w:lineRule="auto"/>
                    <w:jc w:val="both"/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Poriadok upravuje základné vzťahy a povinnosti zamestnancov </w:t>
                  </w:r>
                  <w:r w:rsidRPr="00F91FDC">
                    <w:rPr>
                      <w:rFonts w:ascii="Arial" w:hAnsi="Arial" w:cs="Arial"/>
                      <w:b/>
                      <w:color w:val="000000" w:themeColor="text1"/>
                      <w:shd w:val="clear" w:color="auto" w:fill="FFFFFF"/>
                    </w:rPr>
                    <w:t>Urbárskej a pasienkovej spoločnosti Vyšné Slovinky</w:t>
                  </w:r>
                  <w:r w:rsidRPr="00F91FDC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 pri používaní, evidencii, odovzdávaní a úschove kľúčov od vstupov do všetkých priestorov a miestností budov organizácie.</w:t>
                  </w:r>
                </w:p>
                <w:p w:rsidR="0024091B" w:rsidRPr="00F91FDC" w:rsidRDefault="0055175D" w:rsidP="008B1D44">
                  <w:pPr>
                    <w:spacing w:after="0" w:line="360" w:lineRule="auto"/>
                    <w:jc w:val="both"/>
                    <w:rPr>
                      <w:rStyle w:val="Siln"/>
                      <w:rFonts w:ascii="Arial" w:hAnsi="Arial" w:cs="Arial"/>
                      <w:color w:val="000000" w:themeColor="text1"/>
                      <w:bdr w:val="none" w:sz="0" w:space="0" w:color="auto" w:frame="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br/>
                  </w:r>
                  <w:r w:rsidRPr="00F91FDC">
                    <w:rPr>
                      <w:rStyle w:val="Siln"/>
                      <w:rFonts w:ascii="Arial" w:hAnsi="Arial" w:cs="Arial"/>
                      <w:color w:val="000000" w:themeColor="text1"/>
                      <w:bdr w:val="none" w:sz="0" w:space="0" w:color="auto" w:frame="1"/>
                    </w:rPr>
                    <w:t>Používanie kľúčov</w:t>
                  </w:r>
                </w:p>
                <w:p w:rsidR="009674F3" w:rsidRPr="00F91FDC" w:rsidRDefault="0055175D" w:rsidP="008B1D44">
                  <w:pPr>
                    <w:numPr>
                      <w:ilvl w:val="0"/>
                      <w:numId w:val="19"/>
                    </w:numPr>
                    <w:spacing w:after="0" w:line="360" w:lineRule="auto"/>
                    <w:ind w:left="30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Kľúče sú majetkom organizácie.</w:t>
                  </w:r>
                </w:p>
                <w:p w:rsidR="0055175D" w:rsidRPr="00F91FDC" w:rsidRDefault="0055175D" w:rsidP="008B1D44">
                  <w:pPr>
                    <w:spacing w:after="0" w:line="360" w:lineRule="auto"/>
                    <w:ind w:left="30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:rsidR="0024091B" w:rsidRPr="00F91FDC" w:rsidRDefault="0055175D" w:rsidP="008B1D44">
                  <w:pPr>
                    <w:numPr>
                      <w:ilvl w:val="0"/>
                      <w:numId w:val="19"/>
                    </w:numPr>
                    <w:spacing w:after="0" w:line="360" w:lineRule="auto"/>
                    <w:ind w:left="300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Operatívnu evidenciu kľúčov v organizácii vedie zamestnanec </w:t>
                  </w: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Peter </w:t>
                  </w:r>
                  <w:proofErr w:type="spellStart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Pačan</w:t>
                  </w:r>
                  <w:proofErr w:type="spellEnd"/>
                  <w:r w:rsid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 </w:t>
                  </w:r>
                  <w:r w:rsidR="00F91FDC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</w:rPr>
                    <w:t xml:space="preserve">(predseda </w:t>
                  </w:r>
                  <w:proofErr w:type="spellStart"/>
                  <w:r w:rsidR="00F91FDC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</w:rPr>
                    <w:t>UaPS</w:t>
                  </w:r>
                  <w:proofErr w:type="spellEnd"/>
                  <w:r w:rsidR="00F91FDC">
                    <w:rPr>
                      <w:rFonts w:ascii="Arial" w:hAnsi="Arial" w:cs="Arial"/>
                      <w:bCs/>
                      <w:color w:val="000000" w:themeColor="text1"/>
                      <w:sz w:val="24"/>
                      <w:szCs w:val="24"/>
                    </w:rPr>
                    <w:t xml:space="preserve"> VS)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, ktorý je zodpovedný</w:t>
                  </w:r>
                  <w:r w:rsidR="0024091B" w:rsidRPr="00F91FDC">
                    <w:rPr>
                      <w:rFonts w:ascii="Arial" w:hAnsi="Arial" w:cs="Arial"/>
                      <w:color w:val="000000" w:themeColor="text1"/>
                    </w:rPr>
                    <w:t>:</w:t>
                  </w:r>
                </w:p>
                <w:p w:rsidR="0024091B" w:rsidRPr="00F91FDC" w:rsidRDefault="0055175D" w:rsidP="008B1D44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za jej správne vedenie, </w:t>
                  </w:r>
                </w:p>
                <w:p w:rsidR="0024091B" w:rsidRPr="00F91FDC" w:rsidRDefault="0055175D" w:rsidP="008B1D44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za jej aktualizáciu, </w:t>
                  </w:r>
                </w:p>
                <w:p w:rsidR="0024091B" w:rsidRPr="00F91FDC" w:rsidRDefault="0055175D" w:rsidP="008B1D44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za obstarávanie kľúčov, </w:t>
                  </w:r>
                  <w:bookmarkStart w:id="0" w:name="_GoBack"/>
                  <w:bookmarkEnd w:id="0"/>
                </w:p>
                <w:p w:rsidR="0024091B" w:rsidRPr="00F91FDC" w:rsidRDefault="0055175D" w:rsidP="008B1D44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za ich vydávanie</w:t>
                  </w:r>
                  <w:r w:rsidR="0024091B" w:rsidRPr="00F91FDC">
                    <w:rPr>
                      <w:rFonts w:ascii="Arial" w:hAnsi="Arial" w:cs="Arial"/>
                      <w:color w:val="000000" w:themeColor="text1"/>
                    </w:rPr>
                    <w:t xml:space="preserve"> zamestnancom za podpis,</w:t>
                  </w:r>
                </w:p>
                <w:p w:rsidR="0055175D" w:rsidRPr="00F91FDC" w:rsidRDefault="0055175D" w:rsidP="008B1D44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za uschovávanie a používanie náhradných kľúčov.</w:t>
                  </w:r>
                </w:p>
                <w:p w:rsidR="0024091B" w:rsidRPr="00F91FDC" w:rsidRDefault="0024091B" w:rsidP="008B1D44">
                  <w:pPr>
                    <w:pStyle w:val="Odsekzoznamu"/>
                    <w:spacing w:after="0" w:line="360" w:lineRule="auto"/>
                    <w:ind w:left="603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:rsidR="008B1D44" w:rsidRPr="00F91FDC" w:rsidRDefault="008B1D44" w:rsidP="008B1D44">
                  <w:pPr>
                    <w:pStyle w:val="Default"/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284"/>
                    </w:tabs>
                    <w:spacing w:line="360" w:lineRule="auto"/>
                    <w:ind w:left="284" w:hanging="28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91FDC">
                    <w:rPr>
                      <w:rFonts w:ascii="Arial" w:hAnsi="Arial" w:cs="Arial"/>
                      <w:sz w:val="22"/>
                      <w:szCs w:val="22"/>
                    </w:rPr>
                    <w:t>Výdaj a preberanie kľúčov eviduje službukonajúci pracovník v Knihe vydávania kľúčov nasledovnou formou (kto prevzal kľúč, čas požičania, účel požičania a čas vrátenia). Prevzatie kľúča potvrdí preberajúca osoba podpisom.</w:t>
                  </w:r>
                </w:p>
                <w:p w:rsidR="008B1D44" w:rsidRPr="00F91FDC" w:rsidRDefault="008B1D44" w:rsidP="008B1D44">
                  <w:pPr>
                    <w:pStyle w:val="Odsekzoznamu"/>
                    <w:spacing w:after="0" w:line="360" w:lineRule="auto"/>
                    <w:ind w:left="319"/>
                    <w:jc w:val="both"/>
                    <w:rPr>
                      <w:rFonts w:ascii="Arial" w:hAnsi="Arial" w:cs="Arial"/>
                      <w:color w:val="auto"/>
                    </w:rPr>
                  </w:pPr>
                  <w:r w:rsidRPr="00F91FDC">
                    <w:rPr>
                      <w:rFonts w:ascii="Arial" w:hAnsi="Arial" w:cs="Arial"/>
                      <w:color w:val="auto"/>
                    </w:rPr>
                    <w:t xml:space="preserve">V prípade nevrátenia resp. straty kľúča oznámi službukonajúci pracovník túto skutočnosť neodkladne predsedovi </w:t>
                  </w:r>
                  <w:proofErr w:type="spellStart"/>
                  <w:r w:rsidRPr="00F91FDC">
                    <w:rPr>
                      <w:rFonts w:ascii="Arial" w:hAnsi="Arial" w:cs="Arial"/>
                      <w:color w:val="auto"/>
                    </w:rPr>
                    <w:t>UaPS</w:t>
                  </w:r>
                  <w:proofErr w:type="spellEnd"/>
                  <w:r w:rsidRPr="00F91FDC">
                    <w:rPr>
                      <w:rFonts w:ascii="Arial" w:hAnsi="Arial" w:cs="Arial"/>
                      <w:color w:val="auto"/>
                    </w:rPr>
                    <w:t xml:space="preserve"> VS, vykoná o tom záznam do Knihy služieb a pri odovzdávaní </w:t>
                  </w:r>
                  <w:r w:rsidRPr="00F91FDC">
                    <w:rPr>
                      <w:rFonts w:ascii="Arial" w:hAnsi="Arial" w:cs="Arial"/>
                      <w:color w:val="auto"/>
                    </w:rPr>
                    <w:lastRenderedPageBreak/>
                    <w:t xml:space="preserve">služby upovedomí o tom pracovníka preberajúceho službu. Predseda </w:t>
                  </w:r>
                  <w:proofErr w:type="spellStart"/>
                  <w:r w:rsidRPr="00F91FDC">
                    <w:rPr>
                      <w:rFonts w:ascii="Arial" w:hAnsi="Arial" w:cs="Arial"/>
                      <w:color w:val="auto"/>
                    </w:rPr>
                    <w:t>UaPS</w:t>
                  </w:r>
                  <w:proofErr w:type="spellEnd"/>
                  <w:r w:rsidRPr="00F91FDC">
                    <w:rPr>
                      <w:rFonts w:ascii="Arial" w:hAnsi="Arial" w:cs="Arial"/>
                      <w:color w:val="auto"/>
                    </w:rPr>
                    <w:t xml:space="preserve"> VS následne zabezpečí náhradný kľúč.</w:t>
                  </w:r>
                </w:p>
                <w:p w:rsidR="00F91FDC" w:rsidRPr="00F91FDC" w:rsidRDefault="00F91FDC" w:rsidP="008B1D44">
                  <w:pPr>
                    <w:pStyle w:val="Odsekzoznamu"/>
                    <w:spacing w:after="0" w:line="360" w:lineRule="auto"/>
                    <w:ind w:left="319"/>
                    <w:jc w:val="both"/>
                    <w:rPr>
                      <w:rFonts w:ascii="Arial" w:hAnsi="Arial" w:cs="Arial"/>
                      <w:color w:val="auto"/>
                    </w:rPr>
                  </w:pPr>
                </w:p>
                <w:p w:rsidR="0024091B" w:rsidRPr="00F91FDC" w:rsidRDefault="0024091B" w:rsidP="008B1D44">
                  <w:pPr>
                    <w:pStyle w:val="Odsekzoznamu"/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319"/>
                    </w:tabs>
                    <w:spacing w:after="0" w:line="360" w:lineRule="auto"/>
                    <w:ind w:left="319" w:hanging="319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Kľúče od vchodu </w:t>
                  </w:r>
                  <w:r w:rsidR="009014E0" w:rsidRPr="00F91FDC">
                    <w:rPr>
                      <w:rFonts w:ascii="Arial" w:hAnsi="Arial" w:cs="Arial"/>
                      <w:color w:val="000000" w:themeColor="text1"/>
                    </w:rPr>
                    <w:t xml:space="preserve">a hlavnej brány 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majú zamestnanci:</w:t>
                  </w:r>
                </w:p>
                <w:p w:rsidR="0024091B" w:rsidRPr="00F91FDC" w:rsidRDefault="0024091B" w:rsidP="008B1D44">
                  <w:pPr>
                    <w:pStyle w:val="Odsekzoznamu"/>
                    <w:numPr>
                      <w:ilvl w:val="0"/>
                      <w:numId w:val="23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Peter </w:t>
                  </w:r>
                  <w:proofErr w:type="spellStart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Pačan</w:t>
                  </w:r>
                  <w:proofErr w:type="spellEnd"/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, predseda </w:t>
                  </w:r>
                  <w:proofErr w:type="spellStart"/>
                  <w:r w:rsidRPr="00F91FDC">
                    <w:rPr>
                      <w:rFonts w:ascii="Arial" w:hAnsi="Arial" w:cs="Arial"/>
                      <w:color w:val="000000" w:themeColor="text1"/>
                    </w:rPr>
                    <w:t>UaPS</w:t>
                  </w:r>
                  <w:proofErr w:type="spellEnd"/>
                  <w:r w:rsidR="008B1D44" w:rsidRPr="00F91FDC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VS</w:t>
                  </w:r>
                </w:p>
                <w:p w:rsidR="0024091B" w:rsidRPr="00F91FDC" w:rsidRDefault="0024091B" w:rsidP="008B1D44">
                  <w:pPr>
                    <w:pStyle w:val="Odsekzoznamu"/>
                    <w:numPr>
                      <w:ilvl w:val="0"/>
                      <w:numId w:val="23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Ing. Stanislav </w:t>
                  </w:r>
                  <w:proofErr w:type="spellStart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Štofan</w:t>
                  </w:r>
                  <w:r w:rsidR="00540CAE"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í</w:t>
                  </w: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k</w:t>
                  </w:r>
                  <w:proofErr w:type="spellEnd"/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="008B1D44" w:rsidRPr="00F91FDC">
                    <w:rPr>
                      <w:rFonts w:ascii="Arial" w:hAnsi="Arial" w:cs="Arial"/>
                      <w:color w:val="000000" w:themeColor="text1"/>
                    </w:rPr>
                    <w:t xml:space="preserve">odborný 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lesný hospodár</w:t>
                  </w:r>
                </w:p>
                <w:p w:rsidR="0024091B" w:rsidRPr="00F91FDC" w:rsidRDefault="0024091B" w:rsidP="008B1D44">
                  <w:pPr>
                    <w:pStyle w:val="Odsekzoznamu"/>
                    <w:numPr>
                      <w:ilvl w:val="0"/>
                      <w:numId w:val="23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Ing. Mária </w:t>
                  </w:r>
                  <w:proofErr w:type="spellStart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Grisáková</w:t>
                  </w:r>
                  <w:proofErr w:type="spellEnd"/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="009014E0" w:rsidRPr="00F91FDC">
                    <w:rPr>
                      <w:rFonts w:ascii="Arial" w:hAnsi="Arial" w:cs="Arial"/>
                      <w:color w:val="000000" w:themeColor="text1"/>
                    </w:rPr>
                    <w:t>členka dozornej rady</w:t>
                  </w:r>
                </w:p>
                <w:p w:rsidR="0024091B" w:rsidRPr="00F91FDC" w:rsidRDefault="0024091B" w:rsidP="008B1D44">
                  <w:pPr>
                    <w:pStyle w:val="Odsekzoznamu"/>
                    <w:numPr>
                      <w:ilvl w:val="0"/>
                      <w:numId w:val="23"/>
                    </w:numPr>
                    <w:spacing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Ing. Jana </w:t>
                  </w:r>
                  <w:proofErr w:type="spellStart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Bencková</w:t>
                  </w:r>
                  <w:proofErr w:type="spellEnd"/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, </w:t>
                  </w:r>
                  <w:r w:rsidR="009014E0" w:rsidRPr="00F91FDC">
                    <w:rPr>
                      <w:rFonts w:ascii="Arial" w:hAnsi="Arial" w:cs="Arial"/>
                      <w:color w:val="000000" w:themeColor="text1"/>
                    </w:rPr>
                    <w:t xml:space="preserve">predseda dozornej rady </w:t>
                  </w:r>
                </w:p>
                <w:p w:rsidR="008B1D44" w:rsidRPr="00F91FDC" w:rsidRDefault="008B1D44" w:rsidP="008B1D44">
                  <w:pPr>
                    <w:pStyle w:val="Odsekzoznamu"/>
                    <w:numPr>
                      <w:ilvl w:val="0"/>
                      <w:numId w:val="23"/>
                    </w:numPr>
                    <w:spacing w:before="240" w:after="0"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Anna </w:t>
                  </w:r>
                  <w:proofErr w:type="spellStart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Huďová</w:t>
                  </w:r>
                  <w:proofErr w:type="spellEnd"/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, 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upratovačka</w:t>
                  </w:r>
                </w:p>
                <w:p w:rsidR="00A465C3" w:rsidRPr="00F91FDC" w:rsidRDefault="00A465C3" w:rsidP="00A465C3">
                  <w:pPr>
                    <w:pStyle w:val="Odsekzoznamu"/>
                    <w:spacing w:before="240" w:after="0" w:line="360" w:lineRule="auto"/>
                    <w:ind w:left="603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:rsidR="00631928" w:rsidRPr="00F91FDC" w:rsidRDefault="0055175D" w:rsidP="00A465C3">
                  <w:pPr>
                    <w:pStyle w:val="Odsekzoznamu"/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319"/>
                    </w:tabs>
                    <w:spacing w:before="240" w:line="360" w:lineRule="auto"/>
                    <w:ind w:left="319" w:hanging="319"/>
                    <w:jc w:val="both"/>
                    <w:rPr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Od ostatných </w:t>
                  </w:r>
                  <w:r w:rsidR="00631928" w:rsidRPr="00F91FDC">
                    <w:rPr>
                      <w:rFonts w:ascii="Arial" w:hAnsi="Arial" w:cs="Arial"/>
                      <w:color w:val="000000" w:themeColor="text1"/>
                    </w:rPr>
                    <w:t>budov a 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miestností</w:t>
                  </w:r>
                  <w:r w:rsidR="00631928" w:rsidRPr="00F91FDC">
                    <w:rPr>
                      <w:rFonts w:ascii="Arial" w:hAnsi="Arial" w:cs="Arial"/>
                      <w:color w:val="000000" w:themeColor="text1"/>
                    </w:rPr>
                    <w:t xml:space="preserve"> očíslované</w:t>
                  </w:r>
                  <w:r w:rsidR="008B1D44" w:rsidRPr="00F91FDC">
                    <w:rPr>
                      <w:rFonts w:ascii="Arial" w:hAnsi="Arial" w:cs="Arial"/>
                      <w:color w:val="000000" w:themeColor="text1"/>
                    </w:rPr>
                    <w:t>, označené</w:t>
                  </w:r>
                  <w:r w:rsidR="00631928" w:rsidRPr="00F91FDC">
                    <w:rPr>
                      <w:rFonts w:ascii="Arial" w:hAnsi="Arial" w:cs="Arial"/>
                      <w:color w:val="000000" w:themeColor="text1"/>
                    </w:rPr>
                    <w:t xml:space="preserve"> a uložené v skrinke na kľúče: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veľká brána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stará budova – sklad protipožiarneho náradia</w:t>
                  </w:r>
                  <w:r w:rsidR="008B1D44" w:rsidRPr="00F91FDC">
                    <w:rPr>
                      <w:rFonts w:ascii="Arial" w:hAnsi="Arial" w:cs="Arial"/>
                      <w:color w:val="000000" w:themeColor="text1"/>
                    </w:rPr>
                    <w:t>, archív, sklad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žumpa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prívesný vozík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malá kancelária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veľká kancelária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garáž</w:t>
                  </w:r>
                </w:p>
                <w:p w:rsidR="00631928" w:rsidRPr="00F91FDC" w:rsidRDefault="00631928" w:rsidP="00A465C3">
                  <w:pPr>
                    <w:pStyle w:val="Odsekzoznamu"/>
                    <w:numPr>
                      <w:ilvl w:val="0"/>
                      <w:numId w:val="25"/>
                    </w:numPr>
                    <w:spacing w:line="360" w:lineRule="auto"/>
                    <w:ind w:left="603" w:hanging="284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kľúče od vozidla </w:t>
                  </w:r>
                  <w:r w:rsidR="008B1D44" w:rsidRPr="00F91FDC">
                    <w:rPr>
                      <w:rFonts w:ascii="Arial" w:hAnsi="Arial" w:cs="Arial"/>
                      <w:color w:val="000000" w:themeColor="text1"/>
                    </w:rPr>
                    <w:t>N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>iva</w:t>
                  </w:r>
                </w:p>
                <w:p w:rsidR="00A465C3" w:rsidRPr="00A465C3" w:rsidRDefault="00A465C3" w:rsidP="00A465C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A465C3" w:rsidRPr="00F91FDC" w:rsidRDefault="00A465C3" w:rsidP="00767D59">
                  <w:pPr>
                    <w:pStyle w:val="Odsekzoznamu"/>
                    <w:numPr>
                      <w:ilvl w:val="0"/>
                      <w:numId w:val="19"/>
                    </w:numPr>
                    <w:tabs>
                      <w:tab w:val="clear" w:pos="720"/>
                      <w:tab w:val="num" w:pos="319"/>
                    </w:tabs>
                    <w:autoSpaceDE w:val="0"/>
                    <w:autoSpaceDN w:val="0"/>
                    <w:adjustRightInd w:val="0"/>
                    <w:spacing w:after="0" w:line="360" w:lineRule="auto"/>
                    <w:ind w:hanging="684"/>
                    <w:rPr>
                      <w:rFonts w:ascii="Arial" w:hAnsi="Arial" w:cs="Arial"/>
                      <w:color w:val="000000"/>
                    </w:rPr>
                  </w:pPr>
                  <w:r w:rsidRPr="00F91FDC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Záverečné ustanovenia </w:t>
                  </w:r>
                </w:p>
                <w:p w:rsidR="00767D59" w:rsidRPr="00F91FDC" w:rsidRDefault="00A465C3" w:rsidP="00767D59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31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465C3">
                    <w:rPr>
                      <w:rFonts w:ascii="Arial" w:hAnsi="Arial" w:cs="Arial"/>
                      <w:color w:val="000000"/>
                    </w:rPr>
                    <w:t xml:space="preserve">Pre presnú identifikáciu miestností musia byť každé dvere presne označené číslom a názvom pracoviska, ktorému miestnosť patrí. Výmenu zámkov od vchodov </w:t>
                  </w:r>
                  <w:r w:rsidR="00767D59" w:rsidRPr="00F91FDC">
                    <w:rPr>
                      <w:rFonts w:ascii="Arial" w:hAnsi="Arial" w:cs="Arial"/>
                      <w:color w:val="000000"/>
                    </w:rPr>
                    <w:t xml:space="preserve">a jednotlivých dverí </w:t>
                  </w:r>
                  <w:r w:rsidRPr="00A465C3">
                    <w:rPr>
                      <w:rFonts w:ascii="Arial" w:hAnsi="Arial" w:cs="Arial"/>
                      <w:color w:val="000000"/>
                    </w:rPr>
                    <w:t xml:space="preserve">sú oprávnení vykonávať len </w:t>
                  </w:r>
                  <w:r w:rsidR="00767D59" w:rsidRPr="00F91FDC">
                    <w:rPr>
                      <w:rFonts w:ascii="Arial" w:hAnsi="Arial" w:cs="Arial"/>
                      <w:color w:val="000000"/>
                    </w:rPr>
                    <w:t>členovia výboru</w:t>
                  </w:r>
                  <w:r w:rsidRPr="00A465C3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767D59" w:rsidRPr="00F91FDC">
                    <w:rPr>
                      <w:rFonts w:ascii="Arial" w:hAnsi="Arial" w:cs="Arial"/>
                      <w:color w:val="000000"/>
                    </w:rPr>
                    <w:t>UaPS</w:t>
                  </w:r>
                  <w:proofErr w:type="spellEnd"/>
                  <w:r w:rsidR="00767D59" w:rsidRPr="00F91FDC">
                    <w:rPr>
                      <w:rFonts w:ascii="Arial" w:hAnsi="Arial" w:cs="Arial"/>
                      <w:color w:val="000000"/>
                    </w:rPr>
                    <w:t xml:space="preserve"> VS</w:t>
                  </w:r>
                  <w:r w:rsidRPr="00A465C3">
                    <w:rPr>
                      <w:rFonts w:ascii="Arial" w:hAnsi="Arial" w:cs="Arial"/>
                      <w:color w:val="000000"/>
                    </w:rPr>
                    <w:t xml:space="preserve"> na príkaz </w:t>
                  </w:r>
                  <w:r w:rsidR="00767D59" w:rsidRPr="00F91FDC">
                    <w:rPr>
                      <w:rFonts w:ascii="Arial" w:hAnsi="Arial" w:cs="Arial"/>
                      <w:color w:val="000000"/>
                    </w:rPr>
                    <w:t>predsedu alebo samotný predseda</w:t>
                  </w:r>
                  <w:r w:rsidRPr="00A465C3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:rsidR="00A465C3" w:rsidRPr="00A465C3" w:rsidRDefault="00A465C3" w:rsidP="00767D59">
                  <w:pPr>
                    <w:autoSpaceDE w:val="0"/>
                    <w:autoSpaceDN w:val="0"/>
                    <w:adjustRightInd w:val="0"/>
                    <w:spacing w:after="0" w:line="360" w:lineRule="auto"/>
                    <w:ind w:left="31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465C3">
                    <w:rPr>
                      <w:rFonts w:ascii="Arial" w:hAnsi="Arial" w:cs="Arial"/>
                      <w:color w:val="000000"/>
                    </w:rPr>
                    <w:t xml:space="preserve">Pri ukončení pracovného pomeru sú pracovníci povinní odovzdať kľúče </w:t>
                  </w:r>
                  <w:r w:rsidR="005A5250" w:rsidRPr="00F91FDC">
                    <w:rPr>
                      <w:rFonts w:ascii="Arial" w:hAnsi="Arial" w:cs="Arial"/>
                      <w:color w:val="000000"/>
                    </w:rPr>
                    <w:t xml:space="preserve">predsedovi </w:t>
                  </w:r>
                  <w:proofErr w:type="spellStart"/>
                  <w:r w:rsidR="005A5250" w:rsidRPr="00F91FDC">
                    <w:rPr>
                      <w:rFonts w:ascii="Arial" w:hAnsi="Arial" w:cs="Arial"/>
                      <w:color w:val="000000"/>
                    </w:rPr>
                    <w:t>UaPS</w:t>
                  </w:r>
                  <w:proofErr w:type="spellEnd"/>
                  <w:r w:rsidR="005A5250" w:rsidRPr="00F91FDC">
                    <w:rPr>
                      <w:rFonts w:ascii="Arial" w:hAnsi="Arial" w:cs="Arial"/>
                      <w:color w:val="000000"/>
                    </w:rPr>
                    <w:t xml:space="preserve"> VS</w:t>
                  </w:r>
                  <w:r w:rsidRPr="00A465C3">
                    <w:rPr>
                      <w:rFonts w:ascii="Arial" w:hAnsi="Arial" w:cs="Arial"/>
                      <w:color w:val="000000"/>
                    </w:rPr>
                    <w:t xml:space="preserve"> najneskôr v deň ukončenia pracovného pomeru. </w:t>
                  </w:r>
                </w:p>
                <w:p w:rsidR="00A465C3" w:rsidRPr="00F91FDC" w:rsidRDefault="00A465C3" w:rsidP="00767D59">
                  <w:pPr>
                    <w:spacing w:line="360" w:lineRule="auto"/>
                    <w:ind w:left="319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91FDC">
                    <w:rPr>
                      <w:rFonts w:ascii="Arial" w:hAnsi="Arial" w:cs="Arial"/>
                      <w:color w:val="000000"/>
                    </w:rPr>
                    <w:t xml:space="preserve">Za dodržiavanie Kľúčového poriadku sú zodpovední všetci pracovníci </w:t>
                  </w:r>
                  <w:proofErr w:type="spellStart"/>
                  <w:r w:rsidR="005A5250" w:rsidRPr="00F91FDC">
                    <w:rPr>
                      <w:rFonts w:ascii="Arial" w:hAnsi="Arial" w:cs="Arial"/>
                      <w:color w:val="000000"/>
                    </w:rPr>
                    <w:t>UaPS</w:t>
                  </w:r>
                  <w:proofErr w:type="spellEnd"/>
                  <w:r w:rsidR="005A5250" w:rsidRPr="00F91FDC">
                    <w:rPr>
                      <w:rFonts w:ascii="Arial" w:hAnsi="Arial" w:cs="Arial"/>
                      <w:color w:val="000000"/>
                    </w:rPr>
                    <w:t xml:space="preserve"> VS</w:t>
                  </w:r>
                  <w:r w:rsidRPr="00F91FDC">
                    <w:rPr>
                      <w:rFonts w:ascii="Arial" w:hAnsi="Arial" w:cs="Arial"/>
                      <w:color w:val="000000"/>
                    </w:rPr>
                    <w:t>. Jeho nedodržiavanie alebo porušovanie bude riešené ako porušenie pracovnej disciplíny.</w:t>
                  </w:r>
                </w:p>
                <w:p w:rsidR="009823A7" w:rsidRPr="00F91FDC" w:rsidRDefault="009823A7" w:rsidP="009823A7">
                  <w:pPr>
                    <w:spacing w:line="360" w:lineRule="auto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:rsidR="00FC03C6" w:rsidRPr="00F91FDC" w:rsidRDefault="009823A7" w:rsidP="00F91FDC">
                  <w:pPr>
                    <w:spacing w:after="0" w:line="360" w:lineRule="auto"/>
                    <w:jc w:val="center"/>
                    <w:rPr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t>V Slovinkách, 26. 02. 2021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     </w:t>
                  </w:r>
                  <w:r w:rsidR="00F91FDC" w:rsidRPr="00F91FDC">
                    <w:rPr>
                      <w:rFonts w:ascii="Arial" w:hAnsi="Arial" w:cs="Arial"/>
                      <w:color w:val="000000" w:themeColor="text1"/>
                    </w:rPr>
                    <w:t xml:space="preserve">   </w:t>
                  </w:r>
                  <w:r w:rsidR="00F91FDC">
                    <w:rPr>
                      <w:rFonts w:ascii="Arial" w:hAnsi="Arial" w:cs="Arial"/>
                      <w:color w:val="000000" w:themeColor="text1"/>
                    </w:rPr>
                    <w:t xml:space="preserve">  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Peter </w:t>
                  </w:r>
                  <w:proofErr w:type="spellStart"/>
                  <w:r w:rsidRPr="00F91FDC">
                    <w:rPr>
                      <w:rFonts w:ascii="Arial" w:hAnsi="Arial" w:cs="Arial"/>
                      <w:color w:val="000000" w:themeColor="text1"/>
                    </w:rPr>
                    <w:t>Pačan</w:t>
                  </w:r>
                  <w:proofErr w:type="spellEnd"/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ab/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      </w:t>
                  </w:r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predseda </w:t>
                  </w:r>
                  <w:proofErr w:type="spellStart"/>
                  <w:r w:rsidRPr="00F91FDC">
                    <w:rPr>
                      <w:rFonts w:ascii="Arial" w:hAnsi="Arial" w:cs="Arial"/>
                      <w:color w:val="000000" w:themeColor="text1"/>
                    </w:rPr>
                    <w:t>UaPS</w:t>
                  </w:r>
                  <w:proofErr w:type="spellEnd"/>
                  <w:r w:rsidRPr="00F91FDC">
                    <w:rPr>
                      <w:rFonts w:ascii="Arial" w:hAnsi="Arial" w:cs="Arial"/>
                      <w:color w:val="000000" w:themeColor="text1"/>
                    </w:rPr>
                    <w:t xml:space="preserve"> VS</w:t>
                  </w:r>
                </w:p>
              </w:tc>
            </w:tr>
            <w:tr w:rsidR="00767D59" w:rsidRPr="0055175D" w:rsidTr="00F91FDC">
              <w:trPr>
                <w:trHeight w:val="22"/>
              </w:trPr>
              <w:tc>
                <w:tcPr>
                  <w:tcW w:w="5000" w:type="pct"/>
                  <w:tcBorders>
                    <w:top w:val="single" w:sz="12" w:space="0" w:color="70AD47" w:themeColor="accent6"/>
                    <w:left w:val="single" w:sz="12" w:space="0" w:color="70AD47"/>
                    <w:bottom w:val="single" w:sz="12" w:space="0" w:color="70AD47" w:themeColor="accent6"/>
                    <w:right w:val="nil"/>
                  </w:tcBorders>
                  <w:tcMar>
                    <w:top w:w="403" w:type="dxa"/>
                  </w:tcMar>
                </w:tcPr>
                <w:p w:rsidR="00767D59" w:rsidRPr="00F91FDC" w:rsidRDefault="00F91FDC" w:rsidP="008B1D44">
                  <w:pPr>
                    <w:spacing w:after="0" w:line="360" w:lineRule="auto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F91FDC">
                    <w:rPr>
                      <w:rFonts w:ascii="Arial" w:hAnsi="Arial" w:cs="Arial"/>
                      <w:color w:val="000000" w:themeColor="text1"/>
                    </w:rPr>
                    <w:lastRenderedPageBreak/>
                    <w:t xml:space="preserve">Platnosť: od </w:t>
                  </w:r>
                  <w:r w:rsidRPr="00F91FDC">
                    <w:rPr>
                      <w:rFonts w:ascii="Arial" w:hAnsi="Arial" w:cs="Arial"/>
                      <w:b/>
                      <w:color w:val="000000" w:themeColor="text1"/>
                    </w:rPr>
                    <w:t>01. 03. 2021</w:t>
                  </w:r>
                </w:p>
              </w:tc>
            </w:tr>
          </w:tbl>
          <w:p w:rsidR="00FC03C6" w:rsidRPr="0055175D" w:rsidRDefault="00FC03C6" w:rsidP="00346ED4">
            <w:pPr>
              <w:rPr>
                <w:color w:val="000000" w:themeColor="text1"/>
              </w:rPr>
            </w:pPr>
          </w:p>
        </w:tc>
        <w:tc>
          <w:tcPr>
            <w:tcW w:w="20" w:type="dxa"/>
            <w:tcBorders>
              <w:left w:val="single" w:sz="12" w:space="0" w:color="70AD47"/>
            </w:tcBorders>
            <w:tcMar>
              <w:bottom w:w="0" w:type="dxa"/>
            </w:tcMar>
          </w:tcPr>
          <w:p w:rsidR="00FC03C6" w:rsidRPr="00A85B6F" w:rsidRDefault="00FC03C6" w:rsidP="00346ED4"/>
        </w:tc>
      </w:tr>
    </w:tbl>
    <w:p w:rsidR="00BA1C17" w:rsidRPr="00FC03C6" w:rsidRDefault="00BA1C17" w:rsidP="00FC03C6"/>
    <w:sectPr w:rsidR="00BA1C17" w:rsidRPr="00FC03C6" w:rsidSect="00D33471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75D" w:rsidRDefault="0055175D" w:rsidP="004A7542">
      <w:pPr>
        <w:spacing w:after="0" w:line="240" w:lineRule="auto"/>
      </w:pPr>
      <w:r>
        <w:separator/>
      </w:r>
    </w:p>
  </w:endnote>
  <w:endnote w:type="continuationSeparator" w:id="0">
    <w:p w:rsidR="0055175D" w:rsidRDefault="0055175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ta"/>
        </w:pPr>
        <w:r>
          <w:rPr>
            <w:lang w:bidi="sk-SK"/>
          </w:rPr>
          <w:fldChar w:fldCharType="begin"/>
        </w:r>
        <w:r>
          <w:rPr>
            <w:lang w:bidi="sk-SK"/>
          </w:rPr>
          <w:instrText xml:space="preserve"> PAGE   \* MERGEFORMAT </w:instrText>
        </w:r>
        <w:r>
          <w:rPr>
            <w:lang w:bidi="sk-SK"/>
          </w:rPr>
          <w:fldChar w:fldCharType="separate"/>
        </w:r>
        <w:r w:rsidR="00F91FDC">
          <w:rPr>
            <w:noProof/>
            <w:lang w:bidi="sk-SK"/>
          </w:rPr>
          <w:t>2</w:t>
        </w:r>
        <w:r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75D" w:rsidRDefault="0055175D" w:rsidP="004A7542">
      <w:pPr>
        <w:spacing w:after="0" w:line="240" w:lineRule="auto"/>
      </w:pPr>
      <w:r>
        <w:separator/>
      </w:r>
    </w:p>
  </w:footnote>
  <w:footnote w:type="continuationSeparator" w:id="0">
    <w:p w:rsidR="0055175D" w:rsidRDefault="0055175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color w:val="000000" w:themeColor="text1"/>
      </w:rPr>
      <w:alias w:val="Zadajte svoje meno:"/>
      <w:tag w:val="Zadajte svoje meno:"/>
      <w:id w:val="894705151"/>
      <w:placeholder>
        <w:docPart w:val="D94DD6DC00064D7688F7B7E7C85FA416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:rsidR="009A61FA" w:rsidRDefault="0055175D" w:rsidP="009674F3">
        <w:pPr>
          <w:pStyle w:val="Hlavika"/>
          <w:pBdr>
            <w:top w:val="single" w:sz="12" w:space="27" w:color="538135" w:themeColor="accent6" w:themeShade="BF"/>
            <w:left w:val="single" w:sz="12" w:space="4" w:color="538135" w:themeColor="accent6" w:themeShade="BF"/>
            <w:bottom w:val="single" w:sz="12" w:space="27" w:color="538135" w:themeColor="accent6" w:themeShade="BF"/>
            <w:right w:val="single" w:sz="12" w:space="4" w:color="538135" w:themeColor="accent6" w:themeShade="BF"/>
          </w:pBdr>
          <w:shd w:val="clear" w:color="auto" w:fill="C5E0B3" w:themeFill="accent6" w:themeFillTint="66"/>
        </w:pPr>
        <w:r w:rsidRPr="0055175D">
          <w:rPr>
            <w:rFonts w:ascii="Arial" w:hAnsi="Arial" w:cs="Arial"/>
            <w:b/>
            <w:color w:val="000000" w:themeColor="text1"/>
          </w:rPr>
          <w:t>URBÁRSKA A PASIENKOVÁ SPOLOČNOSŤ VYŠNÉ SLOVINKY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761D4"/>
    <w:multiLevelType w:val="hybridMultilevel"/>
    <w:tmpl w:val="B512E97E"/>
    <w:lvl w:ilvl="0" w:tplc="041B000F">
      <w:start w:val="1"/>
      <w:numFmt w:val="decimal"/>
      <w:lvlText w:val="%1."/>
      <w:lvlJc w:val="left"/>
      <w:pPr>
        <w:ind w:left="1020" w:hanging="360"/>
      </w:pPr>
    </w:lvl>
    <w:lvl w:ilvl="1" w:tplc="041B0019" w:tentative="1">
      <w:start w:val="1"/>
      <w:numFmt w:val="lowerLetter"/>
      <w:lvlText w:val="%2."/>
      <w:lvlJc w:val="left"/>
      <w:pPr>
        <w:ind w:left="1740" w:hanging="360"/>
      </w:pPr>
    </w:lvl>
    <w:lvl w:ilvl="2" w:tplc="041B001B" w:tentative="1">
      <w:start w:val="1"/>
      <w:numFmt w:val="lowerRoman"/>
      <w:lvlText w:val="%3."/>
      <w:lvlJc w:val="right"/>
      <w:pPr>
        <w:ind w:left="2460" w:hanging="180"/>
      </w:pPr>
    </w:lvl>
    <w:lvl w:ilvl="3" w:tplc="041B000F" w:tentative="1">
      <w:start w:val="1"/>
      <w:numFmt w:val="decimal"/>
      <w:lvlText w:val="%4."/>
      <w:lvlJc w:val="left"/>
      <w:pPr>
        <w:ind w:left="3180" w:hanging="360"/>
      </w:pPr>
    </w:lvl>
    <w:lvl w:ilvl="4" w:tplc="041B0019" w:tentative="1">
      <w:start w:val="1"/>
      <w:numFmt w:val="lowerLetter"/>
      <w:lvlText w:val="%5."/>
      <w:lvlJc w:val="left"/>
      <w:pPr>
        <w:ind w:left="3900" w:hanging="360"/>
      </w:pPr>
    </w:lvl>
    <w:lvl w:ilvl="5" w:tplc="041B001B" w:tentative="1">
      <w:start w:val="1"/>
      <w:numFmt w:val="lowerRoman"/>
      <w:lvlText w:val="%6."/>
      <w:lvlJc w:val="right"/>
      <w:pPr>
        <w:ind w:left="4620" w:hanging="180"/>
      </w:pPr>
    </w:lvl>
    <w:lvl w:ilvl="6" w:tplc="041B000F" w:tentative="1">
      <w:start w:val="1"/>
      <w:numFmt w:val="decimal"/>
      <w:lvlText w:val="%7."/>
      <w:lvlJc w:val="left"/>
      <w:pPr>
        <w:ind w:left="5340" w:hanging="360"/>
      </w:pPr>
    </w:lvl>
    <w:lvl w:ilvl="7" w:tplc="041B0019" w:tentative="1">
      <w:start w:val="1"/>
      <w:numFmt w:val="lowerLetter"/>
      <w:lvlText w:val="%8."/>
      <w:lvlJc w:val="left"/>
      <w:pPr>
        <w:ind w:left="6060" w:hanging="360"/>
      </w:pPr>
    </w:lvl>
    <w:lvl w:ilvl="8" w:tplc="041B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15B14B8"/>
    <w:multiLevelType w:val="hybridMultilevel"/>
    <w:tmpl w:val="398AE676"/>
    <w:lvl w:ilvl="0" w:tplc="041B000B">
      <w:start w:val="1"/>
      <w:numFmt w:val="bullet"/>
      <w:lvlText w:val=""/>
      <w:lvlJc w:val="left"/>
      <w:pPr>
        <w:ind w:left="10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AB24F6"/>
    <w:multiLevelType w:val="hybridMultilevel"/>
    <w:tmpl w:val="33F00A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77B98"/>
    <w:multiLevelType w:val="hybridMultilevel"/>
    <w:tmpl w:val="74FC6360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036815"/>
    <w:multiLevelType w:val="multilevel"/>
    <w:tmpl w:val="E532429C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4D037D"/>
    <w:multiLevelType w:val="multilevel"/>
    <w:tmpl w:val="552E29B6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300326"/>
    <w:multiLevelType w:val="hybridMultilevel"/>
    <w:tmpl w:val="F57AD9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642AA"/>
    <w:multiLevelType w:val="multilevel"/>
    <w:tmpl w:val="04090023"/>
    <w:lvl w:ilvl="0">
      <w:start w:val="1"/>
      <w:numFmt w:val="upperRoman"/>
      <w:lvlText w:val="Článok %1."/>
      <w:lvlJc w:val="left"/>
      <w:pPr>
        <w:ind w:left="0" w:firstLine="0"/>
      </w:pPr>
    </w:lvl>
    <w:lvl w:ilvl="1">
      <w:start w:val="1"/>
      <w:numFmt w:val="decimalZero"/>
      <w:isLgl/>
      <w:lvlText w:val="Sekci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1A34C3"/>
    <w:multiLevelType w:val="hybridMultilevel"/>
    <w:tmpl w:val="D318DE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E438B"/>
    <w:multiLevelType w:val="multilevel"/>
    <w:tmpl w:val="BA0A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CA29E4"/>
    <w:multiLevelType w:val="hybridMultilevel"/>
    <w:tmpl w:val="7AB86FEC"/>
    <w:lvl w:ilvl="0" w:tplc="041B000B">
      <w:start w:val="1"/>
      <w:numFmt w:val="bullet"/>
      <w:lvlText w:val=""/>
      <w:lvlJc w:val="left"/>
      <w:pPr>
        <w:ind w:left="103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16"/>
  </w:num>
  <w:num w:numId="5">
    <w:abstractNumId w:val="13"/>
  </w:num>
  <w:num w:numId="6">
    <w:abstractNumId w:val="18"/>
  </w:num>
  <w:num w:numId="7">
    <w:abstractNumId w:val="17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5"/>
  </w:num>
  <w:num w:numId="21">
    <w:abstractNumId w:val="21"/>
  </w:num>
  <w:num w:numId="22">
    <w:abstractNumId w:val="10"/>
  </w:num>
  <w:num w:numId="23">
    <w:abstractNumId w:val="25"/>
  </w:num>
  <w:num w:numId="24">
    <w:abstractNumId w:val="23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5D"/>
    <w:rsid w:val="00011C73"/>
    <w:rsid w:val="000B7692"/>
    <w:rsid w:val="000E568C"/>
    <w:rsid w:val="000F138F"/>
    <w:rsid w:val="00210152"/>
    <w:rsid w:val="0024091B"/>
    <w:rsid w:val="00293B83"/>
    <w:rsid w:val="002D075C"/>
    <w:rsid w:val="003160AF"/>
    <w:rsid w:val="004A7542"/>
    <w:rsid w:val="00540CAE"/>
    <w:rsid w:val="0055175D"/>
    <w:rsid w:val="0059680C"/>
    <w:rsid w:val="005A5250"/>
    <w:rsid w:val="005C0304"/>
    <w:rsid w:val="00631928"/>
    <w:rsid w:val="006A3CE7"/>
    <w:rsid w:val="007114A2"/>
    <w:rsid w:val="00767D59"/>
    <w:rsid w:val="008075B0"/>
    <w:rsid w:val="008901F5"/>
    <w:rsid w:val="008B1D44"/>
    <w:rsid w:val="009014E0"/>
    <w:rsid w:val="009674F3"/>
    <w:rsid w:val="009823A7"/>
    <w:rsid w:val="009A61FA"/>
    <w:rsid w:val="00A465C3"/>
    <w:rsid w:val="00A9126C"/>
    <w:rsid w:val="00AF7C60"/>
    <w:rsid w:val="00B01A16"/>
    <w:rsid w:val="00B077D9"/>
    <w:rsid w:val="00B448CC"/>
    <w:rsid w:val="00B86A8A"/>
    <w:rsid w:val="00BA1C17"/>
    <w:rsid w:val="00D33471"/>
    <w:rsid w:val="00D5289C"/>
    <w:rsid w:val="00F91FDC"/>
    <w:rsid w:val="00F9291A"/>
    <w:rsid w:val="00FC03C6"/>
    <w:rsid w:val="00FC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64D2"/>
  <w15:chartTrackingRefBased/>
  <w15:docId w15:val="{8A5ED262-CB87-4B8F-8F0F-BF9F4FA6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sk-SK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138F"/>
  </w:style>
  <w:style w:type="paragraph" w:styleId="Nadpis1">
    <w:name w:val="heading 1"/>
    <w:basedOn w:val="Normlny"/>
    <w:next w:val="Normlny"/>
    <w:link w:val="Nadpis1Char"/>
    <w:uiPriority w:val="9"/>
    <w:unhideWhenUsed/>
    <w:qFormat/>
    <w:rsid w:val="00210152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03C6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1015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C03C6"/>
    <w:rPr>
      <w:rFonts w:asciiTheme="majorHAnsi" w:eastAsiaTheme="majorEastAsia" w:hAnsiTheme="majorHAnsi" w:cstheme="majorBidi"/>
      <w:b/>
      <w:szCs w:val="26"/>
    </w:rPr>
  </w:style>
  <w:style w:type="paragraph" w:styleId="Hlavika">
    <w:name w:val="header"/>
    <w:basedOn w:val="Normlny"/>
    <w:link w:val="HlavikaCh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HlavikaChar">
    <w:name w:val="Hlavička Char"/>
    <w:basedOn w:val="Predvolenpsmoodseku"/>
    <w:link w:val="Hlavika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ta">
    <w:name w:val="footer"/>
    <w:basedOn w:val="Normlny"/>
    <w:link w:val="PtaCh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taChar">
    <w:name w:val="Päta Char"/>
    <w:basedOn w:val="Predvolenpsmoodseku"/>
    <w:link w:val="Pta"/>
    <w:uiPriority w:val="99"/>
    <w:rsid w:val="00FC03C6"/>
  </w:style>
  <w:style w:type="paragraph" w:styleId="Bezriadkovania">
    <w:name w:val="No Spacing"/>
    <w:uiPriority w:val="11"/>
    <w:qFormat/>
    <w:rsid w:val="004A7542"/>
    <w:pPr>
      <w:spacing w:after="0" w:line="240" w:lineRule="auto"/>
    </w:pPr>
  </w:style>
  <w:style w:type="paragraph" w:customStyle="1" w:styleId="Grafika">
    <w:name w:val="Grafika"/>
    <w:basedOn w:val="Normlny"/>
    <w:next w:val="Normlny"/>
    <w:link w:val="Znakgrafiky"/>
    <w:uiPriority w:val="10"/>
    <w:qFormat/>
    <w:rsid w:val="004A7542"/>
  </w:style>
  <w:style w:type="character" w:customStyle="1" w:styleId="Znakgrafiky">
    <w:name w:val="Znak grafiky"/>
    <w:basedOn w:val="Predvolenpsmoodseku"/>
    <w:link w:val="Grafika"/>
    <w:uiPriority w:val="10"/>
    <w:rsid w:val="004A7542"/>
  </w:style>
  <w:style w:type="character" w:styleId="Zstupntext">
    <w:name w:val="Placeholder Text"/>
    <w:basedOn w:val="Predvolenpsmoodseku"/>
    <w:uiPriority w:val="99"/>
    <w:semiHidden/>
    <w:rsid w:val="004A7542"/>
    <w:rPr>
      <w:color w:val="808080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zvnezvraznenie">
    <w:name w:val="Intense Emphasis"/>
    <w:basedOn w:val="Predvolenpsmoodseku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2D075C"/>
    <w:rPr>
      <w:i/>
      <w:iCs/>
      <w:color w:val="806000" w:themeColor="accent4" w:themeShade="80"/>
    </w:rPr>
  </w:style>
  <w:style w:type="character" w:styleId="Intenzvnyodkaz">
    <w:name w:val="Intense Reference"/>
    <w:basedOn w:val="Predvolenpsmoodseku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Oznaitext">
    <w:name w:val="Block Text"/>
    <w:basedOn w:val="Normlny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2D075C"/>
    <w:rPr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075C"/>
    <w:rPr>
      <w:rFonts w:ascii="Segoe UI" w:hAnsi="Segoe UI" w:cs="Segoe UI"/>
      <w:szCs w:val="18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2D075C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2D075C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D075C"/>
    <w:rPr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D075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D075C"/>
    <w:rPr>
      <w:b/>
      <w:bCs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D075C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2D075C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2D075C"/>
    <w:rPr>
      <w:szCs w:val="20"/>
    </w:rPr>
  </w:style>
  <w:style w:type="character" w:styleId="KdHTML">
    <w:name w:val="HTML Code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D075C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2D075C"/>
    <w:rPr>
      <w:rFonts w:ascii="Consolas" w:hAnsi="Consolas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2D075C"/>
    <w:rPr>
      <w:rFonts w:ascii="Consolas" w:hAnsi="Consolas"/>
      <w:szCs w:val="21"/>
    </w:rPr>
  </w:style>
  <w:style w:type="paragraph" w:styleId="Oslovenie">
    <w:name w:val="Salutation"/>
    <w:basedOn w:val="Normlny"/>
    <w:next w:val="Normlny"/>
    <w:link w:val="OslovenieChar"/>
    <w:uiPriority w:val="12"/>
    <w:qFormat/>
    <w:rsid w:val="00FC03C6"/>
    <w:pPr>
      <w:spacing w:after="120"/>
    </w:pPr>
  </w:style>
  <w:style w:type="character" w:customStyle="1" w:styleId="OslovenieChar">
    <w:name w:val="Oslovenie Char"/>
    <w:basedOn w:val="Predvolenpsmoodseku"/>
    <w:link w:val="Oslovenie"/>
    <w:uiPriority w:val="12"/>
    <w:rsid w:val="00FC03C6"/>
  </w:style>
  <w:style w:type="paragraph" w:styleId="Zver">
    <w:name w:val="Closing"/>
    <w:basedOn w:val="Normlny"/>
    <w:next w:val="Podpis"/>
    <w:link w:val="ZverChar"/>
    <w:uiPriority w:val="13"/>
    <w:qFormat/>
    <w:rsid w:val="00FC03C6"/>
    <w:pPr>
      <w:spacing w:before="360" w:after="120"/>
      <w:contextualSpacing/>
    </w:pPr>
  </w:style>
  <w:style w:type="character" w:customStyle="1" w:styleId="ZverChar">
    <w:name w:val="Záver Char"/>
    <w:basedOn w:val="Predvolenpsmoodseku"/>
    <w:link w:val="Zver"/>
    <w:uiPriority w:val="13"/>
    <w:rsid w:val="00FC03C6"/>
  </w:style>
  <w:style w:type="paragraph" w:styleId="Podpis">
    <w:name w:val="Signature"/>
    <w:basedOn w:val="Normlny"/>
    <w:next w:val="Normlny"/>
    <w:link w:val="PodpisChar"/>
    <w:uiPriority w:val="14"/>
    <w:qFormat/>
    <w:rsid w:val="00FC03C6"/>
    <w:pPr>
      <w:spacing w:after="120" w:line="240" w:lineRule="auto"/>
    </w:pPr>
  </w:style>
  <w:style w:type="character" w:customStyle="1" w:styleId="PodpisChar">
    <w:name w:val="Podpis Char"/>
    <w:basedOn w:val="Predvolenpsmoodseku"/>
    <w:link w:val="Podpis"/>
    <w:uiPriority w:val="14"/>
    <w:rsid w:val="00FC03C6"/>
  </w:style>
  <w:style w:type="paragraph" w:styleId="Dtum">
    <w:name w:val="Date"/>
    <w:basedOn w:val="Normlny"/>
    <w:next w:val="Normlny"/>
    <w:link w:val="DtumChar"/>
    <w:uiPriority w:val="11"/>
    <w:qFormat/>
    <w:rsid w:val="00FC03C6"/>
    <w:pPr>
      <w:spacing w:after="560"/>
    </w:pPr>
  </w:style>
  <w:style w:type="character" w:customStyle="1" w:styleId="DtumChar">
    <w:name w:val="Dátum Char"/>
    <w:basedOn w:val="Predvolenpsmoodseku"/>
    <w:link w:val="Dtum"/>
    <w:uiPriority w:val="11"/>
    <w:rsid w:val="00FC03C6"/>
  </w:style>
  <w:style w:type="character" w:customStyle="1" w:styleId="Nadpis9Char">
    <w:name w:val="Nadpis 9 Char"/>
    <w:basedOn w:val="Predvolenpsmoodseku"/>
    <w:link w:val="Nadpis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  <w:style w:type="character" w:styleId="Siln">
    <w:name w:val="Strong"/>
    <w:basedOn w:val="Predvolenpsmoodseku"/>
    <w:uiPriority w:val="22"/>
    <w:qFormat/>
    <w:rsid w:val="0055175D"/>
    <w:rPr>
      <w:b/>
      <w:bCs/>
    </w:rPr>
  </w:style>
  <w:style w:type="paragraph" w:styleId="Odsekzoznamu">
    <w:name w:val="List Paragraph"/>
    <w:basedOn w:val="Normlny"/>
    <w:uiPriority w:val="34"/>
    <w:unhideWhenUsed/>
    <w:qFormat/>
    <w:rsid w:val="0024091B"/>
    <w:pPr>
      <w:ind w:left="720"/>
      <w:contextualSpacing/>
    </w:pPr>
  </w:style>
  <w:style w:type="paragraph" w:customStyle="1" w:styleId="Default">
    <w:name w:val="Default"/>
    <w:rsid w:val="008B1D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A46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vysne.slovink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itel\AppData\Roaming\Microsoft\&#352;abl&#243;ny\Elegantn&#253;%20a&#160;svie&#382;i%20sprievodn&#253;%20list%20z&#160;dielne%20spolo&#269;nosti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4DD6DC00064D7688F7B7E7C85FA41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6819E4-9650-45DD-89E8-7698E61AFA43}"/>
      </w:docPartPr>
      <w:docPartBody>
        <w:p w:rsidR="00E97F16" w:rsidRDefault="008D48B8" w:rsidP="008D48B8">
          <w:pPr>
            <w:pStyle w:val="D94DD6DC00064D7688F7B7E7C85FA416"/>
          </w:pPr>
          <w:r>
            <w:rPr>
              <w:lang w:bidi="sk-SK"/>
            </w:rPr>
            <w:t>Kontakt</w:t>
          </w:r>
        </w:p>
      </w:docPartBody>
    </w:docPart>
    <w:docPart>
      <w:docPartPr>
        <w:name w:val="0860F10B76A44C2AAC9C0A938E19C0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064921C-E2DF-4702-82CF-975FCCC3A1AB}"/>
      </w:docPartPr>
      <w:docPartBody>
        <w:p w:rsidR="00E97F16" w:rsidRDefault="008D48B8" w:rsidP="008D48B8">
          <w:pPr>
            <w:pStyle w:val="0860F10B76A44C2AAC9C0A938E19C0C5"/>
          </w:pPr>
          <w:r>
            <w:rPr>
              <w:lang w:bidi="sk-SK"/>
            </w:rPr>
            <w:t>Kontakt</w:t>
          </w:r>
        </w:p>
      </w:docPartBody>
    </w:docPart>
    <w:docPart>
      <w:docPartPr>
        <w:name w:val="772DDC8BB2A843F5863FDA6BB67DBB8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5C101E-326E-4CAF-B2BA-3A66EFC0E325}"/>
      </w:docPartPr>
      <w:docPartBody>
        <w:p w:rsidR="00E97F16" w:rsidRDefault="008D48B8" w:rsidP="008D48B8">
          <w:pPr>
            <w:pStyle w:val="772DDC8BB2A843F5863FDA6BB67DBB88"/>
          </w:pPr>
          <w:r w:rsidRPr="00FC03C6">
            <w:rPr>
              <w:lang w:bidi="sk-SK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B8"/>
    <w:rsid w:val="008D48B8"/>
    <w:rsid w:val="00E9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5F447749D4E24B64A8214383DF4C6168">
    <w:name w:val="5F447749D4E24B64A8214383DF4C6168"/>
  </w:style>
  <w:style w:type="paragraph" w:customStyle="1" w:styleId="67706D5EE1EE433FAD583164EBC00F25">
    <w:name w:val="67706D5EE1EE433FAD583164EBC00F25"/>
  </w:style>
  <w:style w:type="paragraph" w:customStyle="1" w:styleId="5D543E35528246A3BDD34D6AD78F86D9">
    <w:name w:val="5D543E35528246A3BDD34D6AD78F86D9"/>
  </w:style>
  <w:style w:type="paragraph" w:customStyle="1" w:styleId="87ED62A49B954CD2860FC8052DEF6588">
    <w:name w:val="87ED62A49B954CD2860FC8052DEF6588"/>
  </w:style>
  <w:style w:type="paragraph" w:customStyle="1" w:styleId="E8F4CBB9633E4A74A7AC976620366003">
    <w:name w:val="E8F4CBB9633E4A74A7AC976620366003"/>
  </w:style>
  <w:style w:type="paragraph" w:customStyle="1" w:styleId="F1B525D3CC85420CAA7A30CEDDE0C118">
    <w:name w:val="F1B525D3CC85420CAA7A30CEDDE0C118"/>
  </w:style>
  <w:style w:type="paragraph" w:customStyle="1" w:styleId="FE2F60509D734A3782F85EE8A13C86CE">
    <w:name w:val="FE2F60509D734A3782F85EE8A13C86CE"/>
  </w:style>
  <w:style w:type="paragraph" w:customStyle="1" w:styleId="CD87EE3F851344FEBBF0FA5F4BB69D48">
    <w:name w:val="CD87EE3F851344FEBBF0FA5F4BB69D48"/>
  </w:style>
  <w:style w:type="paragraph" w:customStyle="1" w:styleId="6D8F23EDE5C94E99994D99F3927D8D28">
    <w:name w:val="6D8F23EDE5C94E99994D99F3927D8D28"/>
  </w:style>
  <w:style w:type="paragraph" w:customStyle="1" w:styleId="0B6DDA4AAF794884BD40CEFE7C60CA5F">
    <w:name w:val="0B6DDA4AAF794884BD40CEFE7C60CA5F"/>
  </w:style>
  <w:style w:type="paragraph" w:customStyle="1" w:styleId="32E79D330B5147B6B343D4D3FAFF1590">
    <w:name w:val="32E79D330B5147B6B343D4D3FAFF1590"/>
  </w:style>
  <w:style w:type="paragraph" w:customStyle="1" w:styleId="3C40F74EB73141AC85D7FDB2DC32A5FF">
    <w:name w:val="3C40F74EB73141AC85D7FDB2DC32A5FF"/>
  </w:style>
  <w:style w:type="paragraph" w:customStyle="1" w:styleId="702381F44E7341829B3036E730A53BB9">
    <w:name w:val="702381F44E7341829B3036E730A53BB9"/>
  </w:style>
  <w:style w:type="paragraph" w:customStyle="1" w:styleId="EEA3F7AEE2CD4194B42139B27ED31C43">
    <w:name w:val="EEA3F7AEE2CD4194B42139B27ED31C43"/>
  </w:style>
  <w:style w:type="paragraph" w:customStyle="1" w:styleId="5E8DF224880A454881B9FD4F40A0EA18">
    <w:name w:val="5E8DF224880A454881B9FD4F40A0EA18"/>
  </w:style>
  <w:style w:type="paragraph" w:customStyle="1" w:styleId="D94DD6DC00064D7688F7B7E7C85FA416">
    <w:name w:val="D94DD6DC00064D7688F7B7E7C85FA416"/>
    <w:rsid w:val="008D48B8"/>
  </w:style>
  <w:style w:type="paragraph" w:customStyle="1" w:styleId="A45E614489F44468AA890A1B40731456">
    <w:name w:val="A45E614489F44468AA890A1B40731456"/>
    <w:rsid w:val="008D48B8"/>
  </w:style>
  <w:style w:type="paragraph" w:customStyle="1" w:styleId="0860F10B76A44C2AAC9C0A938E19C0C5">
    <w:name w:val="0860F10B76A44C2AAC9C0A938E19C0C5"/>
    <w:rsid w:val="008D48B8"/>
  </w:style>
  <w:style w:type="paragraph" w:customStyle="1" w:styleId="772DDC8BB2A843F5863FDA6BB67DBB88">
    <w:name w:val="772DDC8BB2A843F5863FDA6BB67DBB88"/>
    <w:rsid w:val="008D48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F81D6D8-B8B4-42A6-A2C1-5FD15E95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BE4C5-48A7-48F1-9485-1DFC9BD99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7DA40-C0FC-4FC0-BAF6-52498A126ABD}">
  <ds:schemaRefs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40262f94-9f35-4ac3-9a90-690165a166b7"/>
    <ds:schemaRef ds:uri="a4f35948-e619-41b3-aa29-22878b09cfd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Elegantný a svieži sprievodný list z dielne spoločnosti MOO</Template>
  <TotalTime>128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>URBÁRSKA A PASIENKOVÁ SPOLOČNOSŤ VYŠNÉ SLOVINKY</cp:keywords>
  <dc:description/>
  <cp:lastModifiedBy>Ucitel</cp:lastModifiedBy>
  <cp:revision>5</cp:revision>
  <dcterms:created xsi:type="dcterms:W3CDTF">2020-10-22T11:55:00Z</dcterms:created>
  <dcterms:modified xsi:type="dcterms:W3CDTF">2021-02-23T19:15:00Z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