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pPr w:leftFromText="141" w:rightFromText="141" w:horzAnchor="margin" w:tblpY="675"/>
        <w:tblW w:w="9067" w:type="dxa"/>
        <w:tblLayout w:type="fixed"/>
        <w:tblLook w:val="04A0" w:firstRow="1" w:lastRow="0" w:firstColumn="1" w:lastColumn="0" w:noHBand="0" w:noVBand="1"/>
      </w:tblPr>
      <w:tblGrid>
        <w:gridCol w:w="3964"/>
        <w:gridCol w:w="3175"/>
        <w:gridCol w:w="1928"/>
      </w:tblGrid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Čitateľskej gramotnosti</w:t>
            </w:r>
          </w:p>
        </w:tc>
        <w:tc>
          <w:tcPr>
            <w:tcW w:w="3175" w:type="dxa"/>
            <w:vAlign w:val="center"/>
          </w:tcPr>
          <w:p w:rsidR="001B194B" w:rsidRDefault="001B194B" w:rsidP="00C54695">
            <w:r>
              <w:t xml:space="preserve">PaedDr. </w:t>
            </w:r>
            <w:proofErr w:type="spellStart"/>
            <w:r>
              <w:t>Hurová</w:t>
            </w:r>
            <w:proofErr w:type="spellEnd"/>
          </w:p>
        </w:tc>
        <w:tc>
          <w:tcPr>
            <w:tcW w:w="1928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Zuštinová</w:t>
            </w:r>
            <w:bookmarkStart w:id="0" w:name="_GoBack"/>
            <w:bookmarkEnd w:id="0"/>
            <w:proofErr w:type="spellEnd"/>
          </w:p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Matematickej gramotnosti</w:t>
            </w:r>
          </w:p>
        </w:tc>
        <w:tc>
          <w:tcPr>
            <w:tcW w:w="3175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Botunová</w:t>
            </w:r>
            <w:proofErr w:type="spellEnd"/>
          </w:p>
        </w:tc>
        <w:tc>
          <w:tcPr>
            <w:tcW w:w="1928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Kvašňáková</w:t>
            </w:r>
            <w:proofErr w:type="spellEnd"/>
          </w:p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Finančnej gramotnosti</w:t>
            </w:r>
          </w:p>
        </w:tc>
        <w:tc>
          <w:tcPr>
            <w:tcW w:w="3175" w:type="dxa"/>
            <w:vAlign w:val="center"/>
          </w:tcPr>
          <w:p w:rsidR="001B194B" w:rsidRDefault="001B194B" w:rsidP="00C54695">
            <w:r>
              <w:t>PaedDr. Hudáková</w:t>
            </w:r>
          </w:p>
        </w:tc>
        <w:tc>
          <w:tcPr>
            <w:tcW w:w="1928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Morovičová</w:t>
            </w:r>
            <w:proofErr w:type="spellEnd"/>
          </w:p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Prírodovednej gramotnosti</w:t>
            </w:r>
          </w:p>
        </w:tc>
        <w:tc>
          <w:tcPr>
            <w:tcW w:w="3175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Gašparová</w:t>
            </w:r>
            <w:proofErr w:type="spellEnd"/>
          </w:p>
        </w:tc>
        <w:tc>
          <w:tcPr>
            <w:tcW w:w="1928" w:type="dxa"/>
            <w:vAlign w:val="center"/>
          </w:tcPr>
          <w:p w:rsidR="001B194B" w:rsidRDefault="001B194B" w:rsidP="00C54695">
            <w:r>
              <w:t xml:space="preserve">RNDr. </w:t>
            </w:r>
            <w:proofErr w:type="spellStart"/>
            <w:r>
              <w:t>R</w:t>
            </w:r>
            <w:r>
              <w:t>opeková</w:t>
            </w:r>
            <w:proofErr w:type="spellEnd"/>
          </w:p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Ľudských práv a globálneho vzdelávania</w:t>
            </w:r>
          </w:p>
        </w:tc>
        <w:tc>
          <w:tcPr>
            <w:tcW w:w="3175" w:type="dxa"/>
            <w:vAlign w:val="center"/>
          </w:tcPr>
          <w:p w:rsidR="001B194B" w:rsidRDefault="001B194B" w:rsidP="00C54695">
            <w:r>
              <w:t>Mgr. Šipošová</w:t>
            </w:r>
          </w:p>
        </w:tc>
        <w:tc>
          <w:tcPr>
            <w:tcW w:w="1928" w:type="dxa"/>
            <w:vAlign w:val="center"/>
          </w:tcPr>
          <w:p w:rsidR="001B194B" w:rsidRDefault="001B194B" w:rsidP="00C54695">
            <w:r>
              <w:t>Mgr. Bačová</w:t>
            </w:r>
          </w:p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Žiackeho parlamentu</w:t>
            </w:r>
          </w:p>
        </w:tc>
        <w:tc>
          <w:tcPr>
            <w:tcW w:w="3175" w:type="dxa"/>
            <w:vAlign w:val="center"/>
          </w:tcPr>
          <w:p w:rsidR="001B194B" w:rsidRDefault="001B194B" w:rsidP="00C54695"/>
        </w:tc>
        <w:tc>
          <w:tcPr>
            <w:tcW w:w="1928" w:type="dxa"/>
            <w:vAlign w:val="center"/>
          </w:tcPr>
          <w:p w:rsidR="001B194B" w:rsidRDefault="001B194B" w:rsidP="00C54695">
            <w:r>
              <w:t>Mgr. Poláková</w:t>
            </w:r>
          </w:p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Environmentálnej výchovy</w:t>
            </w:r>
          </w:p>
        </w:tc>
        <w:tc>
          <w:tcPr>
            <w:tcW w:w="3175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Čupová</w:t>
            </w:r>
            <w:proofErr w:type="spellEnd"/>
          </w:p>
        </w:tc>
        <w:tc>
          <w:tcPr>
            <w:tcW w:w="1928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Kellemeš</w:t>
            </w:r>
            <w:proofErr w:type="spellEnd"/>
          </w:p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Zdravý životný štýl</w:t>
            </w:r>
          </w:p>
        </w:tc>
        <w:tc>
          <w:tcPr>
            <w:tcW w:w="3175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Lábajová</w:t>
            </w:r>
            <w:proofErr w:type="spellEnd"/>
          </w:p>
        </w:tc>
        <w:tc>
          <w:tcPr>
            <w:tcW w:w="1928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Guzová</w:t>
            </w:r>
            <w:proofErr w:type="spellEnd"/>
          </w:p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Prevencie závislosti</w:t>
            </w:r>
          </w:p>
        </w:tc>
        <w:tc>
          <w:tcPr>
            <w:tcW w:w="3175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Cibuliaková</w:t>
            </w:r>
            <w:proofErr w:type="spellEnd"/>
          </w:p>
        </w:tc>
        <w:tc>
          <w:tcPr>
            <w:tcW w:w="1928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Kellemeš</w:t>
            </w:r>
            <w:proofErr w:type="spellEnd"/>
          </w:p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Súťaží</w:t>
            </w:r>
          </w:p>
        </w:tc>
        <w:tc>
          <w:tcPr>
            <w:tcW w:w="3175" w:type="dxa"/>
            <w:vAlign w:val="center"/>
          </w:tcPr>
          <w:p w:rsidR="001B194B" w:rsidRDefault="001B194B" w:rsidP="00C54695">
            <w:r>
              <w:t>Mgr. Kováčová</w:t>
            </w:r>
          </w:p>
        </w:tc>
        <w:tc>
          <w:tcPr>
            <w:tcW w:w="1928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Foldýnová</w:t>
            </w:r>
            <w:proofErr w:type="spellEnd"/>
          </w:p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Cudzích jazykov</w:t>
            </w:r>
          </w:p>
        </w:tc>
        <w:tc>
          <w:tcPr>
            <w:tcW w:w="3175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Mahútová</w:t>
            </w:r>
            <w:proofErr w:type="spellEnd"/>
          </w:p>
        </w:tc>
        <w:tc>
          <w:tcPr>
            <w:tcW w:w="1928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Bekecsová</w:t>
            </w:r>
            <w:proofErr w:type="spellEnd"/>
          </w:p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Informatizácie a digitálnych technológií</w:t>
            </w:r>
          </w:p>
        </w:tc>
        <w:tc>
          <w:tcPr>
            <w:tcW w:w="3175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Gregušová</w:t>
            </w:r>
            <w:proofErr w:type="spellEnd"/>
          </w:p>
        </w:tc>
        <w:tc>
          <w:tcPr>
            <w:tcW w:w="1928" w:type="dxa"/>
            <w:vAlign w:val="center"/>
          </w:tcPr>
          <w:p w:rsidR="001B194B" w:rsidRDefault="001B194B" w:rsidP="00C54695"/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Kontinuálneho vzdelávania</w:t>
            </w:r>
          </w:p>
        </w:tc>
        <w:tc>
          <w:tcPr>
            <w:tcW w:w="3175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Sojková</w:t>
            </w:r>
            <w:proofErr w:type="spellEnd"/>
          </w:p>
        </w:tc>
        <w:tc>
          <w:tcPr>
            <w:tcW w:w="1928" w:type="dxa"/>
            <w:vAlign w:val="center"/>
          </w:tcPr>
          <w:p w:rsidR="001B194B" w:rsidRDefault="001B194B" w:rsidP="00C54695"/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MZ 1.-2.</w:t>
            </w:r>
          </w:p>
        </w:tc>
        <w:tc>
          <w:tcPr>
            <w:tcW w:w="3175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Gašparová</w:t>
            </w:r>
            <w:proofErr w:type="spellEnd"/>
          </w:p>
        </w:tc>
        <w:tc>
          <w:tcPr>
            <w:tcW w:w="1928" w:type="dxa"/>
            <w:vAlign w:val="center"/>
          </w:tcPr>
          <w:p w:rsidR="001B194B" w:rsidRDefault="001B194B" w:rsidP="00C54695"/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MZ 3.-4.</w:t>
            </w:r>
          </w:p>
        </w:tc>
        <w:tc>
          <w:tcPr>
            <w:tcW w:w="3175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Šurányiová</w:t>
            </w:r>
            <w:proofErr w:type="spellEnd"/>
          </w:p>
        </w:tc>
        <w:tc>
          <w:tcPr>
            <w:tcW w:w="1928" w:type="dxa"/>
            <w:vAlign w:val="center"/>
          </w:tcPr>
          <w:p w:rsidR="001B194B" w:rsidRDefault="001B194B" w:rsidP="00C54695"/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PK ANJ1</w:t>
            </w:r>
          </w:p>
        </w:tc>
        <w:tc>
          <w:tcPr>
            <w:tcW w:w="3175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Mahútová</w:t>
            </w:r>
            <w:proofErr w:type="spellEnd"/>
          </w:p>
        </w:tc>
        <w:tc>
          <w:tcPr>
            <w:tcW w:w="1928" w:type="dxa"/>
            <w:vAlign w:val="center"/>
          </w:tcPr>
          <w:p w:rsidR="001B194B" w:rsidRDefault="001B194B" w:rsidP="00C54695"/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PK SJL</w:t>
            </w:r>
          </w:p>
        </w:tc>
        <w:tc>
          <w:tcPr>
            <w:tcW w:w="3175" w:type="dxa"/>
            <w:vAlign w:val="center"/>
          </w:tcPr>
          <w:p w:rsidR="001B194B" w:rsidRDefault="001B194B" w:rsidP="00C54695"/>
        </w:tc>
        <w:tc>
          <w:tcPr>
            <w:tcW w:w="1928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Janovová</w:t>
            </w:r>
            <w:proofErr w:type="spellEnd"/>
          </w:p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PK CJ2</w:t>
            </w:r>
          </w:p>
        </w:tc>
        <w:tc>
          <w:tcPr>
            <w:tcW w:w="3175" w:type="dxa"/>
            <w:vAlign w:val="center"/>
          </w:tcPr>
          <w:p w:rsidR="001B194B" w:rsidRDefault="001B194B" w:rsidP="00C54695"/>
        </w:tc>
        <w:tc>
          <w:tcPr>
            <w:tcW w:w="1928" w:type="dxa"/>
            <w:vAlign w:val="center"/>
          </w:tcPr>
          <w:p w:rsidR="001B194B" w:rsidRDefault="001B194B" w:rsidP="00C54695">
            <w:r>
              <w:t>Mgr. Bačová</w:t>
            </w:r>
          </w:p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PK ANJ2</w:t>
            </w:r>
          </w:p>
        </w:tc>
        <w:tc>
          <w:tcPr>
            <w:tcW w:w="3175" w:type="dxa"/>
            <w:vAlign w:val="center"/>
          </w:tcPr>
          <w:p w:rsidR="001B194B" w:rsidRDefault="001B194B" w:rsidP="00C54695"/>
        </w:tc>
        <w:tc>
          <w:tcPr>
            <w:tcW w:w="1928" w:type="dxa"/>
            <w:vAlign w:val="center"/>
          </w:tcPr>
          <w:p w:rsidR="001B194B" w:rsidRDefault="001B194B" w:rsidP="00C54695">
            <w:r>
              <w:t xml:space="preserve">PaedDr. </w:t>
            </w:r>
            <w:proofErr w:type="spellStart"/>
            <w:r>
              <w:t>Pivarníková</w:t>
            </w:r>
            <w:proofErr w:type="spellEnd"/>
          </w:p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PK MAT - INF</w:t>
            </w:r>
          </w:p>
        </w:tc>
        <w:tc>
          <w:tcPr>
            <w:tcW w:w="3175" w:type="dxa"/>
            <w:vAlign w:val="center"/>
          </w:tcPr>
          <w:p w:rsidR="001B194B" w:rsidRDefault="001B194B" w:rsidP="00C54695"/>
        </w:tc>
        <w:tc>
          <w:tcPr>
            <w:tcW w:w="1928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Ivánová</w:t>
            </w:r>
            <w:proofErr w:type="spellEnd"/>
          </w:p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PK prírodovedných predmetov</w:t>
            </w:r>
          </w:p>
        </w:tc>
        <w:tc>
          <w:tcPr>
            <w:tcW w:w="3175" w:type="dxa"/>
            <w:vAlign w:val="center"/>
          </w:tcPr>
          <w:p w:rsidR="001B194B" w:rsidRDefault="001B194B" w:rsidP="00C54695"/>
        </w:tc>
        <w:tc>
          <w:tcPr>
            <w:tcW w:w="1928" w:type="dxa"/>
            <w:vAlign w:val="center"/>
          </w:tcPr>
          <w:p w:rsidR="001B194B" w:rsidRDefault="001B194B" w:rsidP="00C54695">
            <w:r>
              <w:t xml:space="preserve">RNDr. </w:t>
            </w:r>
            <w:proofErr w:type="spellStart"/>
            <w:r>
              <w:t>Ropeková</w:t>
            </w:r>
            <w:proofErr w:type="spellEnd"/>
          </w:p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PK spoločenskovedných predmetov</w:t>
            </w:r>
          </w:p>
        </w:tc>
        <w:tc>
          <w:tcPr>
            <w:tcW w:w="3175" w:type="dxa"/>
            <w:vAlign w:val="center"/>
          </w:tcPr>
          <w:p w:rsidR="001B194B" w:rsidRDefault="001B194B" w:rsidP="00C54695"/>
        </w:tc>
        <w:tc>
          <w:tcPr>
            <w:tcW w:w="1928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Foldýnová</w:t>
            </w:r>
            <w:proofErr w:type="spellEnd"/>
          </w:p>
        </w:tc>
      </w:tr>
      <w:tr w:rsidR="001B194B" w:rsidTr="00C54695">
        <w:trPr>
          <w:trHeight w:val="454"/>
        </w:trPr>
        <w:tc>
          <w:tcPr>
            <w:tcW w:w="3964" w:type="dxa"/>
            <w:vAlign w:val="center"/>
          </w:tcPr>
          <w:p w:rsidR="001B194B" w:rsidRDefault="001B194B" w:rsidP="00C54695">
            <w:r>
              <w:t>PK výchov</w:t>
            </w:r>
          </w:p>
        </w:tc>
        <w:tc>
          <w:tcPr>
            <w:tcW w:w="3175" w:type="dxa"/>
            <w:vAlign w:val="center"/>
          </w:tcPr>
          <w:p w:rsidR="001B194B" w:rsidRDefault="001B194B" w:rsidP="00C54695"/>
        </w:tc>
        <w:tc>
          <w:tcPr>
            <w:tcW w:w="1928" w:type="dxa"/>
            <w:vAlign w:val="center"/>
          </w:tcPr>
          <w:p w:rsidR="001B194B" w:rsidRDefault="001B194B" w:rsidP="00C54695">
            <w:r>
              <w:t xml:space="preserve">Mgr. </w:t>
            </w:r>
            <w:proofErr w:type="spellStart"/>
            <w:r>
              <w:t>Morovičová</w:t>
            </w:r>
            <w:proofErr w:type="spellEnd"/>
          </w:p>
          <w:p w:rsidR="001B194B" w:rsidRDefault="001B194B" w:rsidP="00C54695"/>
        </w:tc>
      </w:tr>
    </w:tbl>
    <w:p w:rsidR="00737A91" w:rsidRPr="00C54695" w:rsidRDefault="00C54695">
      <w:pPr>
        <w:rPr>
          <w:sz w:val="36"/>
          <w:szCs w:val="36"/>
        </w:rPr>
      </w:pPr>
      <w:r w:rsidRPr="00C54695">
        <w:rPr>
          <w:sz w:val="36"/>
          <w:szCs w:val="36"/>
        </w:rPr>
        <w:t>Koordinátor:</w:t>
      </w:r>
    </w:p>
    <w:sectPr w:rsidR="00737A91" w:rsidRPr="00C54695" w:rsidSect="00C54695">
      <w:pgSz w:w="11906" w:h="16838"/>
      <w:pgMar w:top="680" w:right="1418" w:bottom="51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4B"/>
    <w:rsid w:val="001B194B"/>
    <w:rsid w:val="00737A91"/>
    <w:rsid w:val="00C5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B8E49-F294-4BC9-B11C-34B16F58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B19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C54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546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1</cp:revision>
  <cp:lastPrinted>2018-02-22T12:24:00Z</cp:lastPrinted>
  <dcterms:created xsi:type="dcterms:W3CDTF">2018-02-22T12:11:00Z</dcterms:created>
  <dcterms:modified xsi:type="dcterms:W3CDTF">2018-02-22T12:24:00Z</dcterms:modified>
</cp:coreProperties>
</file>