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3797" w:rsidRDefault="000314DC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Kúpno-predajná zmluva</w:t>
      </w: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uzatvorená v zmysle ustanovenia § 588 Občianskeho zákonníka</w:t>
      </w: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medzi zmluvnými stranami:</w:t>
      </w: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Meno a priezvisko predávajúceho:</w:t>
      </w:r>
      <w:r>
        <w:rPr>
          <w:rFonts w:ascii="Calibri" w:hAnsi="Calibri"/>
        </w:rPr>
        <w:tab/>
        <w:t xml:space="preserve">Mgr. Jaroslava </w:t>
      </w:r>
      <w:proofErr w:type="spellStart"/>
      <w:r>
        <w:rPr>
          <w:rFonts w:ascii="Calibri" w:hAnsi="Calibri"/>
        </w:rPr>
        <w:t>Viťazková</w:t>
      </w:r>
      <w:proofErr w:type="spellEnd"/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Dátum narodenia:</w:t>
      </w:r>
      <w:r>
        <w:rPr>
          <w:rFonts w:ascii="Calibri" w:hAnsi="Calibri"/>
        </w:rPr>
        <w:tab/>
        <w:t>11.09.1986</w:t>
      </w: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Rodné číslo:</w:t>
      </w:r>
      <w:r>
        <w:rPr>
          <w:rFonts w:ascii="Calibri" w:hAnsi="Calibri"/>
        </w:rPr>
        <w:tab/>
        <w:t>865911/9645</w:t>
      </w: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Číslo občianskeho preukazu</w:t>
      </w:r>
      <w:r>
        <w:rPr>
          <w:rFonts w:ascii="Calibri" w:hAnsi="Calibri"/>
          <w:lang w:val="en-US"/>
        </w:rPr>
        <w:t>:</w:t>
      </w:r>
      <w:r>
        <w:rPr>
          <w:rFonts w:ascii="Calibri" w:hAnsi="Calibri"/>
          <w:lang w:val="en-US"/>
        </w:rPr>
        <w:tab/>
      </w:r>
      <w:r>
        <w:rPr>
          <w:rFonts w:ascii="Calibri" w:hAnsi="Calibri"/>
        </w:rPr>
        <w:t>EB976542</w:t>
      </w:r>
    </w:p>
    <w:p w:rsidR="00D43797" w:rsidRDefault="000314DC">
      <w:pPr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 xml:space="preserve"> (ďalej len „Predávajúci“)</w:t>
      </w:r>
    </w:p>
    <w:p w:rsidR="00D43797" w:rsidRDefault="00D43797">
      <w:pPr>
        <w:tabs>
          <w:tab w:val="left" w:pos="2552"/>
        </w:tabs>
        <w:rPr>
          <w:rFonts w:ascii="Calibri" w:hAnsi="Calibri"/>
        </w:rPr>
      </w:pPr>
    </w:p>
    <w:p w:rsidR="00D43797" w:rsidRDefault="000314DC">
      <w:pPr>
        <w:tabs>
          <w:tab w:val="left" w:pos="2552"/>
        </w:tabs>
        <w:rPr>
          <w:rFonts w:ascii="Calibri" w:hAnsi="Calibri"/>
        </w:rPr>
      </w:pPr>
      <w:r>
        <w:rPr>
          <w:rFonts w:ascii="Calibri" w:hAnsi="Calibri"/>
        </w:rPr>
        <w:t xml:space="preserve">a </w:t>
      </w:r>
    </w:p>
    <w:p w:rsidR="00D43797" w:rsidRDefault="00D43797">
      <w:pPr>
        <w:tabs>
          <w:tab w:val="left" w:pos="2552"/>
        </w:tabs>
        <w:rPr>
          <w:rFonts w:ascii="Calibri" w:hAnsi="Calibri"/>
        </w:rPr>
      </w:pP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Meno a priezvisko kupujúceho:</w:t>
      </w:r>
      <w:r>
        <w:rPr>
          <w:rFonts w:ascii="Calibri" w:hAnsi="Calibri"/>
        </w:rPr>
        <w:tab/>
        <w:t xml:space="preserve">Ing. Janka </w:t>
      </w:r>
      <w:proofErr w:type="spellStart"/>
      <w:r>
        <w:rPr>
          <w:rFonts w:ascii="Calibri" w:hAnsi="Calibri"/>
        </w:rPr>
        <w:t>Bodnárová</w:t>
      </w:r>
      <w:proofErr w:type="spellEnd"/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Dátum narodenia:</w:t>
      </w:r>
      <w:r>
        <w:rPr>
          <w:rFonts w:ascii="Calibri" w:hAnsi="Calibri"/>
        </w:rPr>
        <w:tab/>
        <w:t>14.03.1980</w:t>
      </w: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Rodné číslo:</w:t>
      </w:r>
      <w:r>
        <w:rPr>
          <w:rFonts w:ascii="Calibri" w:hAnsi="Calibri"/>
        </w:rPr>
        <w:tab/>
        <w:t xml:space="preserve">805314/9412 </w:t>
      </w: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Číslo občianskeho preukazu</w:t>
      </w:r>
      <w:r>
        <w:rPr>
          <w:rFonts w:ascii="Calibri" w:hAnsi="Calibri"/>
          <w:lang w:val="en-US"/>
        </w:rPr>
        <w:t>:</w:t>
      </w:r>
      <w:r>
        <w:rPr>
          <w:rFonts w:ascii="Calibri" w:hAnsi="Calibri"/>
          <w:lang w:val="en-US"/>
        </w:rPr>
        <w:tab/>
      </w:r>
      <w:r>
        <w:rPr>
          <w:rFonts w:ascii="Calibri" w:hAnsi="Calibri"/>
        </w:rPr>
        <w:t>EC318902</w:t>
      </w:r>
    </w:p>
    <w:p w:rsidR="00D43797" w:rsidRDefault="000314DC">
      <w:pPr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 xml:space="preserve"> (ďalej len „Kupujúci“)</w:t>
      </w: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Článok I.</w:t>
      </w: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Úvodné ustanovenie</w:t>
      </w: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rPr>
          <w:rFonts w:ascii="Calibri" w:hAnsi="Calibri"/>
        </w:rPr>
      </w:pPr>
      <w:r>
        <w:rPr>
          <w:rFonts w:ascii="Calibri" w:hAnsi="Calibri"/>
        </w:rPr>
        <w:t>Predávajúci je výl</w:t>
      </w:r>
      <w:r>
        <w:rPr>
          <w:rFonts w:ascii="Calibri" w:hAnsi="Calibri"/>
        </w:rPr>
        <w:t xml:space="preserve">učným vlastníkom nasledovného motorového vozidla: </w:t>
      </w: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Druh vozidla:</w:t>
      </w:r>
      <w:r>
        <w:rPr>
          <w:rFonts w:ascii="Calibri" w:hAnsi="Calibri"/>
        </w:rPr>
        <w:tab/>
        <w:t>osobné</w:t>
      </w: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Továrenská značka, typ: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Chevrolet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Spark</w:t>
      </w:r>
      <w:proofErr w:type="spellEnd"/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 xml:space="preserve">Farba: </w:t>
      </w:r>
      <w:r>
        <w:rPr>
          <w:rFonts w:ascii="Calibri" w:hAnsi="Calibri"/>
        </w:rPr>
        <w:tab/>
        <w:t>Modrá metalíza svetlá</w:t>
      </w: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Výr. číslo karosérie (VIN):</w:t>
      </w:r>
      <w:r>
        <w:rPr>
          <w:rFonts w:ascii="Calibri" w:hAnsi="Calibri"/>
        </w:rPr>
        <w:tab/>
        <w:t>KL1KF484J8C390175</w:t>
      </w: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Rok výroby:</w:t>
      </w:r>
      <w:r>
        <w:rPr>
          <w:rFonts w:ascii="Calibri" w:hAnsi="Calibri"/>
        </w:rPr>
        <w:tab/>
        <w:t>2007</w:t>
      </w: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>Číslo technického preukazu:</w:t>
      </w:r>
      <w:r>
        <w:rPr>
          <w:rFonts w:ascii="Calibri" w:hAnsi="Calibri"/>
        </w:rPr>
        <w:tab/>
        <w:t>PC 648285</w:t>
      </w:r>
    </w:p>
    <w:p w:rsidR="00D43797" w:rsidRDefault="000314DC">
      <w:pPr>
        <w:tabs>
          <w:tab w:val="left" w:pos="4395"/>
        </w:tabs>
        <w:rPr>
          <w:rFonts w:ascii="Calibri" w:hAnsi="Calibri"/>
        </w:rPr>
      </w:pPr>
      <w:r>
        <w:rPr>
          <w:rFonts w:ascii="Calibri" w:hAnsi="Calibri"/>
        </w:rPr>
        <w:t xml:space="preserve">Evidenčné </w:t>
      </w:r>
      <w:r>
        <w:rPr>
          <w:rFonts w:ascii="Calibri" w:hAnsi="Calibri"/>
        </w:rPr>
        <w:t>číslo vozidla:</w:t>
      </w:r>
      <w:r>
        <w:rPr>
          <w:rFonts w:ascii="Calibri" w:hAnsi="Calibri"/>
        </w:rPr>
        <w:tab/>
        <w:t>GL 065 AT</w:t>
      </w:r>
    </w:p>
    <w:p w:rsidR="00D43797" w:rsidRDefault="000314DC">
      <w:pPr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(ďalej len „Predmetné motorové vozidlo“).</w:t>
      </w: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Článok II.</w:t>
      </w: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Predmet Zmluvy</w:t>
      </w: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jc w:val="both"/>
        <w:rPr>
          <w:rFonts w:ascii="Calibri" w:hAnsi="Calibri"/>
        </w:rPr>
      </w:pPr>
      <w:r>
        <w:rPr>
          <w:rFonts w:ascii="Calibri" w:hAnsi="Calibri"/>
        </w:rPr>
        <w:t>Predávajúci touto zmluvou predáva Kupujúcemu Predmetné motorové vozidlo za vzájomne dohodnutú kúpnu cenu a Kupujúci Predmetné motorové vozidlo za vzájomne dohodn</w:t>
      </w:r>
      <w:r>
        <w:rPr>
          <w:rFonts w:ascii="Calibri" w:hAnsi="Calibri"/>
        </w:rPr>
        <w:t xml:space="preserve">utú kúpnu cenu kupuje do svojho výlučného vlastníctva. </w:t>
      </w: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Článok III.</w:t>
      </w: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Kúpna cena</w:t>
      </w: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rPr>
          <w:rFonts w:ascii="Calibri" w:hAnsi="Calibri"/>
        </w:rPr>
      </w:pPr>
      <w:r>
        <w:rPr>
          <w:rFonts w:ascii="Calibri" w:hAnsi="Calibri"/>
        </w:rPr>
        <w:t xml:space="preserve">Kupujúci sa zaväzuje zaplatiť Predávajúcemu za Predmetné motorové vozidlo vzájomne dohodnutú kúpnu cenu vo výške </w:t>
      </w:r>
      <w:r>
        <w:t>1650</w:t>
      </w:r>
      <w:r>
        <w:rPr>
          <w:rFonts w:ascii="Calibri" w:hAnsi="Calibri"/>
        </w:rPr>
        <w:t>, -EUR slovom tisícšesťstopäťdesiat</w:t>
      </w:r>
      <w:r>
        <w:rPr>
          <w:rFonts w:ascii="Calibri" w:hAnsi="Calibri"/>
        </w:rPr>
        <w:t xml:space="preserve"> EUR.</w:t>
      </w:r>
      <w:bookmarkStart w:id="0" w:name="_GoBack"/>
      <w:bookmarkEnd w:id="0"/>
    </w:p>
    <w:p w:rsidR="00D43797" w:rsidRDefault="000314DC">
      <w:pPr>
        <w:numPr>
          <w:ilvl w:val="0"/>
          <w:numId w:val="17"/>
        </w:numPr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Predávajúci a Kupujúci sa</w:t>
      </w:r>
      <w:r>
        <w:rPr>
          <w:rFonts w:ascii="Calibri" w:hAnsi="Calibri"/>
        </w:rPr>
        <w:t xml:space="preserve"> dohodli, že Kupujúci uhradí Predávajúcemu kúpnu cenu vo výške uvedenej v predchádzajúcej vete tohto článku Zmluvy prevodom na účet.</w:t>
      </w:r>
    </w:p>
    <w:p w:rsidR="00D43797" w:rsidRDefault="000314DC">
      <w:pPr>
        <w:numPr>
          <w:ilvl w:val="0"/>
          <w:numId w:val="17"/>
        </w:numPr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V prípade, ak dohodnutá kúpna cena za predmetné motorové vozidlo podľa tohto článku III. Zmluvy nebude Predávajúcemu uhrade</w:t>
      </w:r>
      <w:r>
        <w:rPr>
          <w:rFonts w:ascii="Calibri" w:hAnsi="Calibri"/>
        </w:rPr>
        <w:t>ná riadne a včas, je Predávajúci oprávnený odstúpiť od tejto Zmluvy. Odstúpením sa Zmluva ruší od svojho počiatku a zmluvné strany sú povinné vydať si navzájom plnenia, ktoré si na základe Zmluvy poskytli, a to najneskôr do desiatich (10) dní odo dňa doruč</w:t>
      </w:r>
      <w:r>
        <w:rPr>
          <w:rFonts w:ascii="Calibri" w:hAnsi="Calibri"/>
        </w:rPr>
        <w:t>enia písomného oznámenia Predávajúceho o odstúpení od Zmluvy Kupujúcemu.</w:t>
      </w: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Článok IV.</w:t>
      </w: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Stav Predmetného motorového vozidla</w:t>
      </w:r>
    </w:p>
    <w:p w:rsidR="00D43797" w:rsidRDefault="00D43797">
      <w:pPr>
        <w:rPr>
          <w:rFonts w:ascii="Calibri" w:hAnsi="Calibri"/>
          <w:b/>
        </w:rPr>
      </w:pPr>
    </w:p>
    <w:p w:rsidR="00D43797" w:rsidRDefault="000314DC">
      <w:pPr>
        <w:numPr>
          <w:ilvl w:val="0"/>
          <w:numId w:val="11"/>
        </w:numPr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Predávajúci vyhlasuje, že predmetné motorové vozidlo:</w:t>
      </w:r>
    </w:p>
    <w:p w:rsidR="00D43797" w:rsidRDefault="000314DC">
      <w:pPr>
        <w:numPr>
          <w:ilvl w:val="0"/>
          <w:numId w:val="15"/>
        </w:numPr>
        <w:ind w:left="851" w:hanging="426"/>
        <w:rPr>
          <w:rFonts w:ascii="Calibri" w:hAnsi="Calibri"/>
        </w:rPr>
      </w:pPr>
      <w:r>
        <w:rPr>
          <w:rFonts w:ascii="Calibri" w:hAnsi="Calibri"/>
        </w:rPr>
        <w:t>bolo používané a ku dňu podpisu tejto Zmluvy má najazdených ______________kilome</w:t>
      </w:r>
      <w:r>
        <w:rPr>
          <w:rFonts w:ascii="Calibri" w:hAnsi="Calibri"/>
        </w:rPr>
        <w:t>trov</w:t>
      </w:r>
    </w:p>
    <w:p w:rsidR="00D43797" w:rsidRDefault="000314DC">
      <w:pPr>
        <w:numPr>
          <w:ilvl w:val="0"/>
          <w:numId w:val="15"/>
        </w:numPr>
        <w:ind w:left="851" w:hanging="426"/>
        <w:rPr>
          <w:rFonts w:ascii="Calibri" w:hAnsi="Calibri"/>
        </w:rPr>
      </w:pPr>
      <w:r>
        <w:rPr>
          <w:rFonts w:ascii="Calibri" w:hAnsi="Calibri"/>
        </w:rPr>
        <w:t>je v dobrom stave a bolo riadne udržiavané, ......................................................................</w:t>
      </w:r>
    </w:p>
    <w:p w:rsidR="00D43797" w:rsidRDefault="000314DC">
      <w:pPr>
        <w:numPr>
          <w:ilvl w:val="0"/>
          <w:numId w:val="15"/>
        </w:numPr>
        <w:ind w:left="851" w:hanging="426"/>
        <w:rPr>
          <w:rFonts w:ascii="Calibri" w:hAnsi="Calibri"/>
        </w:rPr>
      </w:pPr>
      <w:r>
        <w:rPr>
          <w:rFonts w:ascii="Calibri" w:hAnsi="Calibri"/>
        </w:rPr>
        <w:t>.........................................................................</w:t>
      </w:r>
      <w:r>
        <w:rPr>
          <w:rFonts w:ascii="Calibri" w:hAnsi="Calibri"/>
        </w:rPr>
        <w:t>.....................................................................</w:t>
      </w:r>
    </w:p>
    <w:p w:rsidR="00D43797" w:rsidRDefault="000314DC">
      <w:pPr>
        <w:numPr>
          <w:ilvl w:val="0"/>
          <w:numId w:val="15"/>
        </w:numPr>
        <w:ind w:left="851" w:hanging="426"/>
        <w:rPr>
          <w:rFonts w:ascii="Calibri" w:hAnsi="Calibri"/>
        </w:rPr>
      </w:pPr>
      <w:r>
        <w:rPr>
          <w:rFonts w:ascii="Calibri" w:hAnsi="Calibri"/>
        </w:rPr>
        <w:t>..............................................................................................................................................</w:t>
      </w:r>
    </w:p>
    <w:p w:rsidR="00D43797" w:rsidRDefault="000314DC">
      <w:pPr>
        <w:numPr>
          <w:ilvl w:val="0"/>
          <w:numId w:val="15"/>
        </w:numPr>
        <w:ind w:left="851" w:hanging="426"/>
        <w:rPr>
          <w:rFonts w:ascii="Calibri" w:hAnsi="Calibri"/>
        </w:rPr>
      </w:pPr>
      <w:r>
        <w:rPr>
          <w:rFonts w:ascii="Calibri" w:hAnsi="Calibri"/>
        </w:rPr>
        <w:t>...........................................</w:t>
      </w:r>
      <w:r>
        <w:rPr>
          <w:rFonts w:ascii="Calibri" w:hAnsi="Calibri"/>
        </w:rPr>
        <w:t xml:space="preserve">................................................................................................... </w:t>
      </w:r>
    </w:p>
    <w:p w:rsidR="00D43797" w:rsidRDefault="00D43797">
      <w:pPr>
        <w:ind w:left="851"/>
        <w:rPr>
          <w:rFonts w:ascii="Calibri" w:hAnsi="Calibri"/>
          <w:highlight w:val="yellow"/>
        </w:rPr>
      </w:pPr>
    </w:p>
    <w:p w:rsidR="00D43797" w:rsidRDefault="000314DC">
      <w:pPr>
        <w:numPr>
          <w:ilvl w:val="0"/>
          <w:numId w:val="11"/>
        </w:numPr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Kupujúci vyhlasuje, že sa so stavom predmetného motorového vozidla riadne oboznámil jeho obhliadkou a skúšobnou jazdou a kupuje ho v stave, v akom sa nach</w:t>
      </w:r>
      <w:r>
        <w:rPr>
          <w:rFonts w:ascii="Calibri" w:hAnsi="Calibri"/>
        </w:rPr>
        <w:t>ádza ku dňu podpisu tejto Zmluvy.</w:t>
      </w: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Článok V.</w:t>
      </w: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Odovzdanie predmetu kúpy a prevod vlastníckeho práva</w:t>
      </w: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numPr>
          <w:ilvl w:val="0"/>
          <w:numId w:val="7"/>
        </w:numPr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Predávajúci a Kupujúci sa dohodli, že predmetné motorové vozidlo odovzdá Predávajúci Kupujúcemu v deň podpisu tejto Zmluvy.</w:t>
      </w:r>
    </w:p>
    <w:p w:rsidR="00D43797" w:rsidRDefault="000314DC">
      <w:pPr>
        <w:numPr>
          <w:ilvl w:val="0"/>
          <w:numId w:val="7"/>
        </w:numPr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Zmluvné strany sa výslovne dohodl</w:t>
      </w:r>
      <w:r>
        <w:rPr>
          <w:rFonts w:ascii="Calibri" w:hAnsi="Calibri"/>
        </w:rPr>
        <w:t>i, že vlastnícke právo k predmetnému motorovému vozidlu prechádza z Predávajúceho na Kupujúceho momentom úplného zaplatenia kúpnej ceny podľa článku III. tejto Zmluvy.</w:t>
      </w:r>
    </w:p>
    <w:p w:rsidR="00D43797" w:rsidRDefault="000314DC">
      <w:pPr>
        <w:numPr>
          <w:ilvl w:val="0"/>
          <w:numId w:val="7"/>
        </w:numPr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Predávajúci a Kupujúci sa ďalej dohodli, že prepis predmetného motorového vozidla v evid</w:t>
      </w:r>
      <w:r>
        <w:rPr>
          <w:rFonts w:ascii="Calibri" w:hAnsi="Calibri"/>
        </w:rPr>
        <w:t>encii motorových vozidiel je oprávnený vykonať aj Kupujúci, na čo ho Predávajúci týmto výslovne splnomocňuje.</w:t>
      </w:r>
    </w:p>
    <w:p w:rsidR="00D43797" w:rsidRDefault="00D43797">
      <w:pPr>
        <w:jc w:val="center"/>
        <w:rPr>
          <w:rFonts w:ascii="Calibri" w:hAnsi="Calibri"/>
        </w:rPr>
      </w:pP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Článok VI.</w:t>
      </w:r>
    </w:p>
    <w:p w:rsidR="00D43797" w:rsidRDefault="000314D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Záverečné ustanovenia</w:t>
      </w: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numPr>
          <w:ilvl w:val="0"/>
          <w:numId w:val="9"/>
        </w:numPr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Táto Zmluva je vyhotovená v dvoch obsahovo zhodných rovnopisoch, po jednom rovnopise pre každú zo zmluvných str</w:t>
      </w:r>
      <w:r>
        <w:rPr>
          <w:rFonts w:ascii="Calibri" w:hAnsi="Calibri"/>
        </w:rPr>
        <w:t>án.</w:t>
      </w:r>
    </w:p>
    <w:p w:rsidR="00D43797" w:rsidRDefault="000314DC">
      <w:pPr>
        <w:numPr>
          <w:ilvl w:val="0"/>
          <w:numId w:val="9"/>
        </w:numPr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Práva a povinnosti, ktoré nie sú výslovne upravené v tejto Zmluve, sa spravujú príslušnými ustanoveniami Občianskeho zákonníka v platnom znení.</w:t>
      </w:r>
    </w:p>
    <w:p w:rsidR="00D43797" w:rsidRDefault="000314DC">
      <w:pPr>
        <w:numPr>
          <w:ilvl w:val="0"/>
          <w:numId w:val="9"/>
        </w:numPr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Zmluvné strany vyhlasujú, že si znenie tejto Zmluvy prečítali, rozumejú jej obsahu, a na znak súhlasu s usta</w:t>
      </w:r>
      <w:r>
        <w:rPr>
          <w:rFonts w:ascii="Calibri" w:hAnsi="Calibri"/>
        </w:rPr>
        <w:t>noveniami tejto Zmluvy, zmluvné strany pripájajú vlastnoručné podpisy, ako vyjadrenie ich slobodnej a vážnej vôle.</w:t>
      </w:r>
    </w:p>
    <w:p w:rsidR="00D43797" w:rsidRDefault="00D43797">
      <w:pPr>
        <w:jc w:val="both"/>
        <w:rPr>
          <w:rFonts w:ascii="Calibri" w:hAnsi="Calibri"/>
        </w:rPr>
      </w:pPr>
    </w:p>
    <w:p w:rsidR="00D43797" w:rsidRDefault="000314DC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 Prakovciach, dňa : </w:t>
      </w:r>
    </w:p>
    <w:p w:rsidR="00D43797" w:rsidRDefault="00D43797">
      <w:pPr>
        <w:jc w:val="both"/>
        <w:rPr>
          <w:rFonts w:ascii="Calibri" w:hAnsi="Calibri"/>
        </w:rPr>
      </w:pPr>
    </w:p>
    <w:p w:rsidR="00D43797" w:rsidRDefault="00D43797">
      <w:pPr>
        <w:jc w:val="both"/>
        <w:rPr>
          <w:rFonts w:ascii="Calibri" w:hAnsi="Calibri"/>
        </w:rPr>
      </w:pPr>
    </w:p>
    <w:p w:rsidR="00D43797" w:rsidRDefault="00D43797">
      <w:pPr>
        <w:rPr>
          <w:rFonts w:ascii="Calibri" w:hAnsi="Calibri"/>
        </w:rPr>
      </w:pPr>
    </w:p>
    <w:p w:rsidR="00D43797" w:rsidRDefault="000314DC">
      <w:pPr>
        <w:tabs>
          <w:tab w:val="left" w:pos="709"/>
          <w:tab w:val="left" w:pos="1276"/>
          <w:tab w:val="left" w:pos="5954"/>
          <w:tab w:val="left" w:pos="6663"/>
        </w:tabs>
        <w:rPr>
          <w:rFonts w:ascii="Calibri" w:hAnsi="Calibri"/>
        </w:rPr>
      </w:pPr>
      <w:r>
        <w:rPr>
          <w:rFonts w:ascii="Calibri" w:hAnsi="Calibri"/>
        </w:rPr>
        <w:tab/>
        <w:t>..............................................</w:t>
      </w:r>
      <w:r>
        <w:rPr>
          <w:rFonts w:ascii="Calibri" w:hAnsi="Calibri"/>
        </w:rPr>
        <w:tab/>
        <w:t>.....................................................</w:t>
      </w:r>
    </w:p>
    <w:p w:rsidR="00D43797" w:rsidRDefault="000314DC">
      <w:pPr>
        <w:tabs>
          <w:tab w:val="left" w:pos="1560"/>
          <w:tab w:val="left" w:pos="6663"/>
        </w:tabs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D43797" w:rsidRDefault="000314DC">
      <w:pPr>
        <w:tabs>
          <w:tab w:val="left" w:pos="1418"/>
          <w:tab w:val="left" w:pos="6946"/>
        </w:tabs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lang w:val="en-US"/>
        </w:rPr>
        <w:t>(</w:t>
      </w:r>
      <w:r>
        <w:rPr>
          <w:rFonts w:ascii="Calibri" w:hAnsi="Calibri"/>
        </w:rPr>
        <w:t>Predávajúci)</w:t>
      </w:r>
      <w:r>
        <w:rPr>
          <w:rFonts w:ascii="Calibri" w:hAnsi="Calibri"/>
        </w:rPr>
        <w:tab/>
        <w:t>(Kupujúci)</w:t>
      </w:r>
    </w:p>
    <w:sectPr w:rsidR="00D43797">
      <w:pgSz w:w="11906" w:h="16838"/>
      <w:pgMar w:top="851" w:right="851" w:bottom="993" w:left="993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5DC9"/>
    <w:multiLevelType w:val="multilevel"/>
    <w:tmpl w:val="5C70C6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081705CA"/>
    <w:multiLevelType w:val="multilevel"/>
    <w:tmpl w:val="B19C44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C2AE5"/>
    <w:multiLevelType w:val="multilevel"/>
    <w:tmpl w:val="BE74FD8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900B9"/>
    <w:multiLevelType w:val="multilevel"/>
    <w:tmpl w:val="B93852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97871"/>
    <w:multiLevelType w:val="multilevel"/>
    <w:tmpl w:val="AA48FE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B1620"/>
    <w:multiLevelType w:val="multilevel"/>
    <w:tmpl w:val="F3EE8E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A71FE"/>
    <w:multiLevelType w:val="multilevel"/>
    <w:tmpl w:val="EC96B9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55E1C"/>
    <w:multiLevelType w:val="multilevel"/>
    <w:tmpl w:val="2C8681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37626"/>
    <w:multiLevelType w:val="multilevel"/>
    <w:tmpl w:val="C70CAF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B048D"/>
    <w:multiLevelType w:val="multilevel"/>
    <w:tmpl w:val="A74A42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785" w:hanging="705"/>
      </w:pPr>
      <w:rPr>
        <w:rFonts w:ascii="Calibri" w:eastAsia="Times New Roman" w:hAnsi="Calibr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F3272"/>
    <w:multiLevelType w:val="multilevel"/>
    <w:tmpl w:val="E6E450E4"/>
    <w:lvl w:ilvl="0">
      <w:start w:val="1"/>
      <w:numFmt w:val="decimal"/>
      <w:lvlText w:val="%1)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D5695"/>
    <w:multiLevelType w:val="multilevel"/>
    <w:tmpl w:val="A93CDC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A15C6"/>
    <w:multiLevelType w:val="multilevel"/>
    <w:tmpl w:val="0C2E9120"/>
    <w:lvl w:ilvl="0">
      <w:start w:val="1"/>
      <w:numFmt w:val="decimal"/>
      <w:lvlText w:val="%1)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C6640"/>
    <w:multiLevelType w:val="multilevel"/>
    <w:tmpl w:val="FE8CF0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C35812"/>
    <w:multiLevelType w:val="multilevel"/>
    <w:tmpl w:val="FF82DE60"/>
    <w:lvl w:ilvl="0">
      <w:start w:val="1"/>
      <w:numFmt w:val="bullet"/>
      <w:lvlText w:val=""/>
      <w:lvlJc w:val="left"/>
      <w:pPr>
        <w:ind w:left="773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45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917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989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061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1133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1205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1277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13491" w:hanging="360"/>
      </w:pPr>
      <w:rPr>
        <w:rFonts w:ascii="Wingdings" w:hAnsi="Wingdings"/>
      </w:rPr>
    </w:lvl>
  </w:abstractNum>
  <w:abstractNum w:abstractNumId="15">
    <w:nsid w:val="5BF2296F"/>
    <w:multiLevelType w:val="multilevel"/>
    <w:tmpl w:val="A0E27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7A619C"/>
    <w:multiLevelType w:val="multilevel"/>
    <w:tmpl w:val="AF865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15"/>
  </w:num>
  <w:num w:numId="7">
    <w:abstractNumId w:val="12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1"/>
  </w:compat>
  <w:rsids>
    <w:rsidRoot w:val="00D43797"/>
    <w:rsid w:val="000314DC"/>
    <w:rsid w:val="00D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rFonts w:ascii="Times New Roman" w:eastAsia="Times New Roman" w:hAnsi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eastAsia="Times New Roman" w:hAnsi="Tahoma" w:cs="Tahoma"/>
      <w:sz w:val="16"/>
      <w:szCs w:val="16"/>
      <w:lang w:val="sk-SK" w:eastAsia="sk-SK"/>
    </w:rPr>
  </w:style>
  <w:style w:type="character" w:styleId="Odkaznakomentr">
    <w:name w:val="annotation reference"/>
    <w:basedOn w:val="Predvolenpsmoodseku"/>
    <w:uiPriority w:val="99"/>
    <w:semiHidden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="Times New Roman" w:eastAsia="Times New Roman" w:hAnsi="Times New Roman"/>
      <w:lang w:val="sk-SK"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="Times New Roman" w:eastAsia="Times New Roman" w:hAnsi="Times New Roman"/>
      <w:b/>
      <w:bCs/>
      <w:lang w:val="sk-SK" w:eastAsia="sk-SK"/>
    </w:rPr>
  </w:style>
  <w:style w:type="paragraph" w:styleId="Revzia">
    <w:name w:val="Revision"/>
    <w:hidden/>
    <w:uiPriority w:val="99"/>
    <w:semiHidden/>
    <w:rPr>
      <w:rFonts w:ascii="Times New Roman" w:eastAsia="Times New Roman" w:hAnsi="Times New Roman"/>
      <w:sz w:val="24"/>
      <w:szCs w:val="24"/>
    </w:rPr>
  </w:style>
  <w:style w:type="paragraph" w:styleId="Bezriadkovania">
    <w:name w:val="No Spacing"/>
    <w:uiPriority w:val="1"/>
    <w:qFormat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dpis4Char">
    <w:name w:val="Nadpis 4 Char"/>
    <w:basedOn w:val="Predvolenpsmoodseku"/>
    <w:link w:val="Nadpis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Nadpis5Char">
    <w:name w:val="Nadpis 5 Char"/>
    <w:basedOn w:val="Predvolenpsmoodseku"/>
    <w:link w:val="Nadpis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Jemnzvraznenie">
    <w:name w:val="Subtle Emphasis"/>
    <w:basedOn w:val="Predvolenpsmoodseku"/>
    <w:uiPriority w:val="19"/>
    <w:qFormat/>
    <w:rPr>
      <w:i/>
      <w:iCs/>
      <w:color w:val="808080" w:themeColor="text1" w:themeTint="7F"/>
    </w:rPr>
  </w:style>
  <w:style w:type="character" w:styleId="Zvraznenie">
    <w:name w:val="Emphasis"/>
    <w:basedOn w:val="Predvolenpsmoodseku"/>
    <w:uiPriority w:val="20"/>
    <w:qFormat/>
    <w:rPr>
      <w:i/>
      <w:iCs/>
    </w:rPr>
  </w:style>
  <w:style w:type="character" w:styleId="Intenzvnezvraznenie">
    <w:name w:val="Intense Emphasis"/>
    <w:basedOn w:val="Predvolenpsmoodseku"/>
    <w:uiPriority w:val="21"/>
    <w:qFormat/>
    <w:rPr>
      <w:b/>
      <w:bCs/>
      <w:i/>
      <w:iCs/>
      <w:color w:val="4472C4" w:themeColor="accent1"/>
    </w:rPr>
  </w:style>
  <w:style w:type="character" w:styleId="Siln">
    <w:name w:val="Strong"/>
    <w:basedOn w:val="Predvolenpsmoodseku"/>
    <w:uiPriority w:val="22"/>
    <w:qFormat/>
    <w:rPr>
      <w:b/>
      <w:bCs/>
    </w:rPr>
  </w:style>
  <w:style w:type="paragraph" w:styleId="Citcia">
    <w:name w:val="Quote"/>
    <w:basedOn w:val="Normlny"/>
    <w:next w:val="Normlny"/>
    <w:link w:val="CitciaChar"/>
    <w:uiPriority w:val="29"/>
    <w:qFormat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Pr>
      <w:b/>
      <w:bCs/>
      <w:i/>
      <w:iCs/>
      <w:color w:val="4472C4" w:themeColor="accent1"/>
    </w:rPr>
  </w:style>
  <w:style w:type="character" w:styleId="Jemnodkaz">
    <w:name w:val="Subtle Reference"/>
    <w:basedOn w:val="Predvolenpsmoodseku"/>
    <w:uiPriority w:val="31"/>
    <w:qFormat/>
    <w:rPr>
      <w:smallCaps/>
      <w:color w:val="ED7D31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Pr>
      <w:b/>
      <w:bCs/>
      <w:smallCaps/>
      <w:spacing w:val="5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Pr>
      <w:vertAlign w:val="superscript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byajntext">
    <w:name w:val="Plain Text"/>
    <w:basedOn w:val="Normlny"/>
    <w:link w:val="Obyaj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rPr>
      <w:rFonts w:ascii="Courier New" w:hAnsi="Courier New" w:cs="Courier New"/>
      <w:sz w:val="21"/>
      <w:szCs w:val="21"/>
    </w:rPr>
  </w:style>
  <w:style w:type="paragraph" w:styleId="Adresanaoblke">
    <w:name w:val="envelope address"/>
    <w:basedOn w:val="Normlny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Spiatonadresanaoblke">
    <w:name w:val="envelope return"/>
    <w:basedOn w:val="Normlny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</cp:lastModifiedBy>
  <cp:revision>2</cp:revision>
  <cp:lastPrinted>2018-09-05T05:36:00Z</cp:lastPrinted>
  <dcterms:created xsi:type="dcterms:W3CDTF">2018-09-05T05:35:00Z</dcterms:created>
  <dcterms:modified xsi:type="dcterms:W3CDTF">2018-09-05T05:36:00Z</dcterms:modified>
</cp:coreProperties>
</file>