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EB" w:rsidRPr="00214CEB" w:rsidRDefault="00214CEB" w:rsidP="00214C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4CEB">
        <w:rPr>
          <w:rFonts w:ascii="Times New Roman" w:hAnsi="Times New Roman" w:cs="Times New Roman"/>
          <w:b/>
          <w:bCs/>
          <w:sz w:val="24"/>
          <w:szCs w:val="24"/>
        </w:rPr>
        <w:t>Laboratórny protokol z praktického cvičenia</w:t>
      </w:r>
    </w:p>
    <w:p w:rsidR="00214CEB" w:rsidRPr="00214CEB" w:rsidRDefault="00214CEB" w:rsidP="00214CEB">
      <w:pPr>
        <w:rPr>
          <w:rFonts w:ascii="Times New Roman" w:hAnsi="Times New Roman" w:cs="Times New Roman"/>
          <w:sz w:val="28"/>
          <w:szCs w:val="24"/>
        </w:rPr>
      </w:pPr>
      <w:r w:rsidRPr="00214CEB">
        <w:rPr>
          <w:rFonts w:ascii="Times New Roman" w:hAnsi="Times New Roman" w:cs="Times New Roman"/>
          <w:b/>
          <w:bCs/>
          <w:sz w:val="28"/>
          <w:szCs w:val="24"/>
        </w:rPr>
        <w:t>Meno a priezvisko</w:t>
      </w:r>
      <w:r w:rsidRPr="00214CEB">
        <w:rPr>
          <w:rFonts w:ascii="Times New Roman" w:hAnsi="Times New Roman" w:cs="Times New Roman"/>
          <w:sz w:val="28"/>
          <w:szCs w:val="24"/>
        </w:rPr>
        <w:t>:____________________________________________</w:t>
      </w:r>
      <w:r w:rsidR="00E20E67">
        <w:rPr>
          <w:rFonts w:ascii="Times New Roman" w:hAnsi="Times New Roman" w:cs="Times New Roman"/>
          <w:sz w:val="28"/>
          <w:szCs w:val="24"/>
        </w:rPr>
        <w:t>__________________</w:t>
      </w:r>
      <w:r w:rsidRPr="00214CE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14CEB" w:rsidRPr="00214CEB" w:rsidRDefault="00214CEB" w:rsidP="00214CEB">
      <w:pPr>
        <w:rPr>
          <w:rFonts w:ascii="Times New Roman" w:hAnsi="Times New Roman" w:cs="Times New Roman"/>
          <w:sz w:val="28"/>
          <w:szCs w:val="24"/>
        </w:rPr>
      </w:pPr>
      <w:r w:rsidRPr="00214CEB">
        <w:rPr>
          <w:rFonts w:ascii="Times New Roman" w:hAnsi="Times New Roman" w:cs="Times New Roman"/>
          <w:b/>
          <w:bCs/>
          <w:sz w:val="28"/>
          <w:szCs w:val="24"/>
        </w:rPr>
        <w:t>Trieda:</w:t>
      </w:r>
      <w:r w:rsidRPr="00214CEB">
        <w:rPr>
          <w:rFonts w:ascii="Times New Roman" w:hAnsi="Times New Roman" w:cs="Times New Roman"/>
          <w:sz w:val="28"/>
          <w:szCs w:val="24"/>
        </w:rPr>
        <w:t xml:space="preserve">________   </w:t>
      </w:r>
      <w:r w:rsidRPr="00214CEB">
        <w:rPr>
          <w:rFonts w:ascii="Times New Roman" w:hAnsi="Times New Roman" w:cs="Times New Roman"/>
          <w:b/>
          <w:bCs/>
          <w:sz w:val="28"/>
          <w:szCs w:val="24"/>
        </w:rPr>
        <w:t>Dátum:</w:t>
      </w:r>
      <w:r w:rsidRPr="00214CEB">
        <w:rPr>
          <w:rFonts w:ascii="Times New Roman" w:hAnsi="Times New Roman" w:cs="Times New Roman"/>
          <w:sz w:val="28"/>
          <w:szCs w:val="24"/>
        </w:rPr>
        <w:t>___________</w:t>
      </w:r>
    </w:p>
    <w:p w:rsidR="00E20E67" w:rsidRPr="008B202E" w:rsidRDefault="00E20E67" w:rsidP="00E20E67">
      <w:pPr>
        <w:rPr>
          <w:rFonts w:ascii="Times New Roman" w:hAnsi="Times New Roman" w:cs="Times New Roman"/>
          <w:sz w:val="24"/>
          <w:szCs w:val="24"/>
        </w:rPr>
      </w:pPr>
      <w:r w:rsidRPr="008B202E">
        <w:rPr>
          <w:rFonts w:ascii="Times New Roman" w:hAnsi="Times New Roman" w:cs="Times New Roman"/>
          <w:b/>
          <w:bCs/>
          <w:sz w:val="24"/>
          <w:szCs w:val="24"/>
        </w:rPr>
        <w:t xml:space="preserve">Téma: </w:t>
      </w:r>
      <w:proofErr w:type="spellStart"/>
      <w:r w:rsidRPr="008B202E">
        <w:rPr>
          <w:rFonts w:ascii="Times New Roman" w:hAnsi="Times New Roman" w:cs="Times New Roman"/>
          <w:sz w:val="24"/>
          <w:szCs w:val="24"/>
        </w:rPr>
        <w:t>Osmotické</w:t>
      </w:r>
      <w:proofErr w:type="spellEnd"/>
      <w:r w:rsidRPr="008B202E">
        <w:rPr>
          <w:rFonts w:ascii="Times New Roman" w:hAnsi="Times New Roman" w:cs="Times New Roman"/>
          <w:sz w:val="24"/>
          <w:szCs w:val="24"/>
        </w:rPr>
        <w:t xml:space="preserve"> javy v bunke</w:t>
      </w:r>
    </w:p>
    <w:p w:rsidR="00E20E67" w:rsidRDefault="00E20E67" w:rsidP="00E20E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202E">
        <w:rPr>
          <w:rFonts w:ascii="Times New Roman" w:hAnsi="Times New Roman" w:cs="Times New Roman"/>
          <w:b/>
          <w:bCs/>
          <w:sz w:val="24"/>
          <w:szCs w:val="24"/>
        </w:rPr>
        <w:t>Teoretická príprava</w:t>
      </w:r>
    </w:p>
    <w:p w:rsidR="00E20E67" w:rsidRPr="008B202E" w:rsidRDefault="00E20E67" w:rsidP="00E20E6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Osmóza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samovoľné p</w:t>
      </w:r>
      <w:r w:rsidRPr="008B202E">
        <w:rPr>
          <w:rFonts w:ascii="Times New Roman" w:hAnsi="Times New Roman" w:cs="Times New Roman"/>
          <w:sz w:val="24"/>
          <w:szCs w:val="24"/>
        </w:rPr>
        <w:t>repúšťanie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sz w:val="24"/>
          <w:szCs w:val="24"/>
        </w:rPr>
        <w:t>cez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sz w:val="24"/>
          <w:szCs w:val="24"/>
        </w:rPr>
        <w:t>cytoplazmatickú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sz w:val="24"/>
          <w:szCs w:val="24"/>
        </w:rPr>
        <w:t>membránu proti smeru koncentračného gradientu - z miesta s ___________ koncentráciou na miesto s ______________ koncentráciou.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02E">
        <w:rPr>
          <w:rFonts w:ascii="Times New Roman" w:hAnsi="Times New Roman" w:cs="Times New Roman"/>
          <w:sz w:val="24"/>
          <w:szCs w:val="24"/>
        </w:rPr>
        <w:t>Osmotické</w:t>
      </w:r>
      <w:proofErr w:type="spellEnd"/>
      <w:r w:rsidRPr="008B202E">
        <w:rPr>
          <w:rFonts w:ascii="Times New Roman" w:hAnsi="Times New Roman" w:cs="Times New Roman"/>
          <w:sz w:val="24"/>
          <w:szCs w:val="24"/>
        </w:rPr>
        <w:t xml:space="preserve"> javy prebiehajú iba v živých bunkách. Bunka sa môže nachádzať v  troch typoch prostredia:</w:t>
      </w:r>
    </w:p>
    <w:p w:rsidR="00E20E67" w:rsidRPr="0089597F" w:rsidRDefault="00E20E67" w:rsidP="00E20E6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7F">
        <w:rPr>
          <w:rFonts w:ascii="Times New Roman" w:hAnsi="Times New Roman" w:cs="Times New Roman"/>
          <w:sz w:val="24"/>
          <w:szCs w:val="24"/>
          <w:u w:val="single"/>
        </w:rPr>
        <w:t>IZOTONICKÉ:</w:t>
      </w:r>
      <w:r w:rsidRPr="0089597F">
        <w:rPr>
          <w:rFonts w:ascii="Times New Roman" w:hAnsi="Times New Roman" w:cs="Times New Roman"/>
          <w:sz w:val="24"/>
          <w:szCs w:val="24"/>
        </w:rPr>
        <w:t xml:space="preserve"> koncentrácia látok v prostredí je____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89597F">
        <w:rPr>
          <w:rFonts w:ascii="Times New Roman" w:hAnsi="Times New Roman" w:cs="Times New Roman"/>
          <w:sz w:val="24"/>
          <w:szCs w:val="24"/>
        </w:rPr>
        <w:t xml:space="preserve">___ ako koncentrácia látok v cytoplazme, </w:t>
      </w:r>
      <w:proofErr w:type="spellStart"/>
      <w:r w:rsidRPr="0089597F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9597F">
        <w:rPr>
          <w:rFonts w:ascii="Times New Roman" w:hAnsi="Times New Roman" w:cs="Times New Roman"/>
          <w:sz w:val="24"/>
          <w:szCs w:val="24"/>
        </w:rPr>
        <w:t xml:space="preserve">.  0,9% roztok chloridu sodného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89597F">
        <w:rPr>
          <w:rFonts w:ascii="Times New Roman" w:hAnsi="Times New Roman" w:cs="Times New Roman"/>
        </w:rPr>
        <w:t xml:space="preserve"> alebo 0,3 M roztok sacharózy,</w:t>
      </w:r>
    </w:p>
    <w:p w:rsidR="00E20E67" w:rsidRPr="0089597F" w:rsidRDefault="00E20E67" w:rsidP="00E20E6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7F">
        <w:rPr>
          <w:rFonts w:ascii="Times New Roman" w:hAnsi="Times New Roman" w:cs="Times New Roman"/>
          <w:sz w:val="24"/>
          <w:szCs w:val="24"/>
          <w:u w:val="single"/>
        </w:rPr>
        <w:t>HYPERTONICKÉ</w:t>
      </w:r>
      <w:r w:rsidRPr="0089597F">
        <w:rPr>
          <w:rFonts w:ascii="Times New Roman" w:hAnsi="Times New Roman" w:cs="Times New Roman"/>
          <w:sz w:val="24"/>
          <w:szCs w:val="24"/>
        </w:rPr>
        <w:t>: koncentrácia látok v prostredí je______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89597F">
        <w:rPr>
          <w:rFonts w:ascii="Times New Roman" w:hAnsi="Times New Roman" w:cs="Times New Roman"/>
          <w:sz w:val="24"/>
          <w:szCs w:val="24"/>
        </w:rPr>
        <w:t xml:space="preserve">_ ako  koncentrácia látok v cytoplazme, 10%-ný roztok </w:t>
      </w:r>
      <w:proofErr w:type="spellStart"/>
      <w:r w:rsidRPr="0089597F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89597F">
        <w:rPr>
          <w:rFonts w:ascii="Times New Roman" w:hAnsi="Times New Roman" w:cs="Times New Roman"/>
          <w:sz w:val="24"/>
          <w:szCs w:val="24"/>
        </w:rPr>
        <w:t xml:space="preserve"> alebo </w:t>
      </w:r>
      <w:r w:rsidRPr="0089597F">
        <w:rPr>
          <w:rFonts w:ascii="Times New Roman" w:hAnsi="Times New Roman" w:cs="Times New Roman"/>
        </w:rPr>
        <w:t xml:space="preserve">0,6 </w:t>
      </w:r>
      <w:r w:rsidRPr="0089597F">
        <w:rPr>
          <w:rFonts w:ascii="Times New Roman" w:hAnsi="Times New Roman" w:cs="Times New Roman"/>
          <w:sz w:val="24"/>
          <w:szCs w:val="24"/>
        </w:rPr>
        <w:t>M roztok sacharózy,</w:t>
      </w:r>
    </w:p>
    <w:p w:rsidR="00E20E67" w:rsidRPr="008B202E" w:rsidRDefault="00E20E67" w:rsidP="00E20E67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7F">
        <w:rPr>
          <w:rFonts w:ascii="Times New Roman" w:hAnsi="Times New Roman" w:cs="Times New Roman"/>
          <w:sz w:val="24"/>
          <w:szCs w:val="24"/>
          <w:u w:val="single"/>
        </w:rPr>
        <w:t>HYPOTONICKÉ</w:t>
      </w:r>
      <w:r w:rsidRPr="0089597F">
        <w:rPr>
          <w:rFonts w:ascii="Times New Roman" w:hAnsi="Times New Roman" w:cs="Times New Roman"/>
          <w:sz w:val="24"/>
          <w:szCs w:val="24"/>
        </w:rPr>
        <w:t>: koncentrácia látok v prostredí je_______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89597F">
        <w:rPr>
          <w:rFonts w:ascii="Times New Roman" w:hAnsi="Times New Roman" w:cs="Times New Roman"/>
          <w:sz w:val="24"/>
          <w:szCs w:val="24"/>
        </w:rPr>
        <w:t xml:space="preserve">_ ako koncentrácia látok v cytoplazme, </w:t>
      </w:r>
      <w:proofErr w:type="spellStart"/>
      <w:r w:rsidRPr="0089597F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9597F">
        <w:rPr>
          <w:rFonts w:ascii="Times New Roman" w:hAnsi="Times New Roman" w:cs="Times New Roman"/>
          <w:sz w:val="24"/>
          <w:szCs w:val="24"/>
        </w:rPr>
        <w:t>. destilovaná voda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0E67" w:rsidRDefault="00E20E67" w:rsidP="00E20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noProof/>
        </w:rPr>
        <w:drawing>
          <wp:inline distT="0" distB="0" distL="0" distR="0" wp14:anchorId="27A3E09D" wp14:editId="54ECA261">
            <wp:extent cx="3595894" cy="1844703"/>
            <wp:effectExtent l="0" t="0" r="5080" b="317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916" t="34597" r="22731" b="13982"/>
                    <a:stretch/>
                  </pic:blipFill>
                  <pic:spPr bwMode="auto">
                    <a:xfrm>
                      <a:off x="0" y="0"/>
                      <a:ext cx="3598499" cy="184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E67" w:rsidRPr="000D0455" w:rsidRDefault="00E20E67" w:rsidP="00E20E6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045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Zdroj: </w:t>
      </w:r>
      <w:hyperlink r:id="rId7" w:history="1">
        <w:r w:rsidRPr="000D0455">
          <w:rPr>
            <w:rStyle w:val="Hypertextovprepojenie"/>
            <w:rFonts w:ascii="Times New Roman" w:hAnsi="Times New Roman" w:cs="Times New Roman"/>
            <w:color w:val="000000" w:themeColor="text1"/>
            <w:sz w:val="20"/>
            <w:szCs w:val="20"/>
          </w:rPr>
          <w:t>http://www.mpc-edu.sk/library/files/e._frykov__pr_prava_maturitn_ch_z</w:t>
        </w:r>
        <w:bookmarkStart w:id="0" w:name="_GoBack"/>
        <w:bookmarkEnd w:id="0"/>
        <w:r w:rsidRPr="000D0455">
          <w:rPr>
            <w:rStyle w:val="Hypertextovprepojenie"/>
            <w:rFonts w:ascii="Times New Roman" w:hAnsi="Times New Roman" w:cs="Times New Roman"/>
            <w:color w:val="000000" w:themeColor="text1"/>
            <w:sz w:val="20"/>
            <w:szCs w:val="20"/>
          </w:rPr>
          <w:t>adan__z_biol_gie.pdf</w:t>
        </w:r>
      </w:hyperlink>
    </w:p>
    <w:p w:rsidR="00E20E67" w:rsidRPr="000D0455" w:rsidRDefault="00E20E67" w:rsidP="00E20E67">
      <w:pPr>
        <w:rPr>
          <w:rFonts w:ascii="Times New Roman" w:hAnsi="Times New Roman" w:cs="Times New Roman"/>
          <w:b/>
          <w:sz w:val="16"/>
          <w:szCs w:val="16"/>
        </w:rPr>
      </w:pPr>
    </w:p>
    <w:p w:rsidR="00E20E67" w:rsidRDefault="00E20E67" w:rsidP="00E20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8B202E">
        <w:rPr>
          <w:rFonts w:ascii="Times New Roman" w:hAnsi="Times New Roman" w:cs="Times New Roman"/>
          <w:b/>
          <w:sz w:val="24"/>
          <w:szCs w:val="24"/>
        </w:rPr>
        <w:t>Osmotické</w:t>
      </w:r>
      <w:proofErr w:type="spellEnd"/>
      <w:r w:rsidRPr="008B202E">
        <w:rPr>
          <w:rFonts w:ascii="Times New Roman" w:hAnsi="Times New Roman" w:cs="Times New Roman"/>
          <w:b/>
          <w:sz w:val="24"/>
          <w:szCs w:val="24"/>
        </w:rPr>
        <w:t xml:space="preserve"> javy v živočíšnej bunke</w:t>
      </w:r>
      <w:r w:rsidRPr="00A16C10">
        <w:rPr>
          <w:rFonts w:ascii="Times New Roman" w:hAnsi="Times New Roman" w:cs="Times New Roman"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b/>
          <w:sz w:val="24"/>
          <w:szCs w:val="24"/>
        </w:rPr>
        <w:br/>
      </w:r>
      <w:r w:rsidRPr="008B202E">
        <w:rPr>
          <w:rFonts w:ascii="Times New Roman" w:hAnsi="Times New Roman" w:cs="Times New Roman"/>
          <w:sz w:val="24"/>
          <w:szCs w:val="24"/>
        </w:rPr>
        <w:t>- v hypotonick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8B202E">
        <w:rPr>
          <w:rFonts w:ascii="Times New Roman" w:hAnsi="Times New Roman" w:cs="Times New Roman"/>
          <w:sz w:val="24"/>
          <w:szCs w:val="24"/>
        </w:rPr>
        <w:t xml:space="preserve"> prostred</w:t>
      </w:r>
      <w:r>
        <w:rPr>
          <w:rFonts w:ascii="Times New Roman" w:hAnsi="Times New Roman" w:cs="Times New Roman"/>
          <w:sz w:val="24"/>
          <w:szCs w:val="24"/>
        </w:rPr>
        <w:t>í (napr. v</w:t>
      </w:r>
      <w:r w:rsidRPr="008B202E">
        <w:rPr>
          <w:rFonts w:ascii="Times New Roman" w:hAnsi="Times New Roman" w:cs="Times New Roman"/>
          <w:sz w:val="24"/>
          <w:szCs w:val="24"/>
        </w:rPr>
        <w:t xml:space="preserve"> destilovanej vode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B202E">
        <w:rPr>
          <w:rFonts w:ascii="Times New Roman" w:hAnsi="Times New Roman" w:cs="Times New Roman"/>
          <w:sz w:val="24"/>
          <w:szCs w:val="24"/>
        </w:rPr>
        <w:t xml:space="preserve"> molekuly vody vnikajú do bunky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B202E">
        <w:rPr>
          <w:rFonts w:ascii="Times New Roman" w:hAnsi="Times New Roman" w:cs="Times New Roman"/>
          <w:sz w:val="24"/>
          <w:szCs w:val="24"/>
        </w:rPr>
        <w:t xml:space="preserve"> bunka </w:t>
      </w:r>
      <w:r>
        <w:rPr>
          <w:rFonts w:ascii="Times New Roman" w:hAnsi="Times New Roman" w:cs="Times New Roman"/>
          <w:sz w:val="24"/>
          <w:szCs w:val="24"/>
        </w:rPr>
        <w:t>zväčšuje svoj objem a ________</w:t>
      </w:r>
      <w:r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8B202E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8B202E">
        <w:rPr>
          <w:rFonts w:ascii="Times New Roman" w:hAnsi="Times New Roman" w:cs="Times New Roman"/>
          <w:sz w:val="24"/>
          <w:szCs w:val="24"/>
        </w:rPr>
        <w:t>osmotická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202E">
        <w:rPr>
          <w:rFonts w:ascii="Times New Roman" w:hAnsi="Times New Roman" w:cs="Times New Roman"/>
          <w:sz w:val="24"/>
          <w:szCs w:val="24"/>
        </w:rPr>
        <w:t>lýza</w:t>
      </w:r>
      <w:proofErr w:type="spellEnd"/>
      <w:r w:rsidRPr="008B20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6C10">
        <w:rPr>
          <w:rFonts w:ascii="Times New Roman" w:hAnsi="Times New Roman" w:cs="Times New Roman"/>
          <w:b/>
          <w:i/>
          <w:sz w:val="24"/>
          <w:szCs w:val="24"/>
        </w:rPr>
        <w:t>plazmoptýza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lýza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červených krviniek v destilovanej </w:t>
      </w:r>
      <w:proofErr w:type="spellStart"/>
      <w:r>
        <w:rPr>
          <w:rFonts w:ascii="Times New Roman" w:hAnsi="Times New Roman" w:cs="Times New Roman"/>
          <w:sz w:val="24"/>
          <w:szCs w:val="24"/>
        </w:rPr>
        <w:t>vode=hemolýza</w:t>
      </w:r>
      <w:proofErr w:type="spellEnd"/>
      <w:r>
        <w:rPr>
          <w:rFonts w:ascii="Times New Roman" w:hAnsi="Times New Roman" w:cs="Times New Roman"/>
          <w:sz w:val="24"/>
          <w:szCs w:val="24"/>
        </w:rPr>
        <w:t>, morské prvoky v sladkej vode)</w:t>
      </w:r>
    </w:p>
    <w:p w:rsidR="00E20E67" w:rsidRDefault="00E20E67" w:rsidP="00E20E67">
      <w:pPr>
        <w:rPr>
          <w:rFonts w:ascii="Times New Roman" w:hAnsi="Times New Roman" w:cs="Times New Roman"/>
          <w:sz w:val="24"/>
          <w:szCs w:val="24"/>
        </w:rPr>
      </w:pPr>
      <w:r w:rsidRPr="008B202E">
        <w:rPr>
          <w:rFonts w:ascii="Times New Roman" w:hAnsi="Times New Roman" w:cs="Times New Roman"/>
          <w:sz w:val="24"/>
          <w:szCs w:val="24"/>
        </w:rPr>
        <w:t xml:space="preserve"> - v hypertonickom prostredí voda z bunky uniká, bunka sa zmrští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B2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C10">
        <w:rPr>
          <w:rFonts w:ascii="Times New Roman" w:hAnsi="Times New Roman" w:cs="Times New Roman"/>
          <w:b/>
          <w:i/>
          <w:sz w:val="24"/>
          <w:szCs w:val="24"/>
        </w:rPr>
        <w:t>plazmoríza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E20E67" w:rsidRDefault="00E20E67" w:rsidP="00E20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8B202E">
        <w:rPr>
          <w:rFonts w:ascii="Times New Roman" w:hAnsi="Times New Roman" w:cs="Times New Roman"/>
          <w:b/>
          <w:sz w:val="24"/>
          <w:szCs w:val="24"/>
        </w:rPr>
        <w:t>Osmotické</w:t>
      </w:r>
      <w:proofErr w:type="spellEnd"/>
      <w:r w:rsidRPr="008B202E">
        <w:rPr>
          <w:rFonts w:ascii="Times New Roman" w:hAnsi="Times New Roman" w:cs="Times New Roman"/>
          <w:b/>
          <w:sz w:val="24"/>
          <w:szCs w:val="24"/>
        </w:rPr>
        <w:t xml:space="preserve"> javy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b/>
          <w:sz w:val="24"/>
          <w:szCs w:val="24"/>
        </w:rPr>
        <w:t>v rastlinnej bunke</w:t>
      </w:r>
      <w:r w:rsidRPr="008B202E">
        <w:rPr>
          <w:rFonts w:ascii="Times New Roman" w:hAnsi="Times New Roman" w:cs="Times New Roman"/>
          <w:sz w:val="24"/>
          <w:szCs w:val="24"/>
        </w:rPr>
        <w:br/>
        <w:t>- bunková stena bráni prasknutiu bunky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202E">
        <w:rPr>
          <w:rFonts w:ascii="Times New Roman" w:hAnsi="Times New Roman" w:cs="Times New Roman"/>
          <w:sz w:val="24"/>
          <w:szCs w:val="24"/>
        </w:rPr>
        <w:t xml:space="preserve"> </w:t>
      </w:r>
      <w:r w:rsidRPr="008B202E">
        <w:rPr>
          <w:rFonts w:ascii="Times New Roman" w:hAnsi="Times New Roman" w:cs="Times New Roman"/>
          <w:sz w:val="24"/>
          <w:szCs w:val="24"/>
        </w:rPr>
        <w:br/>
        <w:t xml:space="preserve">- v hypotonickom prostredí </w:t>
      </w:r>
      <w:r>
        <w:rPr>
          <w:rFonts w:ascii="Times New Roman" w:hAnsi="Times New Roman" w:cs="Times New Roman"/>
          <w:sz w:val="24"/>
          <w:szCs w:val="24"/>
        </w:rPr>
        <w:t xml:space="preserve">sa rastlinná bunka </w:t>
      </w:r>
      <w:r w:rsidRPr="008B202E">
        <w:rPr>
          <w:rFonts w:ascii="Times New Roman" w:hAnsi="Times New Roman" w:cs="Times New Roman"/>
          <w:sz w:val="24"/>
          <w:szCs w:val="24"/>
        </w:rPr>
        <w:t>nemení</w:t>
      </w:r>
      <w:r>
        <w:rPr>
          <w:rFonts w:ascii="Times New Roman" w:hAnsi="Times New Roman" w:cs="Times New Roman"/>
          <w:sz w:val="24"/>
          <w:szCs w:val="24"/>
        </w:rPr>
        <w:t xml:space="preserve">, v extrémnych prípadoch po daždi ovocie praská v dôsledku zväčšovania objemu buniek- </w:t>
      </w:r>
      <w:proofErr w:type="spellStart"/>
      <w:r w:rsidRPr="006E1C2A">
        <w:rPr>
          <w:rFonts w:ascii="Times New Roman" w:hAnsi="Times New Roman" w:cs="Times New Roman"/>
          <w:b/>
          <w:i/>
          <w:sz w:val="24"/>
          <w:szCs w:val="24"/>
        </w:rPr>
        <w:t>plazmoptýza</w:t>
      </w:r>
      <w:proofErr w:type="spellEnd"/>
      <w:r w:rsidRPr="006E1C2A">
        <w:rPr>
          <w:rFonts w:ascii="Times New Roman" w:hAnsi="Times New Roman" w:cs="Times New Roman"/>
          <w:b/>
          <w:i/>
          <w:sz w:val="24"/>
          <w:szCs w:val="24"/>
        </w:rPr>
        <w:br/>
      </w:r>
      <w:r w:rsidRPr="008B202E">
        <w:rPr>
          <w:rFonts w:ascii="Times New Roman" w:hAnsi="Times New Roman" w:cs="Times New Roman"/>
          <w:sz w:val="24"/>
          <w:szCs w:val="24"/>
        </w:rPr>
        <w:t xml:space="preserve">- v hypertonickom prostredí sa plazmatická membrána oddelí od bunkovej steny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B2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C10">
        <w:rPr>
          <w:rFonts w:ascii="Times New Roman" w:hAnsi="Times New Roman" w:cs="Times New Roman"/>
          <w:b/>
          <w:i/>
          <w:sz w:val="24"/>
          <w:szCs w:val="24"/>
        </w:rPr>
        <w:t>plazmolýza</w:t>
      </w:r>
      <w:proofErr w:type="spellEnd"/>
      <w:r w:rsidRPr="00A16C10">
        <w:rPr>
          <w:rFonts w:ascii="Times New Roman" w:hAnsi="Times New Roman" w:cs="Times New Roman"/>
          <w:i/>
          <w:sz w:val="24"/>
          <w:szCs w:val="24"/>
        </w:rPr>
        <w:t>.</w:t>
      </w:r>
    </w:p>
    <w:p w:rsidR="00E20E67" w:rsidRDefault="00E20E67" w:rsidP="00E20E6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6C10">
        <w:rPr>
          <w:rFonts w:ascii="Times New Roman" w:hAnsi="Times New Roman" w:cs="Times New Roman"/>
          <w:b/>
          <w:sz w:val="24"/>
          <w:szCs w:val="24"/>
        </w:rPr>
        <w:t xml:space="preserve">Význam </w:t>
      </w:r>
      <w:r>
        <w:rPr>
          <w:rFonts w:ascii="Times New Roman" w:hAnsi="Times New Roman" w:cs="Times New Roman"/>
          <w:b/>
          <w:sz w:val="24"/>
          <w:szCs w:val="24"/>
        </w:rPr>
        <w:t xml:space="preserve">a využitie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osmotických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javov</w:t>
      </w:r>
      <w:r w:rsidRPr="00A16C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0E67" w:rsidRDefault="00E20E67" w:rsidP="00E20E67">
      <w:pPr>
        <w:jc w:val="both"/>
        <w:rPr>
          <w:rFonts w:ascii="Times New Roman" w:hAnsi="Times New Roman" w:cs="Times New Roman"/>
          <w:sz w:val="24"/>
          <w:szCs w:val="24"/>
        </w:rPr>
      </w:pPr>
      <w:r w:rsidRPr="00072031">
        <w:rPr>
          <w:rFonts w:ascii="Times New Roman" w:hAnsi="Times New Roman" w:cs="Times New Roman"/>
          <w:sz w:val="24"/>
          <w:szCs w:val="24"/>
        </w:rPr>
        <w:t xml:space="preserve">- príprava chutných zeleninových šalátov – </w:t>
      </w:r>
      <w:proofErr w:type="spellStart"/>
      <w:r w:rsidRPr="0007203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72031">
        <w:rPr>
          <w:rFonts w:ascii="Times New Roman" w:hAnsi="Times New Roman" w:cs="Times New Roman"/>
          <w:sz w:val="24"/>
          <w:szCs w:val="24"/>
        </w:rPr>
        <w:t>. posolenie uhoriek; zaváranie ovocia a príprava džemov pridávaním cukru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072031">
        <w:rPr>
          <w:rFonts w:ascii="Times New Roman" w:hAnsi="Times New Roman" w:cs="Times New Roman"/>
          <w:sz w:val="24"/>
          <w:szCs w:val="24"/>
        </w:rPr>
        <w:t xml:space="preserve"> kloktanie – </w:t>
      </w:r>
      <w:r>
        <w:rPr>
          <w:rFonts w:ascii="Times New Roman" w:hAnsi="Times New Roman" w:cs="Times New Roman"/>
          <w:sz w:val="24"/>
          <w:szCs w:val="24"/>
        </w:rPr>
        <w:t xml:space="preserve">ako </w:t>
      </w:r>
      <w:proofErr w:type="spellStart"/>
      <w:r w:rsidRPr="00072031">
        <w:rPr>
          <w:rFonts w:ascii="Times New Roman" w:hAnsi="Times New Roman" w:cs="Times New Roman"/>
          <w:sz w:val="24"/>
          <w:szCs w:val="24"/>
        </w:rPr>
        <w:t>lýza</w:t>
      </w:r>
      <w:proofErr w:type="spellEnd"/>
      <w:r w:rsidRPr="00072031">
        <w:rPr>
          <w:rFonts w:ascii="Times New Roman" w:hAnsi="Times New Roman" w:cs="Times New Roman"/>
          <w:sz w:val="24"/>
          <w:szCs w:val="24"/>
        </w:rPr>
        <w:t xml:space="preserve"> bakteriálnych buniek,</w:t>
      </w:r>
      <w:r>
        <w:rPr>
          <w:rFonts w:ascii="Times New Roman" w:hAnsi="Times New Roman" w:cs="Times New Roman"/>
          <w:sz w:val="24"/>
          <w:szCs w:val="24"/>
        </w:rPr>
        <w:t xml:space="preserve"> vysvetlenie</w:t>
      </w:r>
      <w:r w:rsidRPr="00072031">
        <w:rPr>
          <w:rFonts w:ascii="Times New Roman" w:hAnsi="Times New Roman" w:cs="Times New Roman"/>
          <w:sz w:val="24"/>
          <w:szCs w:val="24"/>
        </w:rPr>
        <w:t xml:space="preserve"> prečo neprežijú morské živočíchy v sladkej vode</w:t>
      </w:r>
      <w:r>
        <w:rPr>
          <w:rFonts w:ascii="Times New Roman" w:hAnsi="Times New Roman" w:cs="Times New Roman"/>
          <w:sz w:val="24"/>
          <w:szCs w:val="24"/>
        </w:rPr>
        <w:t>, vysvetlenie praskania ovocia po intenzívnom daždi....</w:t>
      </w:r>
    </w:p>
    <w:p w:rsidR="00CF59D2" w:rsidRPr="00CF59D2" w:rsidRDefault="00CF59D2" w:rsidP="00CF59D2">
      <w:pPr>
        <w:jc w:val="center"/>
        <w:rPr>
          <w:rFonts w:ascii="Times New Roman" w:hAnsi="Times New Roman" w:cs="Times New Roman"/>
          <w:b/>
          <w:sz w:val="24"/>
        </w:rPr>
      </w:pPr>
      <w:r w:rsidRPr="00CF59D2"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8240" wp14:editId="526FC397">
                <wp:simplePos x="0" y="0"/>
                <wp:positionH relativeFrom="column">
                  <wp:posOffset>807720</wp:posOffset>
                </wp:positionH>
                <wp:positionV relativeFrom="paragraph">
                  <wp:posOffset>-191135</wp:posOffset>
                </wp:positionV>
                <wp:extent cx="31750" cy="9877425"/>
                <wp:effectExtent l="7620" t="8890" r="8255" b="10160"/>
                <wp:wrapNone/>
                <wp:docPr id="3" name="Rovná spojovacia šíp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0" cy="9877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63.6pt;margin-top:-15.05pt;width:2.5pt;height:77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"/>
            </w:pict>
          </mc:Fallback>
        </mc:AlternateContent>
      </w:r>
      <w:r w:rsidRPr="00CF59D2">
        <w:rPr>
          <w:rFonts w:ascii="Times New Roman" w:hAnsi="Times New Roman" w:cs="Times New Roman"/>
          <w:b/>
          <w:sz w:val="24"/>
        </w:rPr>
        <w:t>Praktické cvičenie</w:t>
      </w:r>
    </w:p>
    <w:p w:rsidR="00CF59D2" w:rsidRPr="00CF59D2" w:rsidRDefault="00CF59D2" w:rsidP="00CF59D2">
      <w:pPr>
        <w:rPr>
          <w:rFonts w:ascii="Times New Roman" w:hAnsi="Times New Roman" w:cs="Times New Roman"/>
          <w:b/>
          <w:sz w:val="24"/>
        </w:rPr>
      </w:pPr>
      <w:r w:rsidRPr="00CF59D2">
        <w:rPr>
          <w:rFonts w:ascii="Times New Roman" w:hAnsi="Times New Roman" w:cs="Times New Roman"/>
          <w:b/>
          <w:sz w:val="24"/>
        </w:rPr>
        <w:t xml:space="preserve">Názov: </w:t>
      </w:r>
      <w:r w:rsidRPr="00CF59D2">
        <w:rPr>
          <w:rFonts w:ascii="Times New Roman" w:hAnsi="Times New Roman" w:cs="Times New Roman"/>
          <w:b/>
          <w:sz w:val="24"/>
        </w:rPr>
        <w:tab/>
      </w:r>
      <w:r w:rsidRPr="00CF59D2">
        <w:rPr>
          <w:rFonts w:ascii="Times New Roman" w:hAnsi="Times New Roman" w:cs="Times New Roman"/>
          <w:b/>
          <w:sz w:val="24"/>
        </w:rPr>
        <w:tab/>
      </w:r>
      <w:r w:rsidRPr="00CF59D2">
        <w:rPr>
          <w:rFonts w:ascii="Times New Roman" w:hAnsi="Times New Roman" w:cs="Times New Roman"/>
          <w:b/>
          <w:sz w:val="24"/>
        </w:rPr>
        <w:tab/>
        <w:t xml:space="preserve">Pozorovanie </w:t>
      </w:r>
      <w:proofErr w:type="spellStart"/>
      <w:r w:rsidR="006710B1">
        <w:rPr>
          <w:rFonts w:ascii="Times New Roman" w:hAnsi="Times New Roman" w:cs="Times New Roman"/>
          <w:b/>
          <w:sz w:val="24"/>
        </w:rPr>
        <w:t>osmotických</w:t>
      </w:r>
      <w:proofErr w:type="spellEnd"/>
      <w:r w:rsidR="006710B1">
        <w:rPr>
          <w:rFonts w:ascii="Times New Roman" w:hAnsi="Times New Roman" w:cs="Times New Roman"/>
          <w:b/>
          <w:sz w:val="24"/>
        </w:rPr>
        <w:t xml:space="preserve"> javov v bunke</w:t>
      </w:r>
    </w:p>
    <w:p w:rsidR="00CF59D2" w:rsidRDefault="00CF59D2" w:rsidP="00CF59D2">
      <w:pPr>
        <w:rPr>
          <w:rFonts w:ascii="Times New Roman" w:hAnsi="Times New Roman" w:cs="Times New Roman"/>
          <w:sz w:val="24"/>
        </w:rPr>
      </w:pPr>
      <w:r w:rsidRPr="00CF59D2">
        <w:rPr>
          <w:rFonts w:ascii="Times New Roman" w:hAnsi="Times New Roman" w:cs="Times New Roman"/>
          <w:b/>
          <w:sz w:val="24"/>
        </w:rPr>
        <w:t>Pomôcky:</w:t>
      </w:r>
      <w:r w:rsidRPr="00E575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>cibuľa</w:t>
      </w:r>
      <w:r>
        <w:rPr>
          <w:rFonts w:ascii="Times New Roman" w:hAnsi="Times New Roman" w:cs="Times New Roman"/>
          <w:sz w:val="24"/>
        </w:rPr>
        <w:t xml:space="preserve"> kuchynská (</w:t>
      </w:r>
      <w:proofErr w:type="spellStart"/>
      <w:r w:rsidRPr="00CF59D2">
        <w:rPr>
          <w:rFonts w:ascii="Times New Roman" w:hAnsi="Times New Roman" w:cs="Times New Roman"/>
          <w:i/>
          <w:sz w:val="24"/>
        </w:rPr>
        <w:t>Allium</w:t>
      </w:r>
      <w:proofErr w:type="spellEnd"/>
      <w:r w:rsidRPr="00CF59D2">
        <w:rPr>
          <w:rFonts w:ascii="Times New Roman" w:hAnsi="Times New Roman" w:cs="Times New Roman"/>
          <w:i/>
          <w:sz w:val="24"/>
        </w:rPr>
        <w:t xml:space="preserve"> cepa</w:t>
      </w:r>
      <w:r>
        <w:rPr>
          <w:rFonts w:ascii="Times New Roman" w:hAnsi="Times New Roman" w:cs="Times New Roman"/>
          <w:sz w:val="24"/>
        </w:rPr>
        <w:t>)</w:t>
      </w:r>
      <w:r w:rsidRPr="00E575D1">
        <w:rPr>
          <w:rFonts w:ascii="Times New Roman" w:hAnsi="Times New Roman" w:cs="Times New Roman"/>
          <w:sz w:val="24"/>
        </w:rPr>
        <w:t xml:space="preserve">, pomôcky na </w:t>
      </w:r>
      <w:proofErr w:type="spellStart"/>
      <w:r w:rsidRPr="00E575D1">
        <w:rPr>
          <w:rFonts w:ascii="Times New Roman" w:hAnsi="Times New Roman" w:cs="Times New Roman"/>
          <w:sz w:val="24"/>
        </w:rPr>
        <w:t>mikroskopovanie</w:t>
      </w:r>
      <w:proofErr w:type="spellEnd"/>
      <w:r>
        <w:rPr>
          <w:rFonts w:ascii="Times New Roman" w:hAnsi="Times New Roman" w:cs="Times New Roman"/>
          <w:sz w:val="24"/>
        </w:rPr>
        <w:t xml:space="preserve">, mikroskop, </w:t>
      </w:r>
      <w:proofErr w:type="spellStart"/>
      <w:r>
        <w:rPr>
          <w:rFonts w:ascii="Times New Roman" w:hAnsi="Times New Roman" w:cs="Times New Roman"/>
          <w:sz w:val="24"/>
        </w:rPr>
        <w:t>kvapátko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</w:p>
    <w:p w:rsidR="00CF59D2" w:rsidRPr="00E575D1" w:rsidRDefault="00CF59D2" w:rsidP="00CF59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filtračný papier alebo hygienická vreckovka</w:t>
      </w:r>
    </w:p>
    <w:p w:rsidR="00CF59D2" w:rsidRDefault="00CF59D2" w:rsidP="00CF59D2">
      <w:pPr>
        <w:rPr>
          <w:rFonts w:ascii="Times New Roman" w:hAnsi="Times New Roman" w:cs="Times New Roman"/>
          <w:sz w:val="24"/>
        </w:rPr>
      </w:pPr>
      <w:r w:rsidRPr="00CF59D2">
        <w:rPr>
          <w:rFonts w:ascii="Times New Roman" w:hAnsi="Times New Roman" w:cs="Times New Roman"/>
          <w:b/>
          <w:sz w:val="24"/>
        </w:rPr>
        <w:t>Chemikálie:</w:t>
      </w:r>
      <w:r w:rsidRPr="00CF59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roztok </w:t>
      </w:r>
      <w:proofErr w:type="spellStart"/>
      <w:r>
        <w:rPr>
          <w:rFonts w:ascii="Times New Roman" w:hAnsi="Times New Roman" w:cs="Times New Roman"/>
          <w:sz w:val="24"/>
        </w:rPr>
        <w:t>NaCl</w:t>
      </w:r>
      <w:proofErr w:type="spellEnd"/>
      <w:r>
        <w:rPr>
          <w:rFonts w:ascii="Times New Roman" w:hAnsi="Times New Roman" w:cs="Times New Roman"/>
          <w:sz w:val="24"/>
        </w:rPr>
        <w:t>, voda</w:t>
      </w:r>
    </w:p>
    <w:p w:rsidR="00CF59D2" w:rsidRPr="00E575D1" w:rsidRDefault="00CF59D2" w:rsidP="00CF59D2">
      <w:pPr>
        <w:rPr>
          <w:rFonts w:ascii="Times New Roman" w:hAnsi="Times New Roman" w:cs="Times New Roman"/>
          <w:sz w:val="24"/>
        </w:rPr>
      </w:pPr>
      <w:r w:rsidRPr="00CF59D2">
        <w:rPr>
          <w:rFonts w:ascii="Times New Roman" w:hAnsi="Times New Roman" w:cs="Times New Roman"/>
          <w:b/>
          <w:sz w:val="24"/>
        </w:rPr>
        <w:t>Postup:</w:t>
      </w:r>
      <w:r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 xml:space="preserve">Z očistenej </w:t>
      </w:r>
      <w:r w:rsidRPr="00E575D1">
        <w:rPr>
          <w:rFonts w:ascii="Times New Roman" w:hAnsi="Times New Roman" w:cs="Times New Roman"/>
          <w:sz w:val="24"/>
        </w:rPr>
        <w:t>cibu</w:t>
      </w:r>
      <w:r>
        <w:rPr>
          <w:rFonts w:ascii="Times New Roman" w:hAnsi="Times New Roman" w:cs="Times New Roman"/>
          <w:sz w:val="24"/>
        </w:rPr>
        <w:t xml:space="preserve">le stiahnite tenkú vrchnú pokožku </w:t>
      </w:r>
      <w:r w:rsidRPr="00E575D1">
        <w:rPr>
          <w:rFonts w:ascii="Times New Roman" w:hAnsi="Times New Roman" w:cs="Times New Roman"/>
          <w:sz w:val="24"/>
        </w:rPr>
        <w:t xml:space="preserve">veľkosti </w:t>
      </w:r>
      <w:r>
        <w:rPr>
          <w:rFonts w:ascii="Times New Roman" w:hAnsi="Times New Roman" w:cs="Times New Roman"/>
          <w:sz w:val="24"/>
        </w:rPr>
        <w:t xml:space="preserve">cca </w:t>
      </w:r>
      <w:r w:rsidRPr="00E575D1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</w:t>
      </w:r>
      <w:r w:rsidRPr="00E575D1"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</w:t>
      </w:r>
      <w:r w:rsidRPr="00E575D1">
        <w:rPr>
          <w:rFonts w:ascii="Times New Roman" w:hAnsi="Times New Roman" w:cs="Times New Roman"/>
          <w:sz w:val="24"/>
        </w:rPr>
        <w:t xml:space="preserve">5 mm. </w:t>
      </w:r>
    </w:p>
    <w:p w:rsidR="00CF59D2" w:rsidRPr="00E575D1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 xml:space="preserve">Stiahnutú pokožku vložte pinzetou </w:t>
      </w:r>
      <w:r w:rsidRPr="00E575D1">
        <w:rPr>
          <w:rFonts w:ascii="Times New Roman" w:hAnsi="Times New Roman" w:cs="Times New Roman"/>
          <w:sz w:val="24"/>
        </w:rPr>
        <w:t xml:space="preserve">do kvapky </w:t>
      </w:r>
      <w:r>
        <w:rPr>
          <w:rFonts w:ascii="Times New Roman" w:hAnsi="Times New Roman" w:cs="Times New Roman"/>
          <w:sz w:val="24"/>
        </w:rPr>
        <w:t>vody na podložné sklíčko</w:t>
      </w:r>
      <w:r w:rsidRPr="00E575D1">
        <w:rPr>
          <w:rFonts w:ascii="Times New Roman" w:hAnsi="Times New Roman" w:cs="Times New Roman"/>
          <w:sz w:val="24"/>
        </w:rPr>
        <w:t>.</w:t>
      </w:r>
    </w:p>
    <w:p w:rsidR="00CF59D2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3. Prek</w:t>
      </w:r>
      <w:r>
        <w:rPr>
          <w:rFonts w:ascii="Times New Roman" w:hAnsi="Times New Roman" w:cs="Times New Roman"/>
          <w:sz w:val="24"/>
        </w:rPr>
        <w:t>r</w:t>
      </w:r>
      <w:r w:rsidRPr="00E575D1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te preparát krycím sklíčkom, </w:t>
      </w:r>
      <w:r w:rsidRPr="00E575D1">
        <w:rPr>
          <w:rFonts w:ascii="Times New Roman" w:hAnsi="Times New Roman" w:cs="Times New Roman"/>
          <w:sz w:val="24"/>
        </w:rPr>
        <w:t>pozoruj</w:t>
      </w:r>
      <w:r>
        <w:rPr>
          <w:rFonts w:ascii="Times New Roman" w:hAnsi="Times New Roman" w:cs="Times New Roman"/>
          <w:sz w:val="24"/>
        </w:rPr>
        <w:t>te pri rôznych zväčšeniach a bunky nakreslite.</w:t>
      </w:r>
    </w:p>
    <w:p w:rsidR="00CF59D2" w:rsidRPr="00E575D1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E575D1">
        <w:rPr>
          <w:rFonts w:ascii="Times New Roman" w:hAnsi="Times New Roman" w:cs="Times New Roman"/>
          <w:sz w:val="24"/>
        </w:rPr>
        <w:t xml:space="preserve"> K pozorovanému preparátu pridaj </w:t>
      </w:r>
      <w:r>
        <w:rPr>
          <w:rFonts w:ascii="Times New Roman" w:hAnsi="Times New Roman" w:cs="Times New Roman"/>
          <w:sz w:val="24"/>
        </w:rPr>
        <w:t xml:space="preserve">zboku </w:t>
      </w:r>
      <w:r w:rsidRPr="00E575D1">
        <w:rPr>
          <w:rFonts w:ascii="Times New Roman" w:hAnsi="Times New Roman" w:cs="Times New Roman"/>
          <w:sz w:val="24"/>
        </w:rPr>
        <w:t>niekoľko kvapiek slanej vody.</w:t>
      </w:r>
    </w:p>
    <w:p w:rsidR="00CF59D2" w:rsidRPr="00E575D1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6. Urob</w:t>
      </w:r>
      <w:r>
        <w:rPr>
          <w:rFonts w:ascii="Times New Roman" w:hAnsi="Times New Roman" w:cs="Times New Roman"/>
          <w:sz w:val="24"/>
        </w:rPr>
        <w:t>te</w:t>
      </w:r>
      <w:r w:rsidRPr="00E575D1">
        <w:rPr>
          <w:rFonts w:ascii="Times New Roman" w:hAnsi="Times New Roman" w:cs="Times New Roman"/>
          <w:sz w:val="24"/>
        </w:rPr>
        <w:t xml:space="preserve"> nákres.</w:t>
      </w:r>
    </w:p>
    <w:p w:rsidR="00CF59D2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7. </w:t>
      </w:r>
      <w:r>
        <w:rPr>
          <w:rFonts w:ascii="Times New Roman" w:hAnsi="Times New Roman" w:cs="Times New Roman"/>
          <w:sz w:val="24"/>
        </w:rPr>
        <w:t xml:space="preserve">Následne </w:t>
      </w:r>
      <w:r w:rsidRPr="00E575D1">
        <w:rPr>
          <w:rFonts w:ascii="Times New Roman" w:hAnsi="Times New Roman" w:cs="Times New Roman"/>
          <w:sz w:val="24"/>
        </w:rPr>
        <w:t xml:space="preserve">filtračným papierom </w:t>
      </w:r>
      <w:r>
        <w:rPr>
          <w:rFonts w:ascii="Times New Roman" w:hAnsi="Times New Roman" w:cs="Times New Roman"/>
          <w:sz w:val="24"/>
        </w:rPr>
        <w:t xml:space="preserve">odsajte </w:t>
      </w:r>
      <w:r w:rsidRPr="00E575D1">
        <w:rPr>
          <w:rFonts w:ascii="Times New Roman" w:hAnsi="Times New Roman" w:cs="Times New Roman"/>
          <w:sz w:val="24"/>
        </w:rPr>
        <w:t xml:space="preserve">slanú vodu a pridaj k preparátu pár kvapiek </w:t>
      </w:r>
      <w:r>
        <w:rPr>
          <w:rFonts w:ascii="Times New Roman" w:hAnsi="Times New Roman" w:cs="Times New Roman"/>
          <w:sz w:val="24"/>
        </w:rPr>
        <w:t xml:space="preserve">čistej </w:t>
      </w:r>
    </w:p>
    <w:p w:rsidR="00CF59D2" w:rsidRPr="00E575D1" w:rsidRDefault="00CF59D2" w:rsidP="00CF59D2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vody.</w:t>
      </w:r>
    </w:p>
    <w:p w:rsidR="00CF59D2" w:rsidRPr="00E575D1" w:rsidRDefault="006710B1" w:rsidP="00CF59D2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F019C" wp14:editId="75ADAA9D">
                <wp:simplePos x="0" y="0"/>
                <wp:positionH relativeFrom="column">
                  <wp:posOffset>1180213</wp:posOffset>
                </wp:positionH>
                <wp:positionV relativeFrom="paragraph">
                  <wp:posOffset>264603</wp:posOffset>
                </wp:positionV>
                <wp:extent cx="2307265" cy="1924050"/>
                <wp:effectExtent l="0" t="0" r="17145" b="19050"/>
                <wp:wrapNone/>
                <wp:docPr id="1" name="Ová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7265" cy="1924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1" o:spid="_x0000_s1026" style="position:absolute;margin-left:92.95pt;margin-top:20.85pt;width:181.6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70C39" wp14:editId="559CB455">
                <wp:simplePos x="0" y="0"/>
                <wp:positionH relativeFrom="column">
                  <wp:posOffset>3827145</wp:posOffset>
                </wp:positionH>
                <wp:positionV relativeFrom="paragraph">
                  <wp:posOffset>264160</wp:posOffset>
                </wp:positionV>
                <wp:extent cx="2211070" cy="1924050"/>
                <wp:effectExtent l="0" t="0" r="17780" b="19050"/>
                <wp:wrapNone/>
                <wp:docPr id="2" name="Ová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070" cy="1924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ál 2" o:spid="_x0000_s1026" style="position:absolute;margin-left:301.35pt;margin-top:20.8pt;width:174.1pt;height:1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"/>
            </w:pict>
          </mc:Fallback>
        </mc:AlternateContent>
      </w:r>
      <w:r w:rsidR="00CF59D2" w:rsidRPr="00E575D1">
        <w:rPr>
          <w:rFonts w:ascii="Times New Roman" w:hAnsi="Times New Roman" w:cs="Times New Roman"/>
          <w:sz w:val="24"/>
        </w:rPr>
        <w:t xml:space="preserve">Nákres: </w:t>
      </w:r>
      <w:r w:rsidR="00CF59D2">
        <w:rPr>
          <w:rFonts w:ascii="Times New Roman" w:hAnsi="Times New Roman" w:cs="Times New Roman"/>
          <w:sz w:val="24"/>
        </w:rPr>
        <w:tab/>
        <w:t xml:space="preserve">       Bunky cibule</w:t>
      </w:r>
      <w:r w:rsidR="00C8595B">
        <w:rPr>
          <w:rFonts w:ascii="Times New Roman" w:hAnsi="Times New Roman" w:cs="Times New Roman"/>
          <w:sz w:val="24"/>
        </w:rPr>
        <w:t xml:space="preserve"> </w:t>
      </w:r>
      <w:r w:rsidR="00CF59D2">
        <w:rPr>
          <w:rFonts w:ascii="Times New Roman" w:hAnsi="Times New Roman" w:cs="Times New Roman"/>
          <w:b/>
          <w:sz w:val="24"/>
        </w:rPr>
        <w:tab/>
      </w:r>
      <w:r w:rsidR="00CF59D2">
        <w:rPr>
          <w:rFonts w:ascii="Times New Roman" w:hAnsi="Times New Roman" w:cs="Times New Roman"/>
          <w:b/>
          <w:sz w:val="24"/>
        </w:rPr>
        <w:tab/>
      </w:r>
      <w:r w:rsidR="00CF59D2">
        <w:rPr>
          <w:rFonts w:ascii="Times New Roman" w:hAnsi="Times New Roman" w:cs="Times New Roman"/>
          <w:b/>
          <w:sz w:val="24"/>
        </w:rPr>
        <w:tab/>
      </w:r>
      <w:r w:rsidR="00CF59D2">
        <w:rPr>
          <w:rFonts w:ascii="Times New Roman" w:hAnsi="Times New Roman" w:cs="Times New Roman"/>
          <w:b/>
          <w:sz w:val="24"/>
        </w:rPr>
        <w:tab/>
      </w:r>
      <w:r w:rsidR="00CF59D2">
        <w:rPr>
          <w:rFonts w:ascii="Times New Roman" w:hAnsi="Times New Roman" w:cs="Times New Roman"/>
          <w:sz w:val="24"/>
        </w:rPr>
        <w:t>Bunky cibule po pridaním slanej vody</w:t>
      </w:r>
    </w:p>
    <w:p w:rsidR="00CF59D2" w:rsidRPr="00E6655F" w:rsidRDefault="00CF59D2" w:rsidP="00CF59D2">
      <w:pPr>
        <w:rPr>
          <w:rFonts w:ascii="Times New Roman" w:hAnsi="Times New Roman" w:cs="Times New Roman"/>
        </w:rPr>
      </w:pPr>
      <w:r>
        <w:tab/>
      </w:r>
      <w:r>
        <w:tab/>
      </w:r>
    </w:p>
    <w:p w:rsidR="00CF59D2" w:rsidRDefault="00CF59D2" w:rsidP="00CF59D2"/>
    <w:p w:rsidR="00CF59D2" w:rsidRDefault="00CF59D2" w:rsidP="00CF59D2"/>
    <w:p w:rsidR="00CF59D2" w:rsidRDefault="00CF59D2" w:rsidP="00CF59D2"/>
    <w:p w:rsidR="00CF59D2" w:rsidRDefault="00CF59D2" w:rsidP="00CF59D2"/>
    <w:p w:rsidR="00CF59D2" w:rsidRDefault="00CF59D2" w:rsidP="00CF59D2"/>
    <w:p w:rsidR="00CF59D2" w:rsidRDefault="00CF59D2" w:rsidP="00CF59D2"/>
    <w:p w:rsidR="00CF59D2" w:rsidRPr="00E6655F" w:rsidRDefault="00CF59D2" w:rsidP="00CF59D2">
      <w:pPr>
        <w:rPr>
          <w:rFonts w:ascii="Times New Roman" w:hAnsi="Times New Roman" w:cs="Times New Roman"/>
          <w:sz w:val="24"/>
        </w:rPr>
      </w:pPr>
      <w:r>
        <w:tab/>
      </w:r>
      <w:r>
        <w:tab/>
      </w:r>
      <w:r w:rsidRPr="00E6655F">
        <w:rPr>
          <w:rFonts w:ascii="Times New Roman" w:hAnsi="Times New Roman" w:cs="Times New Roman"/>
          <w:sz w:val="24"/>
        </w:rPr>
        <w:t>Zväčšenie</w:t>
      </w:r>
      <w:r w:rsidR="00F239FD">
        <w:rPr>
          <w:rFonts w:ascii="Times New Roman" w:hAnsi="Times New Roman" w:cs="Times New Roman"/>
          <w:sz w:val="24"/>
        </w:rPr>
        <w:t>:</w:t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  <w:t>Zväčšenie</w:t>
      </w:r>
      <w:r w:rsidR="00F239FD">
        <w:rPr>
          <w:rFonts w:ascii="Times New Roman" w:hAnsi="Times New Roman" w:cs="Times New Roman"/>
          <w:sz w:val="24"/>
        </w:rPr>
        <w:t>:</w:t>
      </w:r>
    </w:p>
    <w:p w:rsidR="00CF59D2" w:rsidRDefault="00CF59D2" w:rsidP="00CF59D2"/>
    <w:p w:rsidR="00FB04C6" w:rsidRDefault="00CF59D2" w:rsidP="00CF59D2">
      <w:pPr>
        <w:spacing w:line="360" w:lineRule="auto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Pozorovanie:</w:t>
      </w:r>
      <w:r w:rsidRPr="00E575D1">
        <w:rPr>
          <w:rFonts w:ascii="Times New Roman" w:hAnsi="Times New Roman" w:cs="Times New Roman"/>
          <w:sz w:val="24"/>
        </w:rPr>
        <w:tab/>
        <w:t>.</w:t>
      </w:r>
      <w:r w:rsidR="00FB04C6">
        <w:rPr>
          <w:rFonts w:ascii="Times New Roman" w:hAnsi="Times New Roman" w:cs="Times New Roman"/>
          <w:sz w:val="24"/>
        </w:rPr>
        <w:t xml:space="preserve">Bunky cibule predstavujú </w:t>
      </w:r>
      <w:proofErr w:type="spellStart"/>
      <w:r w:rsidR="00FB04C6" w:rsidRPr="00FB04C6">
        <w:rPr>
          <w:rFonts w:ascii="Times New Roman" w:hAnsi="Times New Roman" w:cs="Times New Roman"/>
          <w:b/>
          <w:sz w:val="24"/>
        </w:rPr>
        <w:t>prokaryotickú</w:t>
      </w:r>
      <w:proofErr w:type="spellEnd"/>
      <w:r w:rsidR="00FB04C6" w:rsidRPr="00FB04C6">
        <w:rPr>
          <w:rFonts w:ascii="Times New Roman" w:hAnsi="Times New Roman" w:cs="Times New Roman"/>
          <w:b/>
          <w:sz w:val="24"/>
        </w:rPr>
        <w:t xml:space="preserve"> / </w:t>
      </w:r>
      <w:proofErr w:type="spellStart"/>
      <w:r w:rsidR="00FB04C6" w:rsidRPr="00FB04C6">
        <w:rPr>
          <w:rFonts w:ascii="Times New Roman" w:hAnsi="Times New Roman" w:cs="Times New Roman"/>
          <w:b/>
          <w:sz w:val="24"/>
        </w:rPr>
        <w:t>eukaryotickú</w:t>
      </w:r>
      <w:proofErr w:type="spellEnd"/>
      <w:r w:rsidR="00FB04C6">
        <w:rPr>
          <w:rFonts w:ascii="Times New Roman" w:hAnsi="Times New Roman" w:cs="Times New Roman"/>
          <w:sz w:val="24"/>
        </w:rPr>
        <w:t xml:space="preserve"> bunku. </w:t>
      </w:r>
    </w:p>
    <w:p w:rsidR="00FB04C6" w:rsidRDefault="00FB04C6" w:rsidP="00CF59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Pozorovali sme tieto bunkové </w:t>
      </w:r>
      <w:proofErr w:type="spellStart"/>
      <w:r>
        <w:rPr>
          <w:rFonts w:ascii="Times New Roman" w:hAnsi="Times New Roman" w:cs="Times New Roman"/>
          <w:sz w:val="24"/>
        </w:rPr>
        <w:t>organely</w:t>
      </w:r>
      <w:proofErr w:type="spellEnd"/>
      <w:r>
        <w:rPr>
          <w:rFonts w:ascii="Times New Roman" w:hAnsi="Times New Roman" w:cs="Times New Roman"/>
          <w:sz w:val="24"/>
        </w:rPr>
        <w:t>: ______________________________________</w:t>
      </w:r>
    </w:p>
    <w:p w:rsidR="00FB04C6" w:rsidRDefault="00FB04C6" w:rsidP="00CF59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_______________________________________________________________________</w:t>
      </w:r>
    </w:p>
    <w:p w:rsidR="00CF59D2" w:rsidRPr="00E575D1" w:rsidRDefault="00FB04C6" w:rsidP="00CF59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Slaný roztok predstavoval </w:t>
      </w:r>
      <w:r w:rsidRPr="00FB04C6">
        <w:rPr>
          <w:rFonts w:ascii="Times New Roman" w:hAnsi="Times New Roman" w:cs="Times New Roman"/>
          <w:b/>
          <w:sz w:val="24"/>
        </w:rPr>
        <w:t>hypotonické /</w:t>
      </w:r>
      <w:proofErr w:type="spellStart"/>
      <w:r w:rsidRPr="00FB04C6">
        <w:rPr>
          <w:rFonts w:ascii="Times New Roman" w:hAnsi="Times New Roman" w:cs="Times New Roman"/>
          <w:b/>
          <w:sz w:val="24"/>
        </w:rPr>
        <w:t>izotonické</w:t>
      </w:r>
      <w:proofErr w:type="spellEnd"/>
      <w:r w:rsidRPr="00FB04C6">
        <w:rPr>
          <w:rFonts w:ascii="Times New Roman" w:hAnsi="Times New Roman" w:cs="Times New Roman"/>
          <w:b/>
          <w:sz w:val="24"/>
        </w:rPr>
        <w:t>/ hypertonické</w:t>
      </w:r>
      <w:r>
        <w:rPr>
          <w:rFonts w:ascii="Times New Roman" w:hAnsi="Times New Roman" w:cs="Times New Roman"/>
          <w:sz w:val="24"/>
        </w:rPr>
        <w:t xml:space="preserve"> prostredie</w:t>
      </w:r>
      <w:r w:rsidR="00CF59D2" w:rsidRPr="00E575D1">
        <w:rPr>
          <w:rFonts w:ascii="Times New Roman" w:hAnsi="Times New Roman" w:cs="Times New Roman"/>
          <w:sz w:val="24"/>
        </w:rPr>
        <w:t>.</w:t>
      </w:r>
    </w:p>
    <w:p w:rsidR="00CF59D2" w:rsidRPr="00E575D1" w:rsidRDefault="00CF59D2" w:rsidP="00CF59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B04C6">
        <w:rPr>
          <w:rFonts w:ascii="Times New Roman" w:hAnsi="Times New Roman" w:cs="Times New Roman"/>
          <w:sz w:val="24"/>
        </w:rPr>
        <w:t xml:space="preserve">Čistá voda  predstavovala </w:t>
      </w:r>
      <w:r w:rsidR="00FB04C6" w:rsidRPr="00FB04C6">
        <w:rPr>
          <w:rFonts w:ascii="Times New Roman" w:hAnsi="Times New Roman" w:cs="Times New Roman"/>
          <w:b/>
          <w:sz w:val="24"/>
        </w:rPr>
        <w:t>hypotonické /</w:t>
      </w:r>
      <w:proofErr w:type="spellStart"/>
      <w:r w:rsidR="00FB04C6" w:rsidRPr="00FB04C6">
        <w:rPr>
          <w:rFonts w:ascii="Times New Roman" w:hAnsi="Times New Roman" w:cs="Times New Roman"/>
          <w:b/>
          <w:sz w:val="24"/>
        </w:rPr>
        <w:t>izotonické</w:t>
      </w:r>
      <w:proofErr w:type="spellEnd"/>
      <w:r w:rsidR="00FB04C6" w:rsidRPr="00FB04C6">
        <w:rPr>
          <w:rFonts w:ascii="Times New Roman" w:hAnsi="Times New Roman" w:cs="Times New Roman"/>
          <w:b/>
          <w:sz w:val="24"/>
        </w:rPr>
        <w:t>/ hypertonické</w:t>
      </w:r>
      <w:r w:rsidR="00FB04C6">
        <w:rPr>
          <w:rFonts w:ascii="Times New Roman" w:hAnsi="Times New Roman" w:cs="Times New Roman"/>
          <w:sz w:val="24"/>
        </w:rPr>
        <w:t xml:space="preserve"> prostredie.      </w:t>
      </w:r>
      <w:r w:rsidRPr="00E575D1">
        <w:rPr>
          <w:rFonts w:ascii="Times New Roman" w:hAnsi="Times New Roman" w:cs="Times New Roman"/>
          <w:sz w:val="24"/>
        </w:rPr>
        <w:t>.</w:t>
      </w:r>
    </w:p>
    <w:p w:rsidR="00723BEA" w:rsidRDefault="00CF59D2" w:rsidP="00CF5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Záver: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723BEA" w:rsidRPr="00723BEA" w:rsidRDefault="00723BEA" w:rsidP="00723BEA">
      <w:pPr>
        <w:rPr>
          <w:rFonts w:ascii="Times New Roman" w:hAnsi="Times New Roman" w:cs="Times New Roman"/>
          <w:sz w:val="24"/>
          <w:szCs w:val="24"/>
        </w:rPr>
      </w:pPr>
    </w:p>
    <w:p w:rsidR="00723BEA" w:rsidRPr="00723BEA" w:rsidRDefault="00723BEA" w:rsidP="00723BEA">
      <w:pPr>
        <w:rPr>
          <w:rFonts w:ascii="Times New Roman" w:hAnsi="Times New Roman" w:cs="Times New Roman"/>
          <w:sz w:val="24"/>
          <w:szCs w:val="24"/>
        </w:rPr>
      </w:pPr>
    </w:p>
    <w:p w:rsidR="00723BEA" w:rsidRDefault="00723BEA" w:rsidP="00723BEA">
      <w:pPr>
        <w:rPr>
          <w:rFonts w:ascii="Times New Roman" w:hAnsi="Times New Roman" w:cs="Times New Roman"/>
          <w:sz w:val="24"/>
          <w:szCs w:val="24"/>
        </w:rPr>
      </w:pPr>
    </w:p>
    <w:p w:rsidR="00723BEA" w:rsidRDefault="00723BEA" w:rsidP="00723BEA">
      <w:pPr>
        <w:tabs>
          <w:tab w:val="left" w:pos="15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23BEA" w:rsidSect="00E575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63467"/>
    <w:multiLevelType w:val="hybridMultilevel"/>
    <w:tmpl w:val="F59ACFF0"/>
    <w:lvl w:ilvl="0" w:tplc="F9DAC31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">
    <w:nsid w:val="74147175"/>
    <w:multiLevelType w:val="multilevel"/>
    <w:tmpl w:val="C55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8F"/>
    <w:rsid w:val="00015405"/>
    <w:rsid w:val="00023642"/>
    <w:rsid w:val="000332AF"/>
    <w:rsid w:val="00040D8D"/>
    <w:rsid w:val="00055A9A"/>
    <w:rsid w:val="00083BBD"/>
    <w:rsid w:val="000C1DC5"/>
    <w:rsid w:val="000E4D9B"/>
    <w:rsid w:val="001057B7"/>
    <w:rsid w:val="00111CCD"/>
    <w:rsid w:val="00121B3B"/>
    <w:rsid w:val="001371D9"/>
    <w:rsid w:val="00156AEF"/>
    <w:rsid w:val="00171D37"/>
    <w:rsid w:val="001A2EC9"/>
    <w:rsid w:val="001A6582"/>
    <w:rsid w:val="001B6E43"/>
    <w:rsid w:val="001D28C5"/>
    <w:rsid w:val="001F5255"/>
    <w:rsid w:val="00214CEB"/>
    <w:rsid w:val="00225DB3"/>
    <w:rsid w:val="002310C7"/>
    <w:rsid w:val="00231C6D"/>
    <w:rsid w:val="0023235C"/>
    <w:rsid w:val="00232BC4"/>
    <w:rsid w:val="00235260"/>
    <w:rsid w:val="0023704C"/>
    <w:rsid w:val="00251496"/>
    <w:rsid w:val="002733A5"/>
    <w:rsid w:val="00282F71"/>
    <w:rsid w:val="002A5087"/>
    <w:rsid w:val="002C3808"/>
    <w:rsid w:val="002D7124"/>
    <w:rsid w:val="002D7B0D"/>
    <w:rsid w:val="00306F53"/>
    <w:rsid w:val="00323BDE"/>
    <w:rsid w:val="00326428"/>
    <w:rsid w:val="00331975"/>
    <w:rsid w:val="00333E2E"/>
    <w:rsid w:val="00350355"/>
    <w:rsid w:val="00352E07"/>
    <w:rsid w:val="00361CB3"/>
    <w:rsid w:val="00397A9E"/>
    <w:rsid w:val="003A1D3F"/>
    <w:rsid w:val="003B58FE"/>
    <w:rsid w:val="003F3EC3"/>
    <w:rsid w:val="004143C7"/>
    <w:rsid w:val="004325CE"/>
    <w:rsid w:val="00432BFB"/>
    <w:rsid w:val="00440E4A"/>
    <w:rsid w:val="00452F7A"/>
    <w:rsid w:val="00454699"/>
    <w:rsid w:val="00485888"/>
    <w:rsid w:val="004B1A42"/>
    <w:rsid w:val="004B5AEE"/>
    <w:rsid w:val="004C021B"/>
    <w:rsid w:val="004C2702"/>
    <w:rsid w:val="004D1F45"/>
    <w:rsid w:val="004E0280"/>
    <w:rsid w:val="004E4187"/>
    <w:rsid w:val="00504DC0"/>
    <w:rsid w:val="00544533"/>
    <w:rsid w:val="0054581E"/>
    <w:rsid w:val="005503D8"/>
    <w:rsid w:val="00573660"/>
    <w:rsid w:val="005772FA"/>
    <w:rsid w:val="005C557B"/>
    <w:rsid w:val="005D5A12"/>
    <w:rsid w:val="005E39D8"/>
    <w:rsid w:val="005E5F10"/>
    <w:rsid w:val="005F3D75"/>
    <w:rsid w:val="00660CC8"/>
    <w:rsid w:val="00664071"/>
    <w:rsid w:val="006710B1"/>
    <w:rsid w:val="006951BB"/>
    <w:rsid w:val="006A5BCF"/>
    <w:rsid w:val="006B7A20"/>
    <w:rsid w:val="006C2022"/>
    <w:rsid w:val="006D2256"/>
    <w:rsid w:val="006E2A3A"/>
    <w:rsid w:val="006E54D4"/>
    <w:rsid w:val="006F79E7"/>
    <w:rsid w:val="00710DBC"/>
    <w:rsid w:val="007214B4"/>
    <w:rsid w:val="00723BEA"/>
    <w:rsid w:val="007311A2"/>
    <w:rsid w:val="00737691"/>
    <w:rsid w:val="00755765"/>
    <w:rsid w:val="00785E2E"/>
    <w:rsid w:val="007C204A"/>
    <w:rsid w:val="007D1805"/>
    <w:rsid w:val="007D1A53"/>
    <w:rsid w:val="00807F6A"/>
    <w:rsid w:val="008225F7"/>
    <w:rsid w:val="00830CF1"/>
    <w:rsid w:val="00855277"/>
    <w:rsid w:val="00874822"/>
    <w:rsid w:val="00880526"/>
    <w:rsid w:val="00883E54"/>
    <w:rsid w:val="008877BE"/>
    <w:rsid w:val="00895659"/>
    <w:rsid w:val="008B50A3"/>
    <w:rsid w:val="008F09FB"/>
    <w:rsid w:val="00910F73"/>
    <w:rsid w:val="0092658F"/>
    <w:rsid w:val="009368A0"/>
    <w:rsid w:val="00945DE4"/>
    <w:rsid w:val="00966A82"/>
    <w:rsid w:val="009716BF"/>
    <w:rsid w:val="009722D5"/>
    <w:rsid w:val="00994FAF"/>
    <w:rsid w:val="009953CA"/>
    <w:rsid w:val="009B2733"/>
    <w:rsid w:val="009B57D5"/>
    <w:rsid w:val="009C7ED8"/>
    <w:rsid w:val="00A25BFA"/>
    <w:rsid w:val="00A42709"/>
    <w:rsid w:val="00A51A42"/>
    <w:rsid w:val="00A53851"/>
    <w:rsid w:val="00A55813"/>
    <w:rsid w:val="00A62081"/>
    <w:rsid w:val="00A777F7"/>
    <w:rsid w:val="00A8130D"/>
    <w:rsid w:val="00AD0112"/>
    <w:rsid w:val="00AD0778"/>
    <w:rsid w:val="00AE1994"/>
    <w:rsid w:val="00B43D2C"/>
    <w:rsid w:val="00B4534B"/>
    <w:rsid w:val="00B4700B"/>
    <w:rsid w:val="00B53CF2"/>
    <w:rsid w:val="00B60974"/>
    <w:rsid w:val="00B74665"/>
    <w:rsid w:val="00B74916"/>
    <w:rsid w:val="00B8314C"/>
    <w:rsid w:val="00B863A0"/>
    <w:rsid w:val="00B91EC5"/>
    <w:rsid w:val="00B9331E"/>
    <w:rsid w:val="00BB2AFB"/>
    <w:rsid w:val="00C06828"/>
    <w:rsid w:val="00C150DB"/>
    <w:rsid w:val="00C706B2"/>
    <w:rsid w:val="00C70B6D"/>
    <w:rsid w:val="00C7266A"/>
    <w:rsid w:val="00C752EA"/>
    <w:rsid w:val="00C8595B"/>
    <w:rsid w:val="00CA051C"/>
    <w:rsid w:val="00CC20FA"/>
    <w:rsid w:val="00CE632B"/>
    <w:rsid w:val="00CE79FF"/>
    <w:rsid w:val="00CF2613"/>
    <w:rsid w:val="00CF2BF7"/>
    <w:rsid w:val="00CF59D2"/>
    <w:rsid w:val="00D06F61"/>
    <w:rsid w:val="00D12B9E"/>
    <w:rsid w:val="00D47AFE"/>
    <w:rsid w:val="00D51F15"/>
    <w:rsid w:val="00D5436D"/>
    <w:rsid w:val="00D6491D"/>
    <w:rsid w:val="00D92712"/>
    <w:rsid w:val="00D92A2C"/>
    <w:rsid w:val="00D96AED"/>
    <w:rsid w:val="00DD42B1"/>
    <w:rsid w:val="00E20BF0"/>
    <w:rsid w:val="00E20E67"/>
    <w:rsid w:val="00E44423"/>
    <w:rsid w:val="00E616ED"/>
    <w:rsid w:val="00E72CB0"/>
    <w:rsid w:val="00E83532"/>
    <w:rsid w:val="00EC4038"/>
    <w:rsid w:val="00EF4A4D"/>
    <w:rsid w:val="00F239FD"/>
    <w:rsid w:val="00F403D7"/>
    <w:rsid w:val="00F63AA5"/>
    <w:rsid w:val="00F67A66"/>
    <w:rsid w:val="00F700F6"/>
    <w:rsid w:val="00F70EF4"/>
    <w:rsid w:val="00F82FA4"/>
    <w:rsid w:val="00FB04C6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59D2"/>
    <w:pPr>
      <w:spacing w:after="160" w:line="259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rsid w:val="00214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4CEB"/>
    <w:rPr>
      <w:rFonts w:ascii="Tahoma" w:eastAsiaTheme="minorEastAsia" w:hAnsi="Tahoma" w:cs="Tahoma"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rsid w:val="00E20E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59D2"/>
    <w:pPr>
      <w:spacing w:after="160" w:line="259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rsid w:val="00214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4CEB"/>
    <w:rPr>
      <w:rFonts w:ascii="Tahoma" w:eastAsiaTheme="minorEastAsia" w:hAnsi="Tahoma" w:cs="Tahoma"/>
      <w:sz w:val="16"/>
      <w:szCs w:val="16"/>
      <w:lang w:eastAsia="sk-SK"/>
    </w:rPr>
  </w:style>
  <w:style w:type="character" w:styleId="Hypertextovprepojenie">
    <w:name w:val="Hyperlink"/>
    <w:basedOn w:val="Predvolenpsmoodseku"/>
    <w:uiPriority w:val="99"/>
    <w:rsid w:val="00E20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pc-edu.sk/library/files/e._frykov__pr_prava_maturitn_ch_zadan__z_biol_gi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2</cp:revision>
  <cp:lastPrinted>2020-10-07T05:46:00Z</cp:lastPrinted>
  <dcterms:created xsi:type="dcterms:W3CDTF">2020-10-14T09:19:00Z</dcterms:created>
  <dcterms:modified xsi:type="dcterms:W3CDTF">2020-10-14T09:19:00Z</dcterms:modified>
</cp:coreProperties>
</file>