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84F" w:rsidRDefault="0066684F">
      <w:pPr>
        <w:pStyle w:val="Heading2"/>
        <w:rPr>
          <w:b/>
          <w:bCs/>
        </w:rPr>
      </w:pPr>
      <w:r>
        <w:t xml:space="preserve"> </w:t>
      </w:r>
      <w:r>
        <w:rPr>
          <w:b/>
          <w:bCs/>
        </w:rPr>
        <w:t>TEMATICKÝ VÝCHOVNO – VZDELÁVACÍ PLÁN                                                            GYMNÁZIUM  GELNICA</w:t>
      </w:r>
    </w:p>
    <w:p w:rsidR="0066684F" w:rsidRDefault="0066684F">
      <w:pPr>
        <w:rPr>
          <w:b/>
          <w:bCs/>
          <w:sz w:val="28"/>
        </w:rPr>
      </w:pPr>
    </w:p>
    <w:p w:rsidR="0066684F" w:rsidRDefault="0066684F">
      <w:pPr>
        <w:pStyle w:val="Heading2"/>
      </w:pPr>
      <w:r>
        <w:rPr>
          <w:b/>
          <w:bCs/>
        </w:rPr>
        <w:t xml:space="preserve">PREDMET : </w:t>
      </w:r>
      <w:r>
        <w:t xml:space="preserve">Fyzika </w:t>
      </w:r>
    </w:p>
    <w:p w:rsidR="0066684F" w:rsidRDefault="0066684F">
      <w:pPr>
        <w:rPr>
          <w:sz w:val="28"/>
        </w:rPr>
      </w:pPr>
      <w:r>
        <w:rPr>
          <w:b/>
          <w:bCs/>
          <w:sz w:val="28"/>
        </w:rPr>
        <w:t>TRIEDA :</w:t>
      </w:r>
      <w:r>
        <w:rPr>
          <w:sz w:val="28"/>
        </w:rPr>
        <w:t xml:space="preserve">  Oktáva </w:t>
      </w:r>
    </w:p>
    <w:p w:rsidR="0066684F" w:rsidRDefault="0066684F">
      <w:pPr>
        <w:rPr>
          <w:sz w:val="28"/>
        </w:rPr>
      </w:pPr>
      <w:r>
        <w:rPr>
          <w:b/>
          <w:bCs/>
          <w:sz w:val="28"/>
        </w:rPr>
        <w:t>VYUČUJÚCI :</w:t>
      </w:r>
      <w:r>
        <w:rPr>
          <w:sz w:val="28"/>
        </w:rPr>
        <w:t xml:space="preserve">  Mgr. Helena Mirková </w:t>
      </w:r>
    </w:p>
    <w:p w:rsidR="0066684F" w:rsidRDefault="0066684F">
      <w:pPr>
        <w:rPr>
          <w:sz w:val="28"/>
        </w:rPr>
      </w:pPr>
      <w:r>
        <w:rPr>
          <w:b/>
          <w:bCs/>
          <w:sz w:val="28"/>
        </w:rPr>
        <w:t>ŠKOLSKÝ ROK :</w:t>
      </w:r>
      <w:r>
        <w:rPr>
          <w:sz w:val="28"/>
        </w:rPr>
        <w:t xml:space="preserve"> 2013/2014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Počet hodín: 2 h týždenne, 66 ročne </w:t>
      </w:r>
    </w:p>
    <w:p w:rsidR="0066684F" w:rsidRDefault="0066684F">
      <w:pPr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1"/>
        <w:gridCol w:w="694"/>
        <w:gridCol w:w="5592"/>
        <w:gridCol w:w="5580"/>
        <w:gridCol w:w="1271"/>
      </w:tblGrid>
      <w:tr w:rsidR="0066684F" w:rsidRPr="0086259F">
        <w:trPr>
          <w:trHeight w:val="607"/>
          <w:jc w:val="center"/>
        </w:trPr>
        <w:tc>
          <w:tcPr>
            <w:tcW w:w="861" w:type="dxa"/>
          </w:tcPr>
          <w:p w:rsidR="0066684F" w:rsidRDefault="00666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Mesiac</w:t>
            </w:r>
          </w:p>
        </w:tc>
        <w:tc>
          <w:tcPr>
            <w:tcW w:w="694" w:type="dxa"/>
          </w:tcPr>
          <w:p w:rsidR="0066684F" w:rsidRDefault="00666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Por. č.</w:t>
            </w:r>
          </w:p>
        </w:tc>
        <w:tc>
          <w:tcPr>
            <w:tcW w:w="5592" w:type="dxa"/>
          </w:tcPr>
          <w:p w:rsidR="0066684F" w:rsidRDefault="00666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5580" w:type="dxa"/>
          </w:tcPr>
          <w:p w:rsidR="0066684F" w:rsidRDefault="00666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Vzdelávacie ciele, </w:t>
            </w:r>
            <w:r>
              <w:rPr>
                <w:b/>
                <w:bCs/>
                <w:u w:val="single"/>
              </w:rPr>
              <w:t>výchov. ciele, EV</w:t>
            </w:r>
          </w:p>
        </w:tc>
        <w:tc>
          <w:tcPr>
            <w:tcW w:w="1271" w:type="dxa"/>
          </w:tcPr>
          <w:p w:rsidR="0066684F" w:rsidRPr="0086259F" w:rsidRDefault="0066684F">
            <w:pPr>
              <w:rPr>
                <w:b/>
              </w:rPr>
            </w:pPr>
            <w:r w:rsidRPr="0086259F">
              <w:rPr>
                <w:b/>
              </w:rPr>
              <w:t>Poznámky</w:t>
            </w:r>
          </w:p>
        </w:tc>
      </w:tr>
      <w:tr w:rsidR="0066684F">
        <w:trPr>
          <w:trHeight w:val="664"/>
          <w:jc w:val="center"/>
        </w:trPr>
        <w:tc>
          <w:tcPr>
            <w:tcW w:w="861" w:type="dxa"/>
          </w:tcPr>
          <w:p w:rsidR="0066684F" w:rsidRDefault="0066684F"/>
          <w:p w:rsidR="0066684F" w:rsidRDefault="0066684F">
            <w:pPr>
              <w:jc w:val="center"/>
            </w:pPr>
            <w:r>
              <w:rPr>
                <w:b/>
                <w:bCs/>
              </w:rPr>
              <w:t>IX</w:t>
            </w:r>
            <w:r>
              <w:t>.</w:t>
            </w:r>
          </w:p>
        </w:tc>
        <w:tc>
          <w:tcPr>
            <w:tcW w:w="694" w:type="dxa"/>
          </w:tcPr>
          <w:p w:rsidR="0066684F" w:rsidRDefault="0066684F"/>
          <w:p w:rsidR="0066684F" w:rsidRDefault="0066684F">
            <w:pPr>
              <w:jc w:val="center"/>
            </w:pPr>
            <w:r>
              <w:t>1.</w:t>
            </w: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  <w:r>
              <w:t>2.</w:t>
            </w: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  <w:r>
              <w:t>3.</w:t>
            </w: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  <w:r>
              <w:t>4.</w:t>
            </w:r>
          </w:p>
          <w:p w:rsidR="0066684F" w:rsidRDefault="0066684F">
            <w:pPr>
              <w:jc w:val="center"/>
            </w:pPr>
          </w:p>
        </w:tc>
        <w:tc>
          <w:tcPr>
            <w:tcW w:w="5592" w:type="dxa"/>
          </w:tcPr>
          <w:p w:rsidR="0066684F" w:rsidRDefault="0066684F"/>
          <w:p w:rsidR="0066684F" w:rsidRDefault="0066684F">
            <w:pPr>
              <w:pStyle w:val="Heading3"/>
            </w:pPr>
            <w:r>
              <w:t>Úvodná hodina</w:t>
            </w:r>
          </w:p>
          <w:p w:rsidR="0066684F" w:rsidRDefault="0066684F">
            <w:r>
              <w:t xml:space="preserve"> </w:t>
            </w:r>
          </w:p>
          <w:p w:rsidR="0066684F" w:rsidRDefault="0066684F">
            <w:pPr>
              <w:rPr>
                <w:b/>
              </w:rPr>
            </w:pPr>
            <w:r w:rsidRPr="00F74F48">
              <w:rPr>
                <w:b/>
              </w:rPr>
              <w:t>VLNENIE</w:t>
            </w:r>
          </w:p>
          <w:p w:rsidR="0066684F" w:rsidRDefault="0066684F">
            <w:pPr>
              <w:rPr>
                <w:b/>
              </w:rPr>
            </w:pPr>
            <w:r>
              <w:rPr>
                <w:b/>
              </w:rPr>
              <w:t>Mechanické vlnenie</w:t>
            </w:r>
          </w:p>
          <w:p w:rsidR="0066684F" w:rsidRPr="00F74F48" w:rsidRDefault="0066684F">
            <w:r>
              <w:t>Postupné mechanické vlnenie(priečne, pozdĺžne). Rýchlosť, vlnová dĺžka</w:t>
            </w:r>
          </w:p>
          <w:p w:rsidR="0066684F" w:rsidRDefault="0066684F">
            <w:r w:rsidRPr="00F74F48">
              <w:t>Rovnica postup</w:t>
            </w:r>
            <w:r>
              <w:t>n</w:t>
            </w:r>
            <w:r w:rsidRPr="00F74F48">
              <w:t>ej vlny. Vlnenie v izotropnom prostredí, Huygensov princíp</w:t>
            </w:r>
          </w:p>
          <w:p w:rsidR="0066684F" w:rsidRDefault="0066684F">
            <w:r>
              <w:t>Odraz, lom a ohyb vlnenia</w:t>
            </w:r>
          </w:p>
          <w:p w:rsidR="0066684F" w:rsidRDefault="0066684F"/>
          <w:p w:rsidR="0066684F" w:rsidRDefault="0066684F">
            <w:r w:rsidRPr="00B84729">
              <w:rPr>
                <w:i/>
              </w:rPr>
              <w:t>Cvič. č.1</w:t>
            </w:r>
            <w:r>
              <w:t xml:space="preserve"> – poučenie o bezpečnosti pri práci vo fyz. lab. </w:t>
            </w:r>
          </w:p>
          <w:p w:rsidR="0066684F" w:rsidRPr="00F74F48" w:rsidRDefault="0066684F">
            <w:r w:rsidRPr="00B84729">
              <w:rPr>
                <w:i/>
              </w:rPr>
              <w:t>Cvič. č.2</w:t>
            </w:r>
            <w:r>
              <w:t xml:space="preserve"> – Riešenie úloh- mechanické vlnenie</w:t>
            </w:r>
          </w:p>
        </w:tc>
        <w:tc>
          <w:tcPr>
            <w:tcW w:w="5580" w:type="dxa"/>
          </w:tcPr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oboznámiť študentov s cieľmi a obsahom vyučovania fyziky vo štvrtom ročníku</w:t>
            </w:r>
          </w:p>
          <w:p w:rsidR="0066684F" w:rsidRDefault="0066684F">
            <w:pPr>
              <w:rPr>
                <w:iCs/>
                <w:sz w:val="20"/>
              </w:rPr>
            </w:pPr>
          </w:p>
          <w:p w:rsidR="0066684F" w:rsidRDefault="0066684F">
            <w:pPr>
              <w:rPr>
                <w:iCs/>
                <w:sz w:val="20"/>
              </w:rPr>
            </w:pPr>
          </w:p>
          <w:p w:rsidR="0066684F" w:rsidRDefault="0066684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opísať vznik a vlastnosti mechanického vlnenia</w:t>
            </w:r>
          </w:p>
          <w:p w:rsidR="0066684F" w:rsidRDefault="0066684F">
            <w:pPr>
              <w:rPr>
                <w:iCs/>
                <w:sz w:val="20"/>
              </w:rPr>
            </w:pPr>
          </w:p>
          <w:p w:rsidR="0066684F" w:rsidRDefault="0066684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určiť výpočtom veličiny, ktoré ho charakterizujú</w:t>
            </w:r>
          </w:p>
          <w:p w:rsidR="0066684F" w:rsidRDefault="0066684F">
            <w:pPr>
              <w:rPr>
                <w:iCs/>
                <w:sz w:val="20"/>
              </w:rPr>
            </w:pPr>
          </w:p>
          <w:p w:rsidR="0066684F" w:rsidRDefault="0066684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vysvetliť, experimentálne overiť a pri riešení úloh aplikovať Huygensov princíp (odraz, zákon odrazu, zákon lomu)</w:t>
            </w:r>
          </w:p>
          <w:p w:rsidR="0066684F" w:rsidRDefault="0066684F">
            <w:pPr>
              <w:rPr>
                <w:iCs/>
                <w:sz w:val="20"/>
              </w:rPr>
            </w:pPr>
          </w:p>
          <w:p w:rsidR="0066684F" w:rsidRDefault="0066684F">
            <w:pPr>
              <w:rPr>
                <w:iCs/>
                <w:sz w:val="20"/>
              </w:rPr>
            </w:pPr>
          </w:p>
          <w:p w:rsidR="0066684F" w:rsidRDefault="0066684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poučiť o bezpečnosti práce vo fyz. laboratóriu</w:t>
            </w:r>
          </w:p>
          <w:p w:rsidR="0066684F" w:rsidRPr="00512979" w:rsidRDefault="0066684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uplatniť vedomosti pri riešení úloh z mechanického vlnenia</w:t>
            </w:r>
          </w:p>
          <w:p w:rsidR="0066684F" w:rsidRDefault="0066684F">
            <w:pPr>
              <w:rPr>
                <w:i/>
                <w:iCs/>
                <w:sz w:val="20"/>
                <w:u w:val="single"/>
              </w:rPr>
            </w:pPr>
          </w:p>
        </w:tc>
        <w:tc>
          <w:tcPr>
            <w:tcW w:w="1271" w:type="dxa"/>
          </w:tcPr>
          <w:p w:rsidR="0066684F" w:rsidRDefault="0066684F"/>
        </w:tc>
      </w:tr>
      <w:tr w:rsidR="0066684F">
        <w:trPr>
          <w:trHeight w:val="3624"/>
          <w:jc w:val="center"/>
        </w:trPr>
        <w:tc>
          <w:tcPr>
            <w:tcW w:w="861" w:type="dxa"/>
          </w:tcPr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</w:tc>
        <w:tc>
          <w:tcPr>
            <w:tcW w:w="694" w:type="dxa"/>
          </w:tcPr>
          <w:p w:rsidR="0066684F" w:rsidRDefault="0066684F" w:rsidP="00F74F48">
            <w:pPr>
              <w:jc w:val="center"/>
            </w:pPr>
          </w:p>
          <w:p w:rsidR="0066684F" w:rsidRDefault="0066684F" w:rsidP="00F74F48">
            <w:pPr>
              <w:jc w:val="center"/>
            </w:pPr>
            <w:r>
              <w:t>5.</w:t>
            </w:r>
          </w:p>
          <w:p w:rsidR="0066684F" w:rsidRDefault="0066684F" w:rsidP="00F74F48">
            <w:pPr>
              <w:jc w:val="center"/>
            </w:pPr>
          </w:p>
          <w:p w:rsidR="0066684F" w:rsidRDefault="0066684F" w:rsidP="00F74F48">
            <w:pPr>
              <w:jc w:val="center"/>
            </w:pPr>
            <w:r>
              <w:t>6.</w:t>
            </w:r>
          </w:p>
          <w:p w:rsidR="0066684F" w:rsidRDefault="0066684F" w:rsidP="00F74F48">
            <w:pPr>
              <w:jc w:val="center"/>
            </w:pPr>
          </w:p>
          <w:p w:rsidR="0066684F" w:rsidRDefault="0066684F" w:rsidP="00F74F48">
            <w:pPr>
              <w:jc w:val="center"/>
            </w:pPr>
          </w:p>
          <w:p w:rsidR="0066684F" w:rsidRDefault="0066684F" w:rsidP="00F74F48">
            <w:pPr>
              <w:jc w:val="center"/>
            </w:pPr>
            <w:r>
              <w:t>7.</w:t>
            </w:r>
          </w:p>
          <w:p w:rsidR="0066684F" w:rsidRDefault="0066684F" w:rsidP="00F74F48">
            <w:pPr>
              <w:jc w:val="center"/>
            </w:pPr>
            <w:r>
              <w:t>8.</w:t>
            </w:r>
          </w:p>
          <w:p w:rsidR="0066684F" w:rsidRDefault="0066684F" w:rsidP="00F74F48">
            <w:pPr>
              <w:jc w:val="center"/>
            </w:pPr>
          </w:p>
        </w:tc>
        <w:tc>
          <w:tcPr>
            <w:tcW w:w="5592" w:type="dxa"/>
          </w:tcPr>
          <w:p w:rsidR="0066684F" w:rsidRDefault="0066684F"/>
          <w:p w:rsidR="0066684F" w:rsidRDefault="0066684F">
            <w:r>
              <w:t>Zvuk a jeho vlastnosti. Ochrana pred škodlivými účinkami zvuku</w:t>
            </w:r>
          </w:p>
          <w:p w:rsidR="0066684F" w:rsidRDefault="0066684F">
            <w:r>
              <w:t>Rýchlosť zvuku. Infrazvuk a ultrazvuk</w:t>
            </w:r>
          </w:p>
          <w:p w:rsidR="0066684F" w:rsidRDefault="0066684F"/>
          <w:p w:rsidR="0066684F" w:rsidRPr="007A00C9" w:rsidRDefault="0066684F">
            <w:r>
              <w:rPr>
                <w:b/>
              </w:rPr>
              <w:t>Elektromagnetické vlnenie</w:t>
            </w:r>
          </w:p>
          <w:p w:rsidR="0066684F" w:rsidRDefault="0066684F">
            <w:r>
              <w:t>Elektromagnetické vlnenie, elektromagnetická vlna</w:t>
            </w:r>
          </w:p>
          <w:p w:rsidR="0066684F" w:rsidRDefault="0066684F">
            <w:r>
              <w:t>Rýchlosť elektromag. vlnenia, elektromag. dipól</w:t>
            </w:r>
          </w:p>
          <w:p w:rsidR="0066684F" w:rsidRDefault="0066684F"/>
          <w:p w:rsidR="0066684F" w:rsidRDefault="0066684F">
            <w:r w:rsidRPr="00A57D1E">
              <w:rPr>
                <w:i/>
              </w:rPr>
              <w:t>Cvič. č.3</w:t>
            </w:r>
            <w:r>
              <w:t xml:space="preserve"> – Riešenie úloh – elektromagnetické vlnenie </w:t>
            </w:r>
          </w:p>
          <w:p w:rsidR="0066684F" w:rsidRDefault="0066684F">
            <w:r w:rsidRPr="00A57D1E">
              <w:rPr>
                <w:i/>
              </w:rPr>
              <w:t>Cvič. č.4</w:t>
            </w:r>
            <w:r>
              <w:t>- Optické zobrazovanie – demonštračné pokusy</w:t>
            </w:r>
          </w:p>
          <w:p w:rsidR="0066684F" w:rsidRDefault="0066684F"/>
        </w:tc>
        <w:tc>
          <w:tcPr>
            <w:tcW w:w="5580" w:type="dxa"/>
          </w:tcPr>
          <w:p w:rsidR="0066684F" w:rsidRDefault="0066684F"/>
          <w:p w:rsidR="0066684F" w:rsidRDefault="0066684F">
            <w:pPr>
              <w:pStyle w:val="BodyText"/>
              <w:rPr>
                <w:iCs/>
              </w:rPr>
            </w:pPr>
            <w:r>
              <w:rPr>
                <w:iCs/>
              </w:rPr>
              <w:t>- charakterizovať zvuk a jeho vlastnosti, porovnať veľkosť v rôznych látkach</w:t>
            </w:r>
          </w:p>
          <w:p w:rsidR="0066684F" w:rsidRDefault="0066684F">
            <w:pPr>
              <w:pStyle w:val="BodyText"/>
              <w:rPr>
                <w:iCs/>
                <w:u w:val="single"/>
              </w:rPr>
            </w:pPr>
            <w:r>
              <w:rPr>
                <w:iCs/>
              </w:rPr>
              <w:t xml:space="preserve">- </w:t>
            </w:r>
            <w:r>
              <w:rPr>
                <w:iCs/>
                <w:u w:val="single"/>
              </w:rPr>
              <w:t>zisťovanie zdroja zvuku, odhadovanie vzdialeností</w:t>
            </w:r>
          </w:p>
          <w:p w:rsidR="0066684F" w:rsidRDefault="0066684F">
            <w:pPr>
              <w:pStyle w:val="BodyText"/>
              <w:rPr>
                <w:iCs/>
                <w:u w:val="single"/>
              </w:rPr>
            </w:pPr>
            <w:r>
              <w:rPr>
                <w:iCs/>
                <w:u w:val="single"/>
              </w:rPr>
              <w:t>- psychohygienické účinky hluku na človeka</w:t>
            </w:r>
          </w:p>
          <w:p w:rsidR="0066684F" w:rsidRPr="00250544" w:rsidRDefault="0066684F">
            <w:pPr>
              <w:pStyle w:val="BodyText"/>
              <w:rPr>
                <w:iCs/>
                <w:u w:val="single"/>
              </w:rPr>
            </w:pPr>
            <w:r>
              <w:rPr>
                <w:iCs/>
                <w:u w:val="single"/>
              </w:rPr>
              <w:t>- využitie infrazvuku a ultrazvuku</w:t>
            </w:r>
          </w:p>
          <w:p w:rsidR="0066684F" w:rsidRDefault="0066684F" w:rsidP="00250544">
            <w:pPr>
              <w:pStyle w:val="BodyText"/>
            </w:pPr>
          </w:p>
          <w:p w:rsidR="0066684F" w:rsidRDefault="0066684F" w:rsidP="00250544">
            <w:pPr>
              <w:pStyle w:val="BodyText"/>
            </w:pPr>
            <w:r>
              <w:t>- opísať vznik a vlastnosti elektromag. vlnenia</w:t>
            </w:r>
          </w:p>
          <w:p w:rsidR="0066684F" w:rsidRDefault="0066684F" w:rsidP="00250544">
            <w:pPr>
              <w:pStyle w:val="BodyText"/>
            </w:pPr>
            <w:r>
              <w:t>- určiť výpočtom veličiny, ktoré ho charakterizujú</w:t>
            </w:r>
          </w:p>
          <w:p w:rsidR="0066684F" w:rsidRDefault="0066684F" w:rsidP="00250544">
            <w:pPr>
              <w:pStyle w:val="BodyText"/>
            </w:pPr>
          </w:p>
          <w:p w:rsidR="0066684F" w:rsidRDefault="0066684F" w:rsidP="00250544">
            <w:pPr>
              <w:pStyle w:val="BodyText"/>
            </w:pPr>
          </w:p>
          <w:p w:rsidR="0066684F" w:rsidRDefault="0066684F" w:rsidP="00250544">
            <w:pPr>
              <w:pStyle w:val="BodyText"/>
            </w:pPr>
            <w:r>
              <w:t>- aplikácia poznatkov pri riešení úloh</w:t>
            </w:r>
          </w:p>
          <w:p w:rsidR="0066684F" w:rsidRDefault="0066684F" w:rsidP="00250544">
            <w:pPr>
              <w:pStyle w:val="BodyText"/>
            </w:pPr>
            <w:r>
              <w:t>- demonštrácia pokusov (optika)</w:t>
            </w:r>
          </w:p>
          <w:p w:rsidR="0066684F" w:rsidRDefault="0066684F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66684F" w:rsidRDefault="0066684F"/>
        </w:tc>
      </w:tr>
      <w:tr w:rsidR="0066684F">
        <w:trPr>
          <w:trHeight w:val="3397"/>
          <w:jc w:val="center"/>
        </w:trPr>
        <w:tc>
          <w:tcPr>
            <w:tcW w:w="861" w:type="dxa"/>
          </w:tcPr>
          <w:p w:rsidR="0066684F" w:rsidRDefault="0066684F" w:rsidP="00250544">
            <w:pPr>
              <w:jc w:val="center"/>
            </w:pPr>
          </w:p>
          <w:p w:rsidR="0066684F" w:rsidRDefault="0066684F" w:rsidP="00250544">
            <w:pPr>
              <w:jc w:val="center"/>
              <w:rPr>
                <w:b/>
              </w:rPr>
            </w:pPr>
            <w:r>
              <w:rPr>
                <w:b/>
              </w:rPr>
              <w:t xml:space="preserve">XI. </w:t>
            </w:r>
          </w:p>
          <w:p w:rsidR="0066684F" w:rsidRPr="00250544" w:rsidRDefault="0066684F" w:rsidP="00250544">
            <w:pPr>
              <w:jc w:val="center"/>
              <w:rPr>
                <w:b/>
              </w:rPr>
            </w:pPr>
          </w:p>
        </w:tc>
        <w:tc>
          <w:tcPr>
            <w:tcW w:w="694" w:type="dxa"/>
          </w:tcPr>
          <w:p w:rsidR="0066684F" w:rsidRDefault="0066684F" w:rsidP="00F74F48">
            <w:pPr>
              <w:jc w:val="center"/>
            </w:pPr>
            <w:r>
              <w:t xml:space="preserve"> </w:t>
            </w:r>
          </w:p>
          <w:p w:rsidR="0066684F" w:rsidRDefault="0066684F" w:rsidP="00F74F48">
            <w:pPr>
              <w:jc w:val="center"/>
            </w:pPr>
            <w:r>
              <w:t xml:space="preserve">9. </w:t>
            </w:r>
          </w:p>
          <w:p w:rsidR="0066684F" w:rsidRDefault="0066684F" w:rsidP="00F74F48">
            <w:pPr>
              <w:jc w:val="center"/>
            </w:pPr>
          </w:p>
          <w:p w:rsidR="0066684F" w:rsidRDefault="0066684F" w:rsidP="00F74F48">
            <w:pPr>
              <w:jc w:val="center"/>
            </w:pPr>
            <w:r>
              <w:t xml:space="preserve">10. </w:t>
            </w:r>
          </w:p>
          <w:p w:rsidR="0066684F" w:rsidRDefault="0066684F" w:rsidP="00F74F48">
            <w:pPr>
              <w:jc w:val="center"/>
            </w:pPr>
          </w:p>
          <w:p w:rsidR="0066684F" w:rsidRDefault="0066684F" w:rsidP="00F74F48">
            <w:pPr>
              <w:jc w:val="center"/>
            </w:pPr>
          </w:p>
          <w:p w:rsidR="0066684F" w:rsidRDefault="0066684F" w:rsidP="00F74F48">
            <w:pPr>
              <w:jc w:val="center"/>
            </w:pPr>
            <w:r>
              <w:t>11.</w:t>
            </w:r>
          </w:p>
          <w:p w:rsidR="0066684F" w:rsidRDefault="0066684F" w:rsidP="00F74F48">
            <w:pPr>
              <w:jc w:val="center"/>
            </w:pPr>
            <w:r>
              <w:t xml:space="preserve">12. </w:t>
            </w:r>
          </w:p>
          <w:p w:rsidR="0066684F" w:rsidRDefault="0066684F" w:rsidP="00F74F48">
            <w:pPr>
              <w:jc w:val="center"/>
            </w:pPr>
          </w:p>
        </w:tc>
        <w:tc>
          <w:tcPr>
            <w:tcW w:w="5592" w:type="dxa"/>
          </w:tcPr>
          <w:p w:rsidR="0066684F" w:rsidRDefault="0066684F" w:rsidP="00250544"/>
          <w:p w:rsidR="0066684F" w:rsidRDefault="0066684F" w:rsidP="00250544">
            <w:r>
              <w:t>Šírenie elektromag. vlnenia – jeho negatívne účinky na ľudský organizmus</w:t>
            </w:r>
          </w:p>
          <w:p w:rsidR="0066684F" w:rsidRDefault="0066684F" w:rsidP="00250544">
            <w:r>
              <w:t>Zhrnutie tematického celku</w:t>
            </w:r>
          </w:p>
          <w:p w:rsidR="0066684F" w:rsidRDefault="0066684F" w:rsidP="00250544"/>
          <w:p w:rsidR="0066684F" w:rsidRDefault="0066684F" w:rsidP="00250544">
            <w:pPr>
              <w:rPr>
                <w:b/>
              </w:rPr>
            </w:pPr>
            <w:r>
              <w:rPr>
                <w:b/>
              </w:rPr>
              <w:t>SVETLO A ŽIARENIE</w:t>
            </w:r>
          </w:p>
          <w:p w:rsidR="0066684F" w:rsidRDefault="0066684F" w:rsidP="00250544">
            <w:r>
              <w:t>Svetlo ako elektromagnetické vlnenie</w:t>
            </w:r>
          </w:p>
          <w:p w:rsidR="0066684F" w:rsidRDefault="0066684F" w:rsidP="00250544">
            <w:r>
              <w:t>Odraz a lom svetla, index lomu</w:t>
            </w:r>
          </w:p>
          <w:p w:rsidR="0066684F" w:rsidRDefault="0066684F" w:rsidP="00250544"/>
          <w:p w:rsidR="0066684F" w:rsidRDefault="0066684F" w:rsidP="00250544"/>
          <w:p w:rsidR="0066684F" w:rsidRPr="00F21535" w:rsidRDefault="0066684F" w:rsidP="00250544">
            <w:r w:rsidRPr="0030207F">
              <w:rPr>
                <w:i/>
              </w:rPr>
              <w:t>Cvič. č.5</w:t>
            </w:r>
            <w:r w:rsidRPr="0030207F">
              <w:rPr>
                <w:b/>
                <w:bCs/>
                <w:i/>
              </w:rPr>
              <w:t>(1. lab.)</w:t>
            </w:r>
            <w:r>
              <w:rPr>
                <w:b/>
                <w:bCs/>
              </w:rPr>
              <w:t xml:space="preserve"> – </w:t>
            </w:r>
            <w:r w:rsidRPr="00F21535">
              <w:rPr>
                <w:bCs/>
              </w:rPr>
              <w:t>Meranie indexu lomu</w:t>
            </w:r>
          </w:p>
          <w:p w:rsidR="0066684F" w:rsidRDefault="0066684F" w:rsidP="00250544">
            <w:r w:rsidRPr="0030207F">
              <w:rPr>
                <w:i/>
              </w:rPr>
              <w:t>Cvič. č.6</w:t>
            </w:r>
            <w:r>
              <w:t xml:space="preserve"> – Optické zobrazovanie – konštrukcia obrazu guľovým zrkadlom</w:t>
            </w:r>
          </w:p>
          <w:p w:rsidR="0066684F" w:rsidRPr="00250544" w:rsidRDefault="0066684F" w:rsidP="00250544"/>
        </w:tc>
        <w:tc>
          <w:tcPr>
            <w:tcW w:w="5580" w:type="dxa"/>
          </w:tcPr>
          <w:p w:rsidR="0066684F" w:rsidRDefault="0066684F">
            <w:pPr>
              <w:pStyle w:val="BodyText"/>
              <w:ind w:left="360"/>
            </w:pPr>
          </w:p>
          <w:p w:rsidR="0066684F" w:rsidRDefault="0066684F" w:rsidP="00F21535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popísať šírenie elektromagnetického vlnenia</w:t>
            </w:r>
          </w:p>
          <w:p w:rsidR="0066684F" w:rsidRDefault="0066684F" w:rsidP="00F21535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</w:t>
            </w:r>
            <w:r>
              <w:rPr>
                <w:iCs/>
                <w:sz w:val="20"/>
                <w:u w:val="single"/>
              </w:rPr>
              <w:t xml:space="preserve"> jeho negatívne účinky na ľudský organizmus</w:t>
            </w:r>
          </w:p>
          <w:p w:rsidR="0066684F" w:rsidRDefault="0066684F" w:rsidP="00F21535">
            <w:pPr>
              <w:rPr>
                <w:iCs/>
                <w:sz w:val="20"/>
              </w:rPr>
            </w:pPr>
          </w:p>
          <w:p w:rsidR="0066684F" w:rsidRPr="00F21535" w:rsidRDefault="0066684F" w:rsidP="00F21535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upevnenie učiva</w:t>
            </w:r>
          </w:p>
          <w:p w:rsidR="0066684F" w:rsidRDefault="0066684F" w:rsidP="00F21535">
            <w:pPr>
              <w:rPr>
                <w:iCs/>
                <w:sz w:val="20"/>
              </w:rPr>
            </w:pPr>
          </w:p>
          <w:p w:rsidR="0066684F" w:rsidRDefault="0066684F" w:rsidP="00250544">
            <w:pPr>
              <w:rPr>
                <w:sz w:val="20"/>
                <w:szCs w:val="20"/>
              </w:rPr>
            </w:pPr>
            <w:r w:rsidRPr="00F21535">
              <w:rPr>
                <w:sz w:val="20"/>
                <w:szCs w:val="20"/>
              </w:rPr>
              <w:t>- opísať experimenty potvrdzujúce, že svetlo je elektromag. vlnenie</w:t>
            </w:r>
            <w:r>
              <w:rPr>
                <w:sz w:val="20"/>
                <w:szCs w:val="20"/>
              </w:rPr>
              <w:t xml:space="preserve"> </w:t>
            </w:r>
          </w:p>
          <w:p w:rsidR="0066684F" w:rsidRDefault="0066684F" w:rsidP="00250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opísať metódu merania rýchlosti svetla, zmerať vlnovú dĺžku svetla </w:t>
            </w:r>
          </w:p>
          <w:p w:rsidR="0066684F" w:rsidRDefault="0066684F" w:rsidP="00250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rozlíšiť druhy elektromag. vlnenia podľa vlnových dĺžok, opísať ich vlastnosti a využitie</w:t>
            </w:r>
          </w:p>
          <w:p w:rsidR="0066684F" w:rsidRDefault="0066684F" w:rsidP="00250544">
            <w:pPr>
              <w:rPr>
                <w:sz w:val="20"/>
                <w:szCs w:val="20"/>
              </w:rPr>
            </w:pPr>
          </w:p>
          <w:p w:rsidR="0066684F" w:rsidRDefault="0066684F" w:rsidP="00250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zmerať index lomu</w:t>
            </w:r>
          </w:p>
          <w:p w:rsidR="0066684F" w:rsidRDefault="0066684F" w:rsidP="00250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demonštračné pokusy – guľové zrkadlá</w:t>
            </w:r>
          </w:p>
          <w:p w:rsidR="0066684F" w:rsidRPr="00F21535" w:rsidRDefault="0066684F" w:rsidP="00250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  <w:u w:val="single"/>
              </w:rPr>
              <w:t xml:space="preserve"> význam vhodného osvetlenia na pracovisku </w:t>
            </w:r>
          </w:p>
        </w:tc>
        <w:tc>
          <w:tcPr>
            <w:tcW w:w="1271" w:type="dxa"/>
          </w:tcPr>
          <w:p w:rsidR="0066684F" w:rsidRDefault="0066684F"/>
        </w:tc>
      </w:tr>
      <w:tr w:rsidR="0066684F">
        <w:trPr>
          <w:cantSplit/>
          <w:trHeight w:val="2859"/>
          <w:jc w:val="center"/>
        </w:trPr>
        <w:tc>
          <w:tcPr>
            <w:tcW w:w="861" w:type="dxa"/>
          </w:tcPr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</w:tc>
        <w:tc>
          <w:tcPr>
            <w:tcW w:w="694" w:type="dxa"/>
          </w:tcPr>
          <w:p w:rsidR="0066684F" w:rsidRDefault="0066684F">
            <w:pPr>
              <w:jc w:val="center"/>
            </w:pPr>
          </w:p>
          <w:p w:rsidR="0066684F" w:rsidRDefault="0066684F" w:rsidP="00B84729">
            <w:pPr>
              <w:jc w:val="center"/>
            </w:pPr>
            <w:r>
              <w:t>13.</w:t>
            </w:r>
          </w:p>
          <w:p w:rsidR="0066684F" w:rsidRDefault="0066684F" w:rsidP="00B84729">
            <w:pPr>
              <w:jc w:val="center"/>
            </w:pPr>
          </w:p>
          <w:p w:rsidR="0066684F" w:rsidRDefault="0066684F" w:rsidP="00B84729">
            <w:pPr>
              <w:jc w:val="center"/>
            </w:pPr>
            <w:r>
              <w:t>14.</w:t>
            </w:r>
          </w:p>
          <w:p w:rsidR="0066684F" w:rsidRDefault="0066684F" w:rsidP="00B84729">
            <w:pPr>
              <w:jc w:val="center"/>
            </w:pPr>
            <w:r>
              <w:t>15.</w:t>
            </w:r>
          </w:p>
          <w:p w:rsidR="0066684F" w:rsidRDefault="0066684F" w:rsidP="00B84729">
            <w:pPr>
              <w:jc w:val="center"/>
            </w:pPr>
            <w:r>
              <w:t>16.</w:t>
            </w:r>
          </w:p>
          <w:p w:rsidR="0066684F" w:rsidRDefault="0066684F" w:rsidP="00B84729">
            <w:pPr>
              <w:jc w:val="center"/>
            </w:pPr>
          </w:p>
        </w:tc>
        <w:tc>
          <w:tcPr>
            <w:tcW w:w="5592" w:type="dxa"/>
          </w:tcPr>
          <w:p w:rsidR="0066684F" w:rsidRDefault="0066684F"/>
          <w:p w:rsidR="0066684F" w:rsidRDefault="0066684F" w:rsidP="00F74F48">
            <w:r>
              <w:t>Optické zobrazovanie – odrazom a lomom na rovinnej ploche</w:t>
            </w:r>
          </w:p>
          <w:p w:rsidR="0066684F" w:rsidRDefault="0066684F" w:rsidP="00F74F48">
            <w:r>
              <w:t>Zobrazovanie na guľovej ploche</w:t>
            </w:r>
          </w:p>
          <w:p w:rsidR="0066684F" w:rsidRDefault="0066684F" w:rsidP="00F74F48">
            <w:r>
              <w:t>Zobrazovanie tenkými šošovkami</w:t>
            </w:r>
          </w:p>
          <w:p w:rsidR="0066684F" w:rsidRDefault="0066684F" w:rsidP="00F74F48">
            <w:r>
              <w:t>Zobrazovacia šošovková rovnica</w:t>
            </w:r>
          </w:p>
          <w:p w:rsidR="0066684F" w:rsidRDefault="0066684F" w:rsidP="00F74F48"/>
          <w:p w:rsidR="0066684F" w:rsidRDefault="0066684F" w:rsidP="00F74F48">
            <w:r w:rsidRPr="00A57D1E">
              <w:rPr>
                <w:i/>
              </w:rPr>
              <w:t>Cvič. č.7</w:t>
            </w:r>
            <w:r>
              <w:t xml:space="preserve"> – Zobrazovacia rovnica – guľové zrkadlá</w:t>
            </w:r>
          </w:p>
          <w:p w:rsidR="0066684F" w:rsidRDefault="0066684F" w:rsidP="00F74F48">
            <w:r w:rsidRPr="00A57D1E">
              <w:rPr>
                <w:i/>
              </w:rPr>
              <w:t>Cvič. č.8</w:t>
            </w:r>
            <w:r>
              <w:t xml:space="preserve"> – Optické zobrazovanie šošovkami – vlastnosti obrazu</w:t>
            </w:r>
          </w:p>
          <w:p w:rsidR="0066684F" w:rsidRDefault="0066684F" w:rsidP="00F74F48"/>
        </w:tc>
        <w:tc>
          <w:tcPr>
            <w:tcW w:w="5580" w:type="dxa"/>
          </w:tcPr>
          <w:p w:rsidR="0066684F" w:rsidRDefault="0066684F">
            <w:pPr>
              <w:rPr>
                <w:i/>
                <w:iCs/>
                <w:sz w:val="20"/>
                <w:u w:val="single"/>
              </w:rPr>
            </w:pPr>
          </w:p>
          <w:p w:rsidR="0066684F" w:rsidRDefault="0066684F">
            <w:pPr>
              <w:rPr>
                <w:i/>
                <w:iCs/>
                <w:sz w:val="20"/>
                <w:u w:val="single"/>
              </w:rPr>
            </w:pPr>
          </w:p>
          <w:p w:rsidR="0066684F" w:rsidRDefault="0066684F" w:rsidP="00F21535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vedieť zobraziť predmet zrkadlami a šošovkami</w:t>
            </w:r>
          </w:p>
          <w:p w:rsidR="0066684F" w:rsidRDefault="0066684F" w:rsidP="00F21535">
            <w:pPr>
              <w:rPr>
                <w:iCs/>
                <w:sz w:val="20"/>
              </w:rPr>
            </w:pPr>
          </w:p>
          <w:p w:rsidR="0066684F" w:rsidRDefault="0066684F" w:rsidP="00F21535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využiť a zapísať zobrazovaciu šošovkovú rovnicu</w:t>
            </w:r>
          </w:p>
          <w:p w:rsidR="0066684F" w:rsidRDefault="0066684F" w:rsidP="00F21535">
            <w:pPr>
              <w:rPr>
                <w:iCs/>
                <w:sz w:val="20"/>
              </w:rPr>
            </w:pPr>
          </w:p>
          <w:p w:rsidR="0066684F" w:rsidRDefault="0066684F" w:rsidP="00F21535">
            <w:pPr>
              <w:rPr>
                <w:iCs/>
                <w:sz w:val="20"/>
              </w:rPr>
            </w:pPr>
          </w:p>
          <w:p w:rsidR="0066684F" w:rsidRDefault="0066684F" w:rsidP="00F21535">
            <w:pPr>
              <w:rPr>
                <w:iCs/>
                <w:sz w:val="20"/>
              </w:rPr>
            </w:pPr>
          </w:p>
          <w:p w:rsidR="0066684F" w:rsidRDefault="0066684F" w:rsidP="00F21535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riešenie úloh</w:t>
            </w:r>
          </w:p>
          <w:p w:rsidR="0066684F" w:rsidRDefault="0066684F" w:rsidP="00F21535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- demonštračné pokusy – šošovky</w:t>
            </w:r>
          </w:p>
          <w:p w:rsidR="0066684F" w:rsidRDefault="0066684F" w:rsidP="00F21535">
            <w:pPr>
              <w:rPr>
                <w:iCs/>
                <w:sz w:val="20"/>
                <w:u w:val="single"/>
              </w:rPr>
            </w:pPr>
            <w:r>
              <w:rPr>
                <w:iCs/>
                <w:sz w:val="20"/>
              </w:rPr>
              <w:t xml:space="preserve">- </w:t>
            </w:r>
            <w:r>
              <w:rPr>
                <w:iCs/>
                <w:sz w:val="20"/>
                <w:u w:val="single"/>
              </w:rPr>
              <w:t>princípy periskopov a ďalekohľadov</w:t>
            </w:r>
          </w:p>
          <w:p w:rsidR="0066684F" w:rsidRPr="00F21535" w:rsidRDefault="0066684F" w:rsidP="00F21535">
            <w:pPr>
              <w:rPr>
                <w:iCs/>
                <w:sz w:val="20"/>
              </w:rPr>
            </w:pPr>
          </w:p>
        </w:tc>
        <w:tc>
          <w:tcPr>
            <w:tcW w:w="1271" w:type="dxa"/>
          </w:tcPr>
          <w:p w:rsidR="0066684F" w:rsidRDefault="0066684F"/>
        </w:tc>
      </w:tr>
      <w:tr w:rsidR="0066684F" w:rsidTr="0028125C">
        <w:trPr>
          <w:cantSplit/>
          <w:trHeight w:val="2434"/>
          <w:jc w:val="center"/>
        </w:trPr>
        <w:tc>
          <w:tcPr>
            <w:tcW w:w="861" w:type="dxa"/>
          </w:tcPr>
          <w:p w:rsidR="0066684F" w:rsidRDefault="0066684F">
            <w:pPr>
              <w:jc w:val="center"/>
              <w:rPr>
                <w:b/>
                <w:bCs/>
              </w:rPr>
            </w:pPr>
          </w:p>
          <w:p w:rsidR="0066684F" w:rsidRDefault="00666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  <w:p w:rsidR="0066684F" w:rsidRDefault="0066684F" w:rsidP="0028125C">
            <w:pPr>
              <w:jc w:val="center"/>
            </w:pPr>
          </w:p>
        </w:tc>
        <w:tc>
          <w:tcPr>
            <w:tcW w:w="694" w:type="dxa"/>
          </w:tcPr>
          <w:p w:rsidR="0066684F" w:rsidRDefault="0066684F" w:rsidP="00B84729">
            <w:pPr>
              <w:jc w:val="center"/>
            </w:pPr>
          </w:p>
          <w:p w:rsidR="0066684F" w:rsidRDefault="0066684F" w:rsidP="00B84729">
            <w:pPr>
              <w:jc w:val="center"/>
            </w:pPr>
            <w:r>
              <w:t>17.</w:t>
            </w:r>
          </w:p>
          <w:p w:rsidR="0066684F" w:rsidRDefault="0066684F" w:rsidP="00B84729">
            <w:pPr>
              <w:jc w:val="center"/>
            </w:pPr>
          </w:p>
          <w:p w:rsidR="0066684F" w:rsidRDefault="0066684F" w:rsidP="00B84729">
            <w:pPr>
              <w:jc w:val="center"/>
            </w:pPr>
            <w:r>
              <w:t>18.</w:t>
            </w:r>
          </w:p>
          <w:p w:rsidR="0066684F" w:rsidRDefault="0066684F" w:rsidP="00B84729">
            <w:pPr>
              <w:jc w:val="center"/>
            </w:pPr>
            <w:r>
              <w:t>19.</w:t>
            </w:r>
          </w:p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</w:p>
        </w:tc>
        <w:tc>
          <w:tcPr>
            <w:tcW w:w="5592" w:type="dxa"/>
          </w:tcPr>
          <w:p w:rsidR="0066684F" w:rsidRDefault="0066684F" w:rsidP="00D45EE2"/>
          <w:p w:rsidR="0066684F" w:rsidRDefault="0066684F" w:rsidP="00D45EE2">
            <w:r>
              <w:t>Chyby šošoviek. Infračervené, ultrafialové a röntgenové žiarenie</w:t>
            </w:r>
          </w:p>
          <w:p w:rsidR="0066684F" w:rsidRDefault="0066684F" w:rsidP="00D45EE2">
            <w:r>
              <w:t>Disperzia, optické spektrum</w:t>
            </w:r>
          </w:p>
          <w:p w:rsidR="0066684F" w:rsidRDefault="0066684F" w:rsidP="00D45EE2">
            <w:r>
              <w:t>Interferencia, ohyb, polarizácia svetla</w:t>
            </w:r>
          </w:p>
          <w:p w:rsidR="0066684F" w:rsidRDefault="0066684F" w:rsidP="00D45EE2">
            <w:pPr>
              <w:rPr>
                <w:i/>
              </w:rPr>
            </w:pPr>
          </w:p>
          <w:p w:rsidR="0066684F" w:rsidRDefault="0066684F" w:rsidP="00D45EE2">
            <w:r w:rsidRPr="0030207F">
              <w:rPr>
                <w:i/>
              </w:rPr>
              <w:t>Cvič. č.9</w:t>
            </w:r>
            <w:r>
              <w:t xml:space="preserve"> – Oko – vlastnosti obrazu, akomodácia. Výpočet optickej mohutnosti okuliarov</w:t>
            </w:r>
          </w:p>
          <w:p w:rsidR="0066684F" w:rsidRPr="00D45EE2" w:rsidRDefault="0066684F" w:rsidP="00D45EE2"/>
        </w:tc>
        <w:tc>
          <w:tcPr>
            <w:tcW w:w="5580" w:type="dxa"/>
          </w:tcPr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poznať chyby šošoviek</w:t>
            </w: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vysvetliť pojmy – disperzia, optické spektrum, interferencia, ohyb, polarizácia</w:t>
            </w: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navrhnúť model korekcie krátkozrakosti a ďalekozrakosti šošovkami</w:t>
            </w:r>
          </w:p>
          <w:p w:rsidR="0066684F" w:rsidRDefault="0066684F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66684F" w:rsidRDefault="0066684F"/>
        </w:tc>
      </w:tr>
      <w:tr w:rsidR="0066684F">
        <w:trPr>
          <w:cantSplit/>
          <w:trHeight w:val="498"/>
          <w:jc w:val="center"/>
        </w:trPr>
        <w:tc>
          <w:tcPr>
            <w:tcW w:w="861" w:type="dxa"/>
          </w:tcPr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</w:tc>
        <w:tc>
          <w:tcPr>
            <w:tcW w:w="694" w:type="dxa"/>
          </w:tcPr>
          <w:p w:rsidR="0066684F" w:rsidRDefault="0066684F">
            <w:pPr>
              <w:jc w:val="center"/>
            </w:pPr>
          </w:p>
          <w:p w:rsidR="0066684F" w:rsidRDefault="0066684F" w:rsidP="00B84729">
            <w:pPr>
              <w:jc w:val="center"/>
            </w:pPr>
            <w:r>
              <w:t>20.</w:t>
            </w:r>
          </w:p>
          <w:p w:rsidR="0066684F" w:rsidRDefault="0066684F" w:rsidP="00B84729">
            <w:pPr>
              <w:jc w:val="center"/>
            </w:pPr>
          </w:p>
          <w:p w:rsidR="0066684F" w:rsidRDefault="0066684F" w:rsidP="00B84729">
            <w:pPr>
              <w:jc w:val="center"/>
            </w:pPr>
          </w:p>
          <w:p w:rsidR="0066684F" w:rsidRDefault="0066684F" w:rsidP="00B84729">
            <w:pPr>
              <w:jc w:val="center"/>
            </w:pPr>
          </w:p>
          <w:p w:rsidR="0066684F" w:rsidRDefault="0066684F" w:rsidP="00B84729">
            <w:pPr>
              <w:jc w:val="center"/>
            </w:pPr>
            <w:r>
              <w:t>21.</w:t>
            </w:r>
          </w:p>
          <w:p w:rsidR="0066684F" w:rsidRDefault="0066684F" w:rsidP="00B84729">
            <w:pPr>
              <w:jc w:val="center"/>
            </w:pPr>
            <w:r>
              <w:t>22.</w:t>
            </w:r>
          </w:p>
        </w:tc>
        <w:tc>
          <w:tcPr>
            <w:tcW w:w="5592" w:type="dxa"/>
          </w:tcPr>
          <w:p w:rsidR="0066684F" w:rsidRDefault="0066684F"/>
          <w:p w:rsidR="0066684F" w:rsidRDefault="0066684F" w:rsidP="00F74F48">
            <w:r>
              <w:t>Zhrnutie tematického celku</w:t>
            </w:r>
          </w:p>
          <w:p w:rsidR="0066684F" w:rsidRDefault="0066684F" w:rsidP="00F74F48"/>
          <w:p w:rsidR="0066684F" w:rsidRDefault="0066684F" w:rsidP="00F74F48">
            <w:pPr>
              <w:rPr>
                <w:b/>
              </w:rPr>
            </w:pPr>
            <w:r>
              <w:rPr>
                <w:b/>
              </w:rPr>
              <w:t>ZÁKLADY MIKROSVETA</w:t>
            </w:r>
          </w:p>
          <w:p w:rsidR="0066684F" w:rsidRDefault="0066684F" w:rsidP="00F74F48">
            <w:r>
              <w:rPr>
                <w:b/>
              </w:rPr>
              <w:t>Úvod do kvantovej, atómovej a jadrovej fyziky</w:t>
            </w:r>
          </w:p>
          <w:p w:rsidR="0066684F" w:rsidRDefault="0066684F" w:rsidP="00F74F48">
            <w:r>
              <w:t>Fotoelektrický jav. Einsteinova teória fotoelekt. javu</w:t>
            </w:r>
          </w:p>
          <w:p w:rsidR="0066684F" w:rsidRDefault="0066684F" w:rsidP="00F74F48">
            <w:r>
              <w:t>Comptonov jav – dualizmus – vlna – častica</w:t>
            </w:r>
          </w:p>
          <w:p w:rsidR="0066684F" w:rsidRDefault="0066684F" w:rsidP="00F74F48"/>
          <w:p w:rsidR="0066684F" w:rsidRDefault="0066684F" w:rsidP="00F74F48">
            <w:r w:rsidRPr="0030207F">
              <w:rPr>
                <w:i/>
              </w:rPr>
              <w:t>Cvič. č.10</w:t>
            </w:r>
            <w:r w:rsidRPr="0030207F">
              <w:rPr>
                <w:b/>
                <w:bCs/>
                <w:i/>
              </w:rPr>
              <w:t>(2. lab.)</w:t>
            </w:r>
            <w:r>
              <w:rPr>
                <w:b/>
                <w:bCs/>
              </w:rPr>
              <w:t xml:space="preserve"> – </w:t>
            </w:r>
            <w:r w:rsidRPr="00D45EE2">
              <w:rPr>
                <w:bCs/>
              </w:rPr>
              <w:t>Meranie ohniskovej vzdialenosti šošovky Besselovou metódou</w:t>
            </w:r>
          </w:p>
          <w:p w:rsidR="0066684F" w:rsidRDefault="0066684F" w:rsidP="00F74F48">
            <w:r w:rsidRPr="0030207F">
              <w:rPr>
                <w:i/>
              </w:rPr>
              <w:t>Cvič. č.11</w:t>
            </w:r>
            <w:r>
              <w:t xml:space="preserve"> – Einsteinova teória fotoefektu</w:t>
            </w:r>
          </w:p>
          <w:p w:rsidR="0066684F" w:rsidRPr="00D45EE2" w:rsidRDefault="0066684F" w:rsidP="00F74F48"/>
        </w:tc>
        <w:tc>
          <w:tcPr>
            <w:tcW w:w="5580" w:type="dxa"/>
          </w:tcPr>
          <w:p w:rsidR="0066684F" w:rsidRDefault="0066684F"/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vysvetliť fotoelektrický jav</w:t>
            </w: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vedieť vysvetliť Comptonov jav</w:t>
            </w: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odmerať ohniskovú vzdialenosť Besselovou metódou</w:t>
            </w: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riešenie úloh – Einsteinova teória fotoefektu</w:t>
            </w:r>
          </w:p>
          <w:p w:rsidR="0066684F" w:rsidRDefault="0066684F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66684F" w:rsidRDefault="0066684F"/>
        </w:tc>
      </w:tr>
      <w:tr w:rsidR="0066684F">
        <w:trPr>
          <w:cantSplit/>
          <w:trHeight w:val="480"/>
          <w:jc w:val="center"/>
        </w:trPr>
        <w:tc>
          <w:tcPr>
            <w:tcW w:w="861" w:type="dxa"/>
          </w:tcPr>
          <w:p w:rsidR="0066684F" w:rsidRDefault="0066684F">
            <w:pPr>
              <w:jc w:val="center"/>
              <w:rPr>
                <w:b/>
                <w:bCs/>
              </w:rPr>
            </w:pPr>
          </w:p>
          <w:p w:rsidR="0066684F" w:rsidRDefault="00666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</w:tc>
        <w:tc>
          <w:tcPr>
            <w:tcW w:w="694" w:type="dxa"/>
          </w:tcPr>
          <w:p w:rsidR="0066684F" w:rsidRDefault="0066684F">
            <w:pPr>
              <w:jc w:val="center"/>
            </w:pPr>
          </w:p>
          <w:p w:rsidR="0066684F" w:rsidRDefault="0066684F" w:rsidP="00B84729">
            <w:pPr>
              <w:jc w:val="center"/>
            </w:pPr>
            <w:r>
              <w:t>23.</w:t>
            </w:r>
          </w:p>
          <w:p w:rsidR="0066684F" w:rsidRDefault="0066684F" w:rsidP="00B84729">
            <w:pPr>
              <w:jc w:val="center"/>
            </w:pPr>
            <w:r>
              <w:t>24.</w:t>
            </w:r>
          </w:p>
          <w:p w:rsidR="0066684F" w:rsidRDefault="0066684F" w:rsidP="00B84729">
            <w:pPr>
              <w:jc w:val="center"/>
            </w:pPr>
            <w:r>
              <w:t>25.</w:t>
            </w:r>
          </w:p>
          <w:p w:rsidR="0066684F" w:rsidRDefault="0066684F" w:rsidP="00B84729">
            <w:pPr>
              <w:jc w:val="center"/>
            </w:pPr>
            <w:r>
              <w:t>26.</w:t>
            </w:r>
          </w:p>
        </w:tc>
        <w:tc>
          <w:tcPr>
            <w:tcW w:w="5592" w:type="dxa"/>
          </w:tcPr>
          <w:p w:rsidR="0066684F" w:rsidRDefault="0066684F"/>
          <w:p w:rsidR="0066684F" w:rsidRDefault="0066684F" w:rsidP="00F74F48">
            <w:r>
              <w:t>Vlnové vlastnosti svetla</w:t>
            </w:r>
          </w:p>
          <w:p w:rsidR="0066684F" w:rsidRDefault="0066684F" w:rsidP="00F74F48">
            <w:r>
              <w:t>Objav atómového jadra. Modely atómov</w:t>
            </w:r>
          </w:p>
          <w:p w:rsidR="0066684F" w:rsidRDefault="0066684F" w:rsidP="00F74F48">
            <w:r>
              <w:t>Bohrov model atómu vodíka. Energetické hladiny</w:t>
            </w:r>
          </w:p>
          <w:p w:rsidR="0066684F" w:rsidRDefault="0066684F" w:rsidP="00F74F48">
            <w:r>
              <w:t>Emisia, absorpcia svetla atómom</w:t>
            </w:r>
          </w:p>
          <w:p w:rsidR="0066684F" w:rsidRDefault="0066684F" w:rsidP="00F74F48"/>
          <w:p w:rsidR="0066684F" w:rsidRDefault="0066684F" w:rsidP="00F74F48">
            <w:r w:rsidRPr="0030207F">
              <w:rPr>
                <w:i/>
              </w:rPr>
              <w:t>Cvič. č.12</w:t>
            </w:r>
            <w:r>
              <w:t xml:space="preserve"> – Riešenie úloh – Einsteinova teória fotoefektu, energia fotónu </w:t>
            </w:r>
          </w:p>
          <w:p w:rsidR="0066684F" w:rsidRDefault="0066684F" w:rsidP="00F74F48">
            <w:r w:rsidRPr="0030207F">
              <w:rPr>
                <w:i/>
              </w:rPr>
              <w:t>Cvič. č.13</w:t>
            </w:r>
            <w:r>
              <w:t xml:space="preserve"> – Kvantové čísla – hlavné, vedľajšie, magnetické, spinové</w:t>
            </w:r>
          </w:p>
          <w:p w:rsidR="0066684F" w:rsidRDefault="0066684F" w:rsidP="00F74F48"/>
          <w:p w:rsidR="0066684F" w:rsidRDefault="0066684F" w:rsidP="00F74F48"/>
        </w:tc>
        <w:tc>
          <w:tcPr>
            <w:tcW w:w="5580" w:type="dxa"/>
          </w:tcPr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 xml:space="preserve">- vysvetliť súvislosť medzi emisným spektrom atómu vodíka a stavbou elektrónového obalu </w:t>
            </w: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opísať model jadra</w:t>
            </w: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porovnať spontánnu a stimulovanú emisiu</w:t>
            </w: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riešenie úloh – energia fotónu</w:t>
            </w: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poznať kvantové čísla</w:t>
            </w:r>
          </w:p>
        </w:tc>
        <w:tc>
          <w:tcPr>
            <w:tcW w:w="1271" w:type="dxa"/>
          </w:tcPr>
          <w:p w:rsidR="0066684F" w:rsidRDefault="0066684F"/>
        </w:tc>
      </w:tr>
      <w:tr w:rsidR="0066684F">
        <w:trPr>
          <w:cantSplit/>
          <w:trHeight w:val="362"/>
          <w:jc w:val="center"/>
        </w:trPr>
        <w:tc>
          <w:tcPr>
            <w:tcW w:w="861" w:type="dxa"/>
          </w:tcPr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IV.</w:t>
            </w:r>
          </w:p>
        </w:tc>
        <w:tc>
          <w:tcPr>
            <w:tcW w:w="694" w:type="dxa"/>
          </w:tcPr>
          <w:p w:rsidR="0066684F" w:rsidRDefault="0066684F">
            <w:pPr>
              <w:jc w:val="center"/>
            </w:pPr>
          </w:p>
          <w:p w:rsidR="0066684F" w:rsidRDefault="0066684F" w:rsidP="00B84729">
            <w:pPr>
              <w:jc w:val="center"/>
            </w:pPr>
            <w:r>
              <w:t>27.</w:t>
            </w:r>
          </w:p>
          <w:p w:rsidR="0066684F" w:rsidRDefault="0066684F" w:rsidP="00B84729">
            <w:pPr>
              <w:jc w:val="center"/>
            </w:pPr>
          </w:p>
          <w:p w:rsidR="0066684F" w:rsidRDefault="0066684F" w:rsidP="00B84729">
            <w:pPr>
              <w:jc w:val="center"/>
            </w:pPr>
            <w:r>
              <w:t>28.</w:t>
            </w:r>
          </w:p>
          <w:p w:rsidR="0066684F" w:rsidRDefault="0066684F" w:rsidP="00B84729">
            <w:pPr>
              <w:jc w:val="center"/>
            </w:pPr>
            <w:r>
              <w:t>29.</w:t>
            </w:r>
          </w:p>
          <w:p w:rsidR="0066684F" w:rsidRDefault="0066684F">
            <w:pPr>
              <w:jc w:val="center"/>
            </w:pPr>
          </w:p>
        </w:tc>
        <w:tc>
          <w:tcPr>
            <w:tcW w:w="5592" w:type="dxa"/>
          </w:tcPr>
          <w:p w:rsidR="0066684F" w:rsidRDefault="0066684F"/>
          <w:p w:rsidR="0066684F" w:rsidRDefault="0066684F" w:rsidP="00F74F48">
            <w:r>
              <w:t xml:space="preserve">Zloženie atómového jadra, väzbová energia jadra, hmotnostný úbytok </w:t>
            </w:r>
          </w:p>
          <w:p w:rsidR="0066684F" w:rsidRDefault="0066684F" w:rsidP="00F74F48">
            <w:r>
              <w:t>Syntéza a štiepenie jadier, reťazová reakcia, jadrový reaktor</w:t>
            </w:r>
          </w:p>
          <w:p w:rsidR="0066684F" w:rsidRDefault="0066684F" w:rsidP="00F74F48">
            <w:r>
              <w:t>Prirodzená a umelá rádioaktivita. Časový priebeh rádioaktívnej premeny</w:t>
            </w:r>
          </w:p>
          <w:p w:rsidR="0066684F" w:rsidRDefault="0066684F" w:rsidP="00F74F48"/>
          <w:p w:rsidR="0066684F" w:rsidRDefault="0066684F" w:rsidP="00F74F48">
            <w:r w:rsidRPr="0030207F">
              <w:rPr>
                <w:i/>
              </w:rPr>
              <w:t>Cvič. č.14</w:t>
            </w:r>
            <w:r>
              <w:t xml:space="preserve"> – Video – Kvantovo-mechanický model atómu</w:t>
            </w:r>
          </w:p>
          <w:p w:rsidR="0066684F" w:rsidRDefault="0066684F" w:rsidP="00F74F48">
            <w:r w:rsidRPr="0030207F">
              <w:rPr>
                <w:i/>
              </w:rPr>
              <w:t>Cvič. č.15</w:t>
            </w:r>
            <w:r>
              <w:t xml:space="preserve"> – zhrnutie a opakovanie učiva</w:t>
            </w:r>
          </w:p>
          <w:p w:rsidR="0066684F" w:rsidRDefault="0066684F" w:rsidP="00F74F48"/>
        </w:tc>
        <w:tc>
          <w:tcPr>
            <w:tcW w:w="5580" w:type="dxa"/>
          </w:tcPr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vysvetliť vzťah medzi väzbovou energiou jadra a hmotnostným úbytkom</w:t>
            </w: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opísať jav rádioaktívnej premeny, analyzovať procesy, ktoré prebiehajú pri jadrových reakciách</w:t>
            </w: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ilustrovať na príklade ľub. jadrovej reakcie platnosť zákonov zachovania energie, hmotnosti, hybnosti a elektrického náboja</w:t>
            </w:r>
          </w:p>
          <w:p w:rsidR="0066684F" w:rsidRDefault="0066684F">
            <w:pPr>
              <w:rPr>
                <w:sz w:val="20"/>
              </w:rPr>
            </w:pPr>
            <w:r>
              <w:rPr>
                <w:sz w:val="20"/>
              </w:rPr>
              <w:t>- vypočítať polčas premeny vybraných rádionuklidov</w:t>
            </w: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20"/>
                <w:u w:val="single"/>
              </w:rPr>
              <w:t>priemyselné využitie jadrovej energie</w:t>
            </w:r>
          </w:p>
          <w:p w:rsidR="0066684F" w:rsidRPr="0030207F" w:rsidRDefault="0066684F">
            <w:pPr>
              <w:rPr>
                <w:sz w:val="20"/>
              </w:rPr>
            </w:pPr>
            <w:r>
              <w:rPr>
                <w:sz w:val="20"/>
              </w:rPr>
              <w:t>- systematizácia poznatkov</w:t>
            </w:r>
          </w:p>
        </w:tc>
        <w:tc>
          <w:tcPr>
            <w:tcW w:w="1271" w:type="dxa"/>
          </w:tcPr>
          <w:p w:rsidR="0066684F" w:rsidRDefault="0066684F"/>
        </w:tc>
      </w:tr>
      <w:tr w:rsidR="0066684F">
        <w:trPr>
          <w:cantSplit/>
          <w:trHeight w:val="183"/>
          <w:jc w:val="center"/>
        </w:trPr>
        <w:tc>
          <w:tcPr>
            <w:tcW w:w="861" w:type="dxa"/>
          </w:tcPr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694" w:type="dxa"/>
          </w:tcPr>
          <w:p w:rsidR="0066684F" w:rsidRDefault="0066684F">
            <w:pPr>
              <w:jc w:val="center"/>
            </w:pPr>
          </w:p>
          <w:p w:rsidR="0066684F" w:rsidRDefault="0066684F">
            <w:pPr>
              <w:jc w:val="center"/>
            </w:pPr>
            <w:r>
              <w:t>30.</w:t>
            </w:r>
          </w:p>
        </w:tc>
        <w:tc>
          <w:tcPr>
            <w:tcW w:w="5592" w:type="dxa"/>
          </w:tcPr>
          <w:p w:rsidR="0066684F" w:rsidRDefault="0066684F"/>
          <w:p w:rsidR="0066684F" w:rsidRDefault="0066684F">
            <w:r>
              <w:t xml:space="preserve">Rádionuklidy. Bezpečnosť pri práci s jadrovými zariadeniami a rádionuklidmi </w:t>
            </w:r>
          </w:p>
        </w:tc>
        <w:tc>
          <w:tcPr>
            <w:tcW w:w="5580" w:type="dxa"/>
          </w:tcPr>
          <w:p w:rsidR="0066684F" w:rsidRDefault="0066684F">
            <w:pPr>
              <w:rPr>
                <w:sz w:val="20"/>
              </w:rPr>
            </w:pPr>
          </w:p>
          <w:p w:rsidR="0066684F" w:rsidRDefault="0066684F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20"/>
                <w:u w:val="single"/>
              </w:rPr>
              <w:t>základné spôsoby ochrany pred žiarením, jadrové elektrárne – pre a proti</w:t>
            </w:r>
          </w:p>
          <w:p w:rsidR="0066684F" w:rsidRPr="0086259F" w:rsidRDefault="0066684F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66684F" w:rsidRDefault="0066684F"/>
        </w:tc>
      </w:tr>
    </w:tbl>
    <w:p w:rsidR="0066684F" w:rsidRDefault="0066684F">
      <w:pPr>
        <w:rPr>
          <w:sz w:val="28"/>
        </w:rPr>
      </w:pPr>
    </w:p>
    <w:p w:rsidR="0066684F" w:rsidRDefault="0066684F">
      <w:pPr>
        <w:rPr>
          <w:sz w:val="28"/>
        </w:rPr>
      </w:pPr>
    </w:p>
    <w:p w:rsidR="0066684F" w:rsidRDefault="0066684F">
      <w:pPr>
        <w:tabs>
          <w:tab w:val="left" w:pos="360"/>
          <w:tab w:val="center" w:pos="7727"/>
        </w:tabs>
        <w:rPr>
          <w:sz w:val="28"/>
        </w:rPr>
      </w:pPr>
      <w:r>
        <w:rPr>
          <w:sz w:val="28"/>
        </w:rPr>
        <w:t>Predmetová komisia MIF tento tematický plán prerokovala dňa .............................. a navrhuje ho na schválenie.</w:t>
      </w:r>
    </w:p>
    <w:p w:rsidR="0066684F" w:rsidRDefault="0066684F">
      <w:pPr>
        <w:jc w:val="center"/>
        <w:rPr>
          <w:sz w:val="28"/>
        </w:rPr>
      </w:pPr>
    </w:p>
    <w:p w:rsidR="0066684F" w:rsidRDefault="0066684F">
      <w:pPr>
        <w:rPr>
          <w:sz w:val="28"/>
        </w:rPr>
      </w:pPr>
    </w:p>
    <w:p w:rsidR="0066684F" w:rsidRDefault="0066684F">
      <w:pPr>
        <w:tabs>
          <w:tab w:val="left" w:pos="0"/>
          <w:tab w:val="center" w:pos="7727"/>
        </w:tabs>
        <w:rPr>
          <w:sz w:val="28"/>
        </w:rPr>
      </w:pPr>
      <w:r>
        <w:rPr>
          <w:sz w:val="28"/>
        </w:rPr>
        <w:t>Predseda PK:                                                                                                                         Riaditeľ školy:</w:t>
      </w:r>
    </w:p>
    <w:sectPr w:rsidR="0066684F" w:rsidSect="00D82035">
      <w:pgSz w:w="16838" w:h="11906" w:orient="landscape" w:code="9"/>
      <w:pgMar w:top="539" w:right="6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84F" w:rsidRDefault="0066684F">
      <w:r>
        <w:separator/>
      </w:r>
    </w:p>
  </w:endnote>
  <w:endnote w:type="continuationSeparator" w:id="0">
    <w:p w:rsidR="0066684F" w:rsidRDefault="00666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84F" w:rsidRDefault="0066684F">
      <w:r>
        <w:separator/>
      </w:r>
    </w:p>
  </w:footnote>
  <w:footnote w:type="continuationSeparator" w:id="0">
    <w:p w:rsidR="0066684F" w:rsidRDefault="006668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63971"/>
    <w:multiLevelType w:val="hybridMultilevel"/>
    <w:tmpl w:val="743C98E6"/>
    <w:lvl w:ilvl="0" w:tplc="F7808382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C84CC2"/>
    <w:multiLevelType w:val="hybridMultilevel"/>
    <w:tmpl w:val="EA9C09E0"/>
    <w:lvl w:ilvl="0" w:tplc="6F5201A8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9079D4"/>
    <w:multiLevelType w:val="hybridMultilevel"/>
    <w:tmpl w:val="32CAD714"/>
    <w:lvl w:ilvl="0" w:tplc="9754FBDE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F0306"/>
    <w:multiLevelType w:val="hybridMultilevel"/>
    <w:tmpl w:val="20E0A3AE"/>
    <w:lvl w:ilvl="0" w:tplc="F300D000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16721A"/>
    <w:multiLevelType w:val="hybridMultilevel"/>
    <w:tmpl w:val="BDCA698A"/>
    <w:lvl w:ilvl="0" w:tplc="A8065CDC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E00FB3"/>
    <w:multiLevelType w:val="hybridMultilevel"/>
    <w:tmpl w:val="F3A47166"/>
    <w:lvl w:ilvl="0" w:tplc="D1BEEE2E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503E16"/>
    <w:multiLevelType w:val="hybridMultilevel"/>
    <w:tmpl w:val="FD7ACDCC"/>
    <w:lvl w:ilvl="0" w:tplc="1B58559E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3C0519"/>
    <w:multiLevelType w:val="hybridMultilevel"/>
    <w:tmpl w:val="1B0A9CF6"/>
    <w:lvl w:ilvl="0" w:tplc="07F46A5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3C426E9"/>
    <w:multiLevelType w:val="hybridMultilevel"/>
    <w:tmpl w:val="523422DE"/>
    <w:lvl w:ilvl="0" w:tplc="E86274C6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18690F"/>
    <w:multiLevelType w:val="hybridMultilevel"/>
    <w:tmpl w:val="20E2ED7E"/>
    <w:lvl w:ilvl="0" w:tplc="E524153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8F12A11"/>
    <w:multiLevelType w:val="hybridMultilevel"/>
    <w:tmpl w:val="4FF86D52"/>
    <w:lvl w:ilvl="0" w:tplc="4310406E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FE0BCA"/>
    <w:multiLevelType w:val="hybridMultilevel"/>
    <w:tmpl w:val="3E2ED50A"/>
    <w:lvl w:ilvl="0" w:tplc="A692E308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F26"/>
    <w:rsid w:val="0001535D"/>
    <w:rsid w:val="000309DE"/>
    <w:rsid w:val="0011551C"/>
    <w:rsid w:val="0017171A"/>
    <w:rsid w:val="001E3D5B"/>
    <w:rsid w:val="0023057F"/>
    <w:rsid w:val="00250544"/>
    <w:rsid w:val="0025320D"/>
    <w:rsid w:val="0028125C"/>
    <w:rsid w:val="002F1993"/>
    <w:rsid w:val="0030207F"/>
    <w:rsid w:val="00313F26"/>
    <w:rsid w:val="004C0412"/>
    <w:rsid w:val="004D2EAC"/>
    <w:rsid w:val="004F288B"/>
    <w:rsid w:val="00512979"/>
    <w:rsid w:val="0052253E"/>
    <w:rsid w:val="005B33C7"/>
    <w:rsid w:val="005F0EFF"/>
    <w:rsid w:val="00601B29"/>
    <w:rsid w:val="006405E9"/>
    <w:rsid w:val="0064449E"/>
    <w:rsid w:val="0066684F"/>
    <w:rsid w:val="006F05A4"/>
    <w:rsid w:val="007824C7"/>
    <w:rsid w:val="007A00C9"/>
    <w:rsid w:val="007B276A"/>
    <w:rsid w:val="007B3CFC"/>
    <w:rsid w:val="00861A16"/>
    <w:rsid w:val="0086259F"/>
    <w:rsid w:val="009E3130"/>
    <w:rsid w:val="00A5343F"/>
    <w:rsid w:val="00A57D1E"/>
    <w:rsid w:val="00B1407D"/>
    <w:rsid w:val="00B638E6"/>
    <w:rsid w:val="00B84729"/>
    <w:rsid w:val="00C22244"/>
    <w:rsid w:val="00D0614C"/>
    <w:rsid w:val="00D45EE2"/>
    <w:rsid w:val="00D82035"/>
    <w:rsid w:val="00DB26C4"/>
    <w:rsid w:val="00DD33B8"/>
    <w:rsid w:val="00E87BFE"/>
    <w:rsid w:val="00F03E00"/>
    <w:rsid w:val="00F21535"/>
    <w:rsid w:val="00F425A2"/>
    <w:rsid w:val="00F70E7D"/>
    <w:rsid w:val="00F74F48"/>
    <w:rsid w:val="00FD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3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1535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1535D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1535D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01535D"/>
    <w:pPr>
      <w:keepNext/>
      <w:jc w:val="center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A4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A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A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A43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1535D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C4A43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01535D"/>
    <w:rPr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C4A43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01535D"/>
    <w:rPr>
      <w:sz w:val="20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4A43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86259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A4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625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A43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86259F"/>
    <w:rPr>
      <w:rFonts w:cs="Times New Roman"/>
    </w:rPr>
  </w:style>
  <w:style w:type="table" w:styleId="TableGrid">
    <w:name w:val="Table Grid"/>
    <w:basedOn w:val="TableNormal"/>
    <w:uiPriority w:val="99"/>
    <w:rsid w:val="00D8203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4</Pages>
  <Words>858</Words>
  <Characters>4891</Characters>
  <Application>Microsoft Office Outlook</Application>
  <DocSecurity>0</DocSecurity>
  <Lines>0</Lines>
  <Paragraphs>0</Paragraphs>
  <ScaleCrop>false</ScaleCrop>
  <Company>OEM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ČASOVO – TEMATICKÝ PLÁN                                                            GYMNÁZIUM  GELNICA</dc:title>
  <dc:subject/>
  <dc:creator>OEM</dc:creator>
  <cp:keywords/>
  <dc:description/>
  <cp:lastModifiedBy>Your User Name</cp:lastModifiedBy>
  <cp:revision>2</cp:revision>
  <cp:lastPrinted>2004-08-30T18:11:00Z</cp:lastPrinted>
  <dcterms:created xsi:type="dcterms:W3CDTF">2013-08-27T10:20:00Z</dcterms:created>
  <dcterms:modified xsi:type="dcterms:W3CDTF">2013-08-27T10:20:00Z</dcterms:modified>
</cp:coreProperties>
</file>