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BA9" w:rsidRPr="00F01BA9" w:rsidRDefault="00F01BA9" w:rsidP="00F01BA9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</w:pPr>
      <w:r w:rsidRPr="00F01BA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  <w:fldChar w:fldCharType="begin"/>
      </w:r>
      <w:r w:rsidRPr="00F01BA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  <w:instrText xml:space="preserve"> HYPERLINK "https://biopedia.sk/priklady-z-populacnej-genetiky/priklad-1" </w:instrText>
      </w:r>
      <w:r w:rsidRPr="00F01BA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  <w:fldChar w:fldCharType="separate"/>
      </w:r>
      <w:r w:rsidRPr="004B57C2">
        <w:rPr>
          <w:rFonts w:ascii="Times New Roman" w:eastAsia="Times New Roman" w:hAnsi="Times New Roman" w:cs="Times New Roman"/>
          <w:b/>
          <w:color w:val="8B4F8B"/>
          <w:sz w:val="24"/>
          <w:szCs w:val="24"/>
          <w:lang w:eastAsia="sk-SK"/>
        </w:rPr>
        <w:t>Príklad č. 1</w:t>
      </w:r>
      <w:r w:rsidRPr="00F01BA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  <w:fldChar w:fldCharType="end"/>
      </w:r>
    </w:p>
    <w:p w:rsidR="00F01BA9" w:rsidRPr="00F01BA9" w:rsidRDefault="00F01BA9" w:rsidP="00F01B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Vypočítajte očakávané </w:t>
      </w:r>
      <w:proofErr w:type="spellStart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genotypové</w:t>
      </w:r>
      <w:proofErr w:type="spellEnd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frekvencie v každom z uvedených príkladov za predpokladu H-W rovnováhy (uvedené sú </w:t>
      </w:r>
      <w:proofErr w:type="spellStart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alelické</w:t>
      </w:r>
      <w:proofErr w:type="spellEnd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frekvencie dominantných </w:t>
      </w:r>
      <w:proofErr w:type="spellStart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alel</w:t>
      </w:r>
      <w:proofErr w:type="spellEnd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):</w:t>
      </w:r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</w:r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</w:r>
      <w:r w:rsidRPr="004B57C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a) A = 0,64</w:t>
      </w:r>
      <w:r w:rsidRPr="004B57C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  <w:t>b) A = 0,19</w:t>
      </w:r>
      <w:r w:rsidRPr="004B57C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  <w:t>c) A = 0,81</w:t>
      </w:r>
      <w:r w:rsidRPr="004B57C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  <w:t>d) A</w:t>
      </w:r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= 0,99</w:t>
      </w:r>
    </w:p>
    <w:p w:rsidR="00F960F4" w:rsidRPr="004B57C2" w:rsidRDefault="00F960F4">
      <w:pPr>
        <w:rPr>
          <w:rFonts w:ascii="Times New Roman" w:hAnsi="Times New Roman" w:cs="Times New Roman"/>
          <w:sz w:val="24"/>
          <w:szCs w:val="24"/>
        </w:rPr>
      </w:pPr>
    </w:p>
    <w:p w:rsidR="008B7EFD" w:rsidRPr="004B57C2" w:rsidRDefault="008B7EFD" w:rsidP="008B7EFD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</w:pPr>
      <w:r w:rsidRPr="004B57C2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  <w:t>Príklad č.2</w:t>
      </w:r>
    </w:p>
    <w:p w:rsidR="005A06B1" w:rsidRDefault="008B7EFD">
      <w:pPr>
        <w:pBdr>
          <w:bottom w:val="single" w:sz="12" w:space="1" w:color="auto"/>
        </w:pBd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B57C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Ak je v rovnovážnej populácii frekvencia jedincov s dominantným znakom 1:100, aká je a) frekvencia dominantnej </w:t>
      </w:r>
      <w:proofErr w:type="spellStart"/>
      <w:r w:rsidRPr="004B57C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alely</w:t>
      </w:r>
      <w:proofErr w:type="spellEnd"/>
      <w:r w:rsidRPr="004B57C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zodpovednej za tento znak? b) frekvencia recesívnej </w:t>
      </w:r>
      <w:proofErr w:type="spellStart"/>
      <w:r w:rsidRPr="004B57C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alely</w:t>
      </w:r>
      <w:proofErr w:type="spellEnd"/>
      <w:r w:rsidRPr="004B57C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ak by sa jednalo o recesívny znak pri rovnakom výskyte?</w:t>
      </w:r>
    </w:p>
    <w:p w:rsidR="00F51500" w:rsidRDefault="00F51500" w:rsidP="00F51500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</w:pPr>
    </w:p>
    <w:p w:rsidR="00F51500" w:rsidRPr="00F01BA9" w:rsidRDefault="00F51500" w:rsidP="00F51500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</w:pPr>
      <w:r w:rsidRPr="00F01BA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  <w:fldChar w:fldCharType="begin"/>
      </w:r>
      <w:r w:rsidRPr="00F01BA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  <w:instrText xml:space="preserve"> HYPERLINK "https://biopedia.sk/priklady-z-populacnej-genetiky/priklad-1" </w:instrText>
      </w:r>
      <w:r w:rsidRPr="00F01BA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  <w:fldChar w:fldCharType="separate"/>
      </w:r>
      <w:r w:rsidRPr="004B57C2">
        <w:rPr>
          <w:rFonts w:ascii="Times New Roman" w:eastAsia="Times New Roman" w:hAnsi="Times New Roman" w:cs="Times New Roman"/>
          <w:b/>
          <w:color w:val="8B4F8B"/>
          <w:sz w:val="24"/>
          <w:szCs w:val="24"/>
          <w:lang w:eastAsia="sk-SK"/>
        </w:rPr>
        <w:t>Príklad č. 1</w:t>
      </w:r>
      <w:r w:rsidRPr="00F01BA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  <w:fldChar w:fldCharType="end"/>
      </w:r>
    </w:p>
    <w:p w:rsidR="00F51500" w:rsidRPr="00F01BA9" w:rsidRDefault="00F51500" w:rsidP="00F515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Vypočítajte očakávané </w:t>
      </w:r>
      <w:proofErr w:type="spellStart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genotypové</w:t>
      </w:r>
      <w:proofErr w:type="spellEnd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frekvencie v každom z uvedených príkladov za predpokladu H-W rovnováhy (uvedené sú </w:t>
      </w:r>
      <w:proofErr w:type="spellStart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alelické</w:t>
      </w:r>
      <w:proofErr w:type="spellEnd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frekvencie dominantných </w:t>
      </w:r>
      <w:proofErr w:type="spellStart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alel</w:t>
      </w:r>
      <w:proofErr w:type="spellEnd"/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):</w:t>
      </w:r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</w:r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</w:r>
      <w:r w:rsidRPr="004B57C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a) A = 0,64</w:t>
      </w:r>
      <w:r w:rsidRPr="004B57C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  <w:t>b) A = 0,19</w:t>
      </w:r>
      <w:r w:rsidRPr="004B57C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  <w:t>c) A = 0,81</w:t>
      </w:r>
      <w:r w:rsidRPr="004B57C2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  <w:t>d) A</w:t>
      </w:r>
      <w:r w:rsidRPr="00F01BA9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= 0,99</w:t>
      </w:r>
    </w:p>
    <w:p w:rsidR="00F51500" w:rsidRPr="004B57C2" w:rsidRDefault="00F51500" w:rsidP="00F51500">
      <w:pPr>
        <w:rPr>
          <w:rFonts w:ascii="Times New Roman" w:hAnsi="Times New Roman" w:cs="Times New Roman"/>
          <w:sz w:val="24"/>
          <w:szCs w:val="24"/>
        </w:rPr>
      </w:pPr>
    </w:p>
    <w:p w:rsidR="00F51500" w:rsidRPr="004B57C2" w:rsidRDefault="00F51500" w:rsidP="00F51500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</w:pPr>
      <w:r w:rsidRPr="004B57C2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sk-SK"/>
        </w:rPr>
        <w:t>Príklad č.2</w:t>
      </w:r>
    </w:p>
    <w:p w:rsidR="00F51500" w:rsidRPr="004B57C2" w:rsidRDefault="00F51500" w:rsidP="00F51500">
      <w:pPr>
        <w:rPr>
          <w:rFonts w:ascii="Times New Roman" w:hAnsi="Times New Roman" w:cs="Times New Roman"/>
          <w:sz w:val="24"/>
          <w:szCs w:val="24"/>
        </w:rPr>
      </w:pPr>
      <w:r w:rsidRPr="004B57C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Ak je v rovnovážnej populácii frekvencia jedincov s dominantným znakom 1:100, aká je a) frekvencia dominantnej </w:t>
      </w:r>
      <w:proofErr w:type="spellStart"/>
      <w:r w:rsidRPr="004B57C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alely</w:t>
      </w:r>
      <w:proofErr w:type="spellEnd"/>
      <w:r w:rsidRPr="004B57C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zodpovednej za tento znak? b) frekvencia recesívnej </w:t>
      </w:r>
      <w:proofErr w:type="spellStart"/>
      <w:r w:rsidRPr="004B57C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alely</w:t>
      </w:r>
      <w:proofErr w:type="spellEnd"/>
      <w:r w:rsidRPr="004B57C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ak by sa jednalo o recesívny znak pri rovnakom výskyte?</w:t>
      </w:r>
    </w:p>
    <w:p w:rsidR="00F51500" w:rsidRPr="004B57C2" w:rsidRDefault="00F51500">
      <w:pPr>
        <w:rPr>
          <w:rFonts w:ascii="Times New Roman" w:hAnsi="Times New Roman" w:cs="Times New Roman"/>
          <w:sz w:val="24"/>
          <w:szCs w:val="24"/>
        </w:rPr>
      </w:pPr>
    </w:p>
    <w:p w:rsidR="005A06B1" w:rsidRPr="004B57C2" w:rsidRDefault="005A06B1">
      <w:pPr>
        <w:rPr>
          <w:rFonts w:ascii="Times New Roman" w:hAnsi="Times New Roman" w:cs="Times New Roman"/>
          <w:sz w:val="24"/>
          <w:szCs w:val="24"/>
        </w:rPr>
      </w:pPr>
    </w:p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/>
    <w:p w:rsidR="005A06B1" w:rsidRDefault="005A06B1">
      <w:r>
        <w:t>Riešenie 1</w:t>
      </w:r>
    </w:p>
    <w:p w:rsidR="005A06B1" w:rsidRDefault="005A06B1" w:rsidP="005A06B1">
      <w:pPr>
        <w:pStyle w:val="Normlnywebov"/>
        <w:shd w:val="clear" w:color="auto" w:fill="FAFAFA"/>
        <w:spacing w:before="0" w:beforeAutospacing="0"/>
        <w:rPr>
          <w:rFonts w:ascii="Helvetica" w:hAnsi="Helvetica" w:cs="Helvetica"/>
          <w:color w:val="212529"/>
          <w:sz w:val="12"/>
          <w:szCs w:val="12"/>
        </w:rPr>
      </w:pPr>
      <w:r>
        <w:rPr>
          <w:rFonts w:ascii="Helvetica" w:hAnsi="Helvetica" w:cs="Helvetica"/>
          <w:color w:val="212529"/>
          <w:sz w:val="12"/>
          <w:szCs w:val="12"/>
        </w:rPr>
        <w:t>1 - 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D</w:t>
      </w:r>
      <w:r>
        <w:rPr>
          <w:rFonts w:ascii="Helvetica" w:hAnsi="Helvetica" w:cs="Helvetica"/>
          <w:color w:val="212529"/>
          <w:sz w:val="12"/>
          <w:szCs w:val="12"/>
        </w:rPr>
        <w:t>) = 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d</w:t>
      </w:r>
      <w:r>
        <w:rPr>
          <w:rFonts w:ascii="Helvetica" w:hAnsi="Helvetica" w:cs="Helvetica"/>
          <w:color w:val="212529"/>
          <w:sz w:val="12"/>
          <w:szCs w:val="12"/>
        </w:rPr>
        <w:t>)</w:t>
      </w:r>
      <w:r>
        <w:rPr>
          <w:rFonts w:ascii="Helvetica" w:hAnsi="Helvetica" w:cs="Helvetica"/>
          <w:color w:val="212529"/>
          <w:sz w:val="12"/>
          <w:szCs w:val="12"/>
        </w:rPr>
        <w:br/>
        <w:t>1 - 0,64 = 0,36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DD</w:t>
      </w:r>
      <w:r>
        <w:rPr>
          <w:rFonts w:ascii="Helvetica" w:hAnsi="Helvetica" w:cs="Helvetica"/>
          <w:color w:val="212529"/>
          <w:sz w:val="12"/>
          <w:szCs w:val="12"/>
        </w:rPr>
        <w:t>) = 0,64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0,4096</w:t>
      </w:r>
      <w:r>
        <w:rPr>
          <w:rFonts w:ascii="Helvetica" w:hAnsi="Helvetica" w:cs="Helvetica"/>
          <w:color w:val="212529"/>
          <w:sz w:val="12"/>
          <w:szCs w:val="12"/>
        </w:rPr>
        <w:br/>
        <w:t>2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pq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proofErr w:type="spellStart"/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Dd</w:t>
      </w:r>
      <w:proofErr w:type="spellEnd"/>
      <w:r>
        <w:rPr>
          <w:rFonts w:ascii="Helvetica" w:hAnsi="Helvetica" w:cs="Helvetica"/>
          <w:color w:val="212529"/>
          <w:sz w:val="12"/>
          <w:szCs w:val="12"/>
        </w:rPr>
        <w:t>) = 2 × 0,64 × 0,36 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0,4608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proofErr w:type="spellStart"/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dd</w:t>
      </w:r>
      <w:proofErr w:type="spellEnd"/>
      <w:r>
        <w:rPr>
          <w:rFonts w:ascii="Helvetica" w:hAnsi="Helvetica" w:cs="Helvetica"/>
          <w:color w:val="212529"/>
          <w:sz w:val="12"/>
          <w:szCs w:val="12"/>
        </w:rPr>
        <w:t>) = 0,36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0,1296</w:t>
      </w:r>
    </w:p>
    <w:p w:rsidR="005A06B1" w:rsidRDefault="005A06B1" w:rsidP="005A06B1">
      <w:pPr>
        <w:pStyle w:val="Nadpis3"/>
        <w:shd w:val="clear" w:color="auto" w:fill="FAFAFA"/>
        <w:spacing w:before="0"/>
        <w:rPr>
          <w:rFonts w:ascii="Helvetica" w:hAnsi="Helvetica" w:cs="Helvetica"/>
          <w:b w:val="0"/>
          <w:bCs w:val="0"/>
          <w:color w:val="212529"/>
          <w:sz w:val="27"/>
          <w:szCs w:val="27"/>
        </w:rPr>
      </w:pPr>
      <w:hyperlink r:id="rId4" w:anchor="a1976" w:history="1">
        <w:r>
          <w:rPr>
            <w:rStyle w:val="Hypertextovprepojenie"/>
            <w:rFonts w:ascii="Helvetica" w:hAnsi="Helvetica" w:cs="Helvetica"/>
            <w:b w:val="0"/>
            <w:bCs w:val="0"/>
            <w:color w:val="212529"/>
          </w:rPr>
          <w:t>Riešenie 2</w:t>
        </w:r>
        <w:r>
          <w:rPr>
            <w:rStyle w:val="Hypertextovprepojenie"/>
            <w:rFonts w:ascii="Helvetica" w:hAnsi="Helvetica" w:cs="Helvetica"/>
            <w:b w:val="0"/>
            <w:bCs w:val="0"/>
          </w:rPr>
          <w:t> </w:t>
        </w:r>
      </w:hyperlink>
    </w:p>
    <w:p w:rsidR="005A06B1" w:rsidRDefault="005A06B1" w:rsidP="005A06B1">
      <w:pPr>
        <w:pStyle w:val="Normlnywebov"/>
        <w:shd w:val="clear" w:color="auto" w:fill="FAFAFA"/>
        <w:spacing w:before="0" w:beforeAutospacing="0"/>
        <w:rPr>
          <w:rFonts w:ascii="Helvetica" w:hAnsi="Helvetica" w:cs="Helvetica"/>
          <w:color w:val="212529"/>
          <w:sz w:val="12"/>
          <w:szCs w:val="12"/>
        </w:rPr>
      </w:pPr>
      <w:r>
        <w:rPr>
          <w:rFonts w:ascii="Helvetica" w:hAnsi="Helvetica" w:cs="Helvetica"/>
          <w:color w:val="212529"/>
          <w:sz w:val="12"/>
          <w:szCs w:val="12"/>
        </w:rPr>
        <w:t>1 - 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I</w:t>
      </w:r>
      <w:r>
        <w:rPr>
          <w:rFonts w:ascii="Helvetica" w:hAnsi="Helvetica" w:cs="Helvetica"/>
          <w:color w:val="212529"/>
          <w:sz w:val="12"/>
          <w:szCs w:val="12"/>
        </w:rPr>
        <w:t>) = 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i</w:t>
      </w:r>
      <w:r>
        <w:rPr>
          <w:rFonts w:ascii="Helvetica" w:hAnsi="Helvetica" w:cs="Helvetica"/>
          <w:color w:val="212529"/>
          <w:sz w:val="12"/>
          <w:szCs w:val="12"/>
        </w:rPr>
        <w:t>)</w:t>
      </w:r>
      <w:r>
        <w:rPr>
          <w:rFonts w:ascii="Helvetica" w:hAnsi="Helvetica" w:cs="Helvetica"/>
          <w:color w:val="212529"/>
          <w:sz w:val="12"/>
          <w:szCs w:val="12"/>
        </w:rPr>
        <w:br/>
        <w:t>1 - 0,19 = 0,81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II</w:t>
      </w:r>
      <w:r>
        <w:rPr>
          <w:rFonts w:ascii="Helvetica" w:hAnsi="Helvetica" w:cs="Helvetica"/>
          <w:color w:val="212529"/>
          <w:sz w:val="12"/>
          <w:szCs w:val="12"/>
        </w:rPr>
        <w:t>) = 0,19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0,0361</w:t>
      </w:r>
      <w:r>
        <w:rPr>
          <w:rFonts w:ascii="Helvetica" w:hAnsi="Helvetica" w:cs="Helvetica"/>
          <w:color w:val="212529"/>
          <w:sz w:val="12"/>
          <w:szCs w:val="12"/>
        </w:rPr>
        <w:br/>
        <w:t>2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pq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proofErr w:type="spellStart"/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Ii</w:t>
      </w:r>
      <w:proofErr w:type="spellEnd"/>
      <w:r>
        <w:rPr>
          <w:rFonts w:ascii="Helvetica" w:hAnsi="Helvetica" w:cs="Helvetica"/>
          <w:color w:val="212529"/>
          <w:sz w:val="12"/>
          <w:szCs w:val="12"/>
        </w:rPr>
        <w:t>) = 2 × 0,81 × 0,19 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0,3078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proofErr w:type="spellStart"/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ii</w:t>
      </w:r>
      <w:proofErr w:type="spellEnd"/>
      <w:r>
        <w:rPr>
          <w:rFonts w:ascii="Helvetica" w:hAnsi="Helvetica" w:cs="Helvetica"/>
          <w:color w:val="212529"/>
          <w:sz w:val="12"/>
          <w:szCs w:val="12"/>
        </w:rPr>
        <w:t>) = 0,81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0,6561</w:t>
      </w:r>
    </w:p>
    <w:p w:rsidR="005A06B1" w:rsidRDefault="005A06B1" w:rsidP="005A06B1">
      <w:pPr>
        <w:pStyle w:val="Nadpis3"/>
        <w:shd w:val="clear" w:color="auto" w:fill="FAFAFA"/>
        <w:spacing w:before="0"/>
        <w:rPr>
          <w:rFonts w:ascii="Helvetica" w:hAnsi="Helvetica" w:cs="Helvetica"/>
          <w:b w:val="0"/>
          <w:bCs w:val="0"/>
          <w:color w:val="212529"/>
          <w:sz w:val="27"/>
          <w:szCs w:val="27"/>
        </w:rPr>
      </w:pPr>
      <w:hyperlink r:id="rId5" w:anchor="a1873" w:history="1">
        <w:r>
          <w:rPr>
            <w:rStyle w:val="Hypertextovprepojenie"/>
            <w:rFonts w:ascii="Helvetica" w:hAnsi="Helvetica" w:cs="Helvetica"/>
            <w:b w:val="0"/>
            <w:bCs w:val="0"/>
            <w:color w:val="212529"/>
          </w:rPr>
          <w:t>Riešenie 3</w:t>
        </w:r>
        <w:r>
          <w:rPr>
            <w:rStyle w:val="Hypertextovprepojenie"/>
            <w:rFonts w:ascii="Helvetica" w:hAnsi="Helvetica" w:cs="Helvetica"/>
            <w:b w:val="0"/>
            <w:bCs w:val="0"/>
          </w:rPr>
          <w:t> </w:t>
        </w:r>
      </w:hyperlink>
    </w:p>
    <w:p w:rsidR="005A06B1" w:rsidRDefault="005A06B1" w:rsidP="005A06B1">
      <w:pPr>
        <w:pStyle w:val="Normlnywebov"/>
        <w:shd w:val="clear" w:color="auto" w:fill="FAFAFA"/>
        <w:spacing w:before="0" w:beforeAutospacing="0"/>
        <w:rPr>
          <w:rFonts w:ascii="Helvetica" w:hAnsi="Helvetica" w:cs="Helvetica"/>
          <w:color w:val="212529"/>
          <w:sz w:val="12"/>
          <w:szCs w:val="12"/>
        </w:rPr>
      </w:pPr>
      <w:r>
        <w:rPr>
          <w:rFonts w:ascii="Helvetica" w:hAnsi="Helvetica" w:cs="Helvetica"/>
          <w:color w:val="212529"/>
          <w:sz w:val="12"/>
          <w:szCs w:val="12"/>
        </w:rPr>
        <w:t>1 - 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G</w:t>
      </w:r>
      <w:r>
        <w:rPr>
          <w:rFonts w:ascii="Helvetica" w:hAnsi="Helvetica" w:cs="Helvetica"/>
          <w:color w:val="212529"/>
          <w:sz w:val="12"/>
          <w:szCs w:val="12"/>
        </w:rPr>
        <w:t>) = 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g</w:t>
      </w:r>
      <w:r>
        <w:rPr>
          <w:rFonts w:ascii="Helvetica" w:hAnsi="Helvetica" w:cs="Helvetica"/>
          <w:color w:val="212529"/>
          <w:sz w:val="12"/>
          <w:szCs w:val="12"/>
        </w:rPr>
        <w:t>)</w:t>
      </w:r>
      <w:r>
        <w:rPr>
          <w:rFonts w:ascii="Helvetica" w:hAnsi="Helvetica" w:cs="Helvetica"/>
          <w:color w:val="212529"/>
          <w:sz w:val="12"/>
          <w:szCs w:val="12"/>
        </w:rPr>
        <w:br/>
        <w:t>1 - 0,81 = 0,19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GG</w:t>
      </w:r>
      <w:r>
        <w:rPr>
          <w:rFonts w:ascii="Helvetica" w:hAnsi="Helvetica" w:cs="Helvetica"/>
          <w:color w:val="212529"/>
          <w:sz w:val="12"/>
          <w:szCs w:val="12"/>
        </w:rPr>
        <w:t>) = 0,81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0,6561</w:t>
      </w:r>
      <w:r>
        <w:rPr>
          <w:rFonts w:ascii="Helvetica" w:hAnsi="Helvetica" w:cs="Helvetica"/>
          <w:color w:val="212529"/>
          <w:sz w:val="12"/>
          <w:szCs w:val="12"/>
        </w:rPr>
        <w:br/>
        <w:t>2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pq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proofErr w:type="spellStart"/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Gg</w:t>
      </w:r>
      <w:proofErr w:type="spellEnd"/>
      <w:r>
        <w:rPr>
          <w:rFonts w:ascii="Helvetica" w:hAnsi="Helvetica" w:cs="Helvetica"/>
          <w:color w:val="212529"/>
          <w:sz w:val="12"/>
          <w:szCs w:val="12"/>
        </w:rPr>
        <w:t>) = 2 × 0,81 × 0,19 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0,3078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proofErr w:type="spellStart"/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gg</w:t>
      </w:r>
      <w:proofErr w:type="spellEnd"/>
      <w:r>
        <w:rPr>
          <w:rFonts w:ascii="Helvetica" w:hAnsi="Helvetica" w:cs="Helvetica"/>
          <w:color w:val="212529"/>
          <w:sz w:val="12"/>
          <w:szCs w:val="12"/>
        </w:rPr>
        <w:t>) = 0,19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0,0361</w:t>
      </w:r>
    </w:p>
    <w:p w:rsidR="005A06B1" w:rsidRDefault="005A06B1" w:rsidP="005A06B1">
      <w:pPr>
        <w:pStyle w:val="Nadpis3"/>
        <w:shd w:val="clear" w:color="auto" w:fill="FAFAFA"/>
        <w:spacing w:before="0"/>
        <w:rPr>
          <w:rFonts w:ascii="Helvetica" w:hAnsi="Helvetica" w:cs="Helvetica"/>
          <w:b w:val="0"/>
          <w:bCs w:val="0"/>
          <w:color w:val="212529"/>
          <w:sz w:val="27"/>
          <w:szCs w:val="27"/>
        </w:rPr>
      </w:pPr>
      <w:hyperlink r:id="rId6" w:anchor="a1689" w:history="1">
        <w:r>
          <w:rPr>
            <w:rStyle w:val="Hypertextovprepojenie"/>
            <w:rFonts w:ascii="Helvetica" w:hAnsi="Helvetica" w:cs="Helvetica"/>
            <w:b w:val="0"/>
            <w:bCs w:val="0"/>
            <w:color w:val="212529"/>
          </w:rPr>
          <w:t>Riešenie 4</w:t>
        </w:r>
        <w:r>
          <w:rPr>
            <w:rStyle w:val="Hypertextovprepojenie"/>
            <w:rFonts w:ascii="Helvetica" w:hAnsi="Helvetica" w:cs="Helvetica"/>
            <w:b w:val="0"/>
            <w:bCs w:val="0"/>
          </w:rPr>
          <w:t> </w:t>
        </w:r>
      </w:hyperlink>
    </w:p>
    <w:p w:rsidR="005A06B1" w:rsidRDefault="005A06B1" w:rsidP="005A06B1">
      <w:pPr>
        <w:pStyle w:val="Normlnywebov"/>
        <w:pBdr>
          <w:bottom w:val="single" w:sz="12" w:space="1" w:color="auto"/>
        </w:pBdr>
        <w:shd w:val="clear" w:color="auto" w:fill="FAFAFA"/>
        <w:spacing w:before="0" w:beforeAutospacing="0"/>
        <w:rPr>
          <w:rFonts w:ascii="Helvetica" w:hAnsi="Helvetica" w:cs="Helvetica"/>
          <w:color w:val="212529"/>
          <w:sz w:val="12"/>
          <w:szCs w:val="12"/>
        </w:rPr>
      </w:pPr>
      <w:r>
        <w:rPr>
          <w:rFonts w:ascii="Helvetica" w:hAnsi="Helvetica" w:cs="Helvetica"/>
          <w:color w:val="212529"/>
          <w:sz w:val="12"/>
          <w:szCs w:val="12"/>
        </w:rPr>
        <w:t>1 - 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K</w:t>
      </w:r>
      <w:r>
        <w:rPr>
          <w:rFonts w:ascii="Helvetica" w:hAnsi="Helvetica" w:cs="Helvetica"/>
          <w:color w:val="212529"/>
          <w:sz w:val="12"/>
          <w:szCs w:val="12"/>
        </w:rPr>
        <w:t>) = 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k</w:t>
      </w:r>
      <w:r>
        <w:rPr>
          <w:rFonts w:ascii="Helvetica" w:hAnsi="Helvetica" w:cs="Helvetica"/>
          <w:color w:val="212529"/>
          <w:sz w:val="12"/>
          <w:szCs w:val="12"/>
        </w:rPr>
        <w:t>)</w:t>
      </w:r>
      <w:r>
        <w:rPr>
          <w:rFonts w:ascii="Helvetica" w:hAnsi="Helvetica" w:cs="Helvetica"/>
          <w:color w:val="212529"/>
          <w:sz w:val="12"/>
          <w:szCs w:val="12"/>
        </w:rPr>
        <w:br/>
        <w:t>1 - 0,99 = 0,01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KK</w:t>
      </w:r>
      <w:r>
        <w:rPr>
          <w:rFonts w:ascii="Helvetica" w:hAnsi="Helvetica" w:cs="Helvetica"/>
          <w:color w:val="212529"/>
          <w:sz w:val="12"/>
          <w:szCs w:val="12"/>
        </w:rPr>
        <w:t>) = 0,99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0,9801</w:t>
      </w:r>
      <w:r>
        <w:rPr>
          <w:rFonts w:ascii="Helvetica" w:hAnsi="Helvetica" w:cs="Helvetica"/>
          <w:color w:val="212529"/>
          <w:sz w:val="12"/>
          <w:szCs w:val="12"/>
        </w:rPr>
        <w:br/>
        <w:t>2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pq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proofErr w:type="spellStart"/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Kk</w:t>
      </w:r>
      <w:proofErr w:type="spellEnd"/>
      <w:r>
        <w:rPr>
          <w:rFonts w:ascii="Helvetica" w:hAnsi="Helvetica" w:cs="Helvetica"/>
          <w:color w:val="212529"/>
          <w:sz w:val="12"/>
          <w:szCs w:val="12"/>
        </w:rPr>
        <w:t>) = 2 × 0,99 × 0,01 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0,0198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(</w:t>
      </w:r>
      <w:proofErr w:type="spellStart"/>
      <w:r>
        <w:rPr>
          <w:rStyle w:val="gen"/>
          <w:rFonts w:ascii="Courier New" w:hAnsi="Courier New" w:cs="Courier New"/>
          <w:b/>
          <w:bCs/>
          <w:color w:val="212529"/>
          <w:sz w:val="13"/>
          <w:szCs w:val="13"/>
        </w:rPr>
        <w:t>kk</w:t>
      </w:r>
      <w:proofErr w:type="spellEnd"/>
      <w:r>
        <w:rPr>
          <w:rFonts w:ascii="Helvetica" w:hAnsi="Helvetica" w:cs="Helvetica"/>
          <w:color w:val="212529"/>
          <w:sz w:val="12"/>
          <w:szCs w:val="12"/>
        </w:rPr>
        <w:t>) = 0,01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= </w:t>
      </w:r>
      <w:r>
        <w:rPr>
          <w:rStyle w:val="Siln"/>
          <w:rFonts w:ascii="Helvetica" w:eastAsiaTheme="majorEastAsia" w:hAnsi="Helvetica" w:cs="Helvetica"/>
          <w:color w:val="212529"/>
          <w:sz w:val="12"/>
          <w:szCs w:val="12"/>
        </w:rPr>
        <w:t>0,0001</w:t>
      </w:r>
    </w:p>
    <w:p w:rsidR="006F3A1A" w:rsidRDefault="006F3A1A" w:rsidP="006F3A1A">
      <w:pPr>
        <w:pStyle w:val="Normlnywebov"/>
        <w:shd w:val="clear" w:color="auto" w:fill="FAFAFA"/>
        <w:spacing w:before="0" w:beforeAutospacing="0"/>
        <w:rPr>
          <w:rStyle w:val="Zvraznenie"/>
          <w:rFonts w:ascii="Helvetica" w:hAnsi="Helvetica" w:cs="Helvetica"/>
          <w:color w:val="212529"/>
          <w:sz w:val="12"/>
          <w:szCs w:val="12"/>
        </w:rPr>
      </w:pPr>
      <w:r>
        <w:rPr>
          <w:rStyle w:val="Zvraznenie"/>
          <w:rFonts w:ascii="Helvetica" w:hAnsi="Helvetica" w:cs="Helvetica"/>
          <w:color w:val="212529"/>
          <w:sz w:val="12"/>
          <w:szCs w:val="12"/>
        </w:rPr>
        <w:t>2 úloha</w:t>
      </w:r>
    </w:p>
    <w:p w:rsidR="006F3A1A" w:rsidRDefault="006F3A1A" w:rsidP="006F3A1A">
      <w:pPr>
        <w:pStyle w:val="Normlnywebov"/>
        <w:shd w:val="clear" w:color="auto" w:fill="FAFAFA"/>
        <w:spacing w:before="0" w:beforeAutospacing="0"/>
        <w:rPr>
          <w:rFonts w:ascii="Helvetica" w:hAnsi="Helvetica" w:cs="Helvetica"/>
          <w:color w:val="212529"/>
          <w:sz w:val="12"/>
          <w:szCs w:val="12"/>
        </w:rPr>
      </w:pP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+ 2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pq</w:t>
      </w:r>
      <w:r>
        <w:rPr>
          <w:rFonts w:ascii="Helvetica" w:hAnsi="Helvetica" w:cs="Helvetica"/>
          <w:color w:val="212529"/>
          <w:sz w:val="12"/>
          <w:szCs w:val="12"/>
        </w:rPr>
        <w:t> = 1:100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= 1 - (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+ 2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pq</w:t>
      </w:r>
      <w:r>
        <w:rPr>
          <w:rFonts w:ascii="Helvetica" w:hAnsi="Helvetica" w:cs="Helvetica"/>
          <w:color w:val="212529"/>
          <w:sz w:val="12"/>
          <w:szCs w:val="12"/>
        </w:rPr>
        <w:t>) = 1 - 1:100 = 1 - 0,01 = 0,99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12"/>
          <w:szCs w:val="12"/>
        </w:rPr>
        <w:t> = √(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) = √0,99 = 0,995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p</w:t>
      </w:r>
      <w:r>
        <w:rPr>
          <w:rFonts w:ascii="Helvetica" w:hAnsi="Helvetica" w:cs="Helvetica"/>
          <w:color w:val="212529"/>
          <w:sz w:val="12"/>
          <w:szCs w:val="12"/>
        </w:rPr>
        <w:t> = 1 - 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12"/>
          <w:szCs w:val="12"/>
        </w:rPr>
        <w:t> = 1 - 0,995 = </w:t>
      </w:r>
      <w:r>
        <w:rPr>
          <w:rStyle w:val="Siln"/>
          <w:rFonts w:ascii="Helvetica" w:hAnsi="Helvetica" w:cs="Helvetica"/>
          <w:color w:val="212529"/>
          <w:sz w:val="12"/>
          <w:szCs w:val="12"/>
        </w:rPr>
        <w:t>0,005</w:t>
      </w:r>
    </w:p>
    <w:p w:rsidR="006F3A1A" w:rsidRDefault="006F3A1A" w:rsidP="006F3A1A">
      <w:pPr>
        <w:pStyle w:val="Nadpis3"/>
        <w:shd w:val="clear" w:color="auto" w:fill="FAFAFA"/>
        <w:spacing w:before="0"/>
        <w:rPr>
          <w:rFonts w:ascii="Helvetica" w:hAnsi="Helvetica" w:cs="Helvetica"/>
          <w:b w:val="0"/>
          <w:bCs w:val="0"/>
          <w:color w:val="212529"/>
          <w:sz w:val="27"/>
          <w:szCs w:val="27"/>
        </w:rPr>
      </w:pPr>
      <w:hyperlink r:id="rId7" w:anchor="a1690" w:history="1">
        <w:r>
          <w:rPr>
            <w:rStyle w:val="Hypertextovprepojenie"/>
            <w:rFonts w:ascii="Helvetica" w:hAnsi="Helvetica" w:cs="Helvetica"/>
            <w:b w:val="0"/>
            <w:bCs w:val="0"/>
            <w:color w:val="212529"/>
          </w:rPr>
          <w:t>Riešenie 2</w:t>
        </w:r>
        <w:r>
          <w:rPr>
            <w:rStyle w:val="Hypertextovprepojenie"/>
            <w:rFonts w:ascii="Helvetica" w:hAnsi="Helvetica" w:cs="Helvetica"/>
            <w:b w:val="0"/>
            <w:bCs w:val="0"/>
          </w:rPr>
          <w:t> </w:t>
        </w:r>
      </w:hyperlink>
    </w:p>
    <w:p w:rsidR="006F3A1A" w:rsidRDefault="006F3A1A" w:rsidP="006F3A1A">
      <w:pPr>
        <w:pStyle w:val="Normlnywebov"/>
        <w:shd w:val="clear" w:color="auto" w:fill="FAFAFA"/>
        <w:spacing w:before="0" w:beforeAutospacing="0"/>
        <w:rPr>
          <w:rFonts w:ascii="Helvetica" w:hAnsi="Helvetica" w:cs="Helvetica"/>
          <w:color w:val="212529"/>
          <w:sz w:val="12"/>
          <w:szCs w:val="12"/>
        </w:rPr>
      </w:pP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 = 1:100</w:t>
      </w:r>
      <w:r>
        <w:rPr>
          <w:rFonts w:ascii="Helvetica" w:hAnsi="Helvetica" w:cs="Helvetica"/>
          <w:color w:val="212529"/>
          <w:sz w:val="12"/>
          <w:szCs w:val="12"/>
        </w:rPr>
        <w:br/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12"/>
          <w:szCs w:val="12"/>
        </w:rPr>
        <w:t> = √(</w:t>
      </w:r>
      <w:r>
        <w:rPr>
          <w:rStyle w:val="Zvraznenie"/>
          <w:rFonts w:ascii="Helvetica" w:hAnsi="Helvetica" w:cs="Helvetica"/>
          <w:color w:val="212529"/>
          <w:sz w:val="12"/>
          <w:szCs w:val="12"/>
        </w:rPr>
        <w:t>q</w:t>
      </w:r>
      <w:r>
        <w:rPr>
          <w:rFonts w:ascii="Helvetica" w:hAnsi="Helvetica" w:cs="Helvetica"/>
          <w:color w:val="212529"/>
          <w:sz w:val="9"/>
          <w:szCs w:val="9"/>
          <w:vertAlign w:val="superscript"/>
        </w:rPr>
        <w:t>2</w:t>
      </w:r>
      <w:r>
        <w:rPr>
          <w:rFonts w:ascii="Helvetica" w:hAnsi="Helvetica" w:cs="Helvetica"/>
          <w:color w:val="212529"/>
          <w:sz w:val="12"/>
          <w:szCs w:val="12"/>
        </w:rPr>
        <w:t>) = √0,01 = </w:t>
      </w:r>
      <w:r>
        <w:rPr>
          <w:rStyle w:val="Siln"/>
          <w:rFonts w:ascii="Helvetica" w:hAnsi="Helvetica" w:cs="Helvetica"/>
          <w:color w:val="212529"/>
          <w:sz w:val="12"/>
          <w:szCs w:val="12"/>
        </w:rPr>
        <w:t>0,1</w:t>
      </w:r>
    </w:p>
    <w:p w:rsidR="006F3A1A" w:rsidRDefault="006F3A1A"/>
    <w:sectPr w:rsidR="006F3A1A" w:rsidSect="00F01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01BA9"/>
    <w:rsid w:val="004B57C2"/>
    <w:rsid w:val="005A06B1"/>
    <w:rsid w:val="006F3A1A"/>
    <w:rsid w:val="008B7EFD"/>
    <w:rsid w:val="00F01BA9"/>
    <w:rsid w:val="00F51500"/>
    <w:rsid w:val="00F9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60F4"/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A06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dpis5">
    <w:name w:val="heading 5"/>
    <w:basedOn w:val="Normlny"/>
    <w:link w:val="Nadpis5Char"/>
    <w:uiPriority w:val="9"/>
    <w:qFormat/>
    <w:rsid w:val="00F01B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uiPriority w:val="9"/>
    <w:rsid w:val="00F01BA9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01BA9"/>
    <w:rPr>
      <w:color w:val="0000FF"/>
      <w:u w:val="single"/>
    </w:rPr>
  </w:style>
  <w:style w:type="paragraph" w:customStyle="1" w:styleId="card-text">
    <w:name w:val="card-text"/>
    <w:basedOn w:val="Normlny"/>
    <w:rsid w:val="00F0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A06B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lnywebov">
    <w:name w:val="Normal (Web)"/>
    <w:basedOn w:val="Normlny"/>
    <w:uiPriority w:val="99"/>
    <w:semiHidden/>
    <w:unhideWhenUsed/>
    <w:rsid w:val="005A0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5A06B1"/>
    <w:rPr>
      <w:i/>
      <w:iCs/>
    </w:rPr>
  </w:style>
  <w:style w:type="character" w:customStyle="1" w:styleId="gen">
    <w:name w:val="gen"/>
    <w:basedOn w:val="Predvolenpsmoodseku"/>
    <w:rsid w:val="005A06B1"/>
  </w:style>
  <w:style w:type="character" w:styleId="Siln">
    <w:name w:val="Strong"/>
    <w:basedOn w:val="Predvolenpsmoodseku"/>
    <w:uiPriority w:val="22"/>
    <w:qFormat/>
    <w:rsid w:val="005A06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opedia.sk/priklady-z-populacnej-genetiky/priklad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opedia.sk/priklady-z-populacnej-genetiky/priklad-1" TargetMode="External"/><Relationship Id="rId5" Type="http://schemas.openxmlformats.org/officeDocument/2006/relationships/hyperlink" Target="https://biopedia.sk/priklady-z-populacnej-genetiky/priklad-1" TargetMode="External"/><Relationship Id="rId4" Type="http://schemas.openxmlformats.org/officeDocument/2006/relationships/hyperlink" Target="https://biopedia.sk/priklady-z-populacnej-genetiky/priklad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2022-06-08T13:16:00Z</dcterms:created>
  <dcterms:modified xsi:type="dcterms:W3CDTF">2022-06-08T13:20:00Z</dcterms:modified>
</cp:coreProperties>
</file>