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4EB" w:rsidRPr="008C64EB" w:rsidRDefault="008C64EB" w:rsidP="008C64EB">
      <w:pPr>
        <w:spacing w:before="375" w:after="75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8C64EB">
        <w:rPr>
          <w:rFonts w:ascii="Arial" w:eastAsia="Times New Roman" w:hAnsi="Arial" w:cs="Arial"/>
          <w:b/>
          <w:bCs/>
          <w:color w:val="444444"/>
          <w:sz w:val="24"/>
          <w:szCs w:val="24"/>
        </w:rPr>
        <w:t>Všeobecná štruktúra eukaryotickej bunky:</w:t>
      </w:r>
    </w:p>
    <w:p w:rsidR="008C64EB" w:rsidRPr="008C64EB" w:rsidRDefault="008C64EB" w:rsidP="008C64EB">
      <w:pPr>
        <w:spacing w:after="300" w:line="255" w:lineRule="atLeast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Charakteristická vlastnosť eukaryotických buniek je prítomnosť membránového systému – vnútorný priestor je rozčlenený membránami na funkčné celky. Prítomnosť membrán je podmienkou metabolickej aktivity bunky.</w:t>
      </w:r>
    </w:p>
    <w:p w:rsidR="008C64EB" w:rsidRPr="008C64EB" w:rsidRDefault="008C64EB" w:rsidP="008C64EB">
      <w:pPr>
        <w:spacing w:before="375" w:after="75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8C64EB">
        <w:rPr>
          <w:rFonts w:ascii="Arial" w:eastAsia="Times New Roman" w:hAnsi="Arial" w:cs="Arial"/>
          <w:b/>
          <w:bCs/>
          <w:color w:val="444444"/>
          <w:sz w:val="24"/>
          <w:szCs w:val="24"/>
        </w:rPr>
        <w:t>Bunkové organely rozdeľujeme do 5 skupín</w:t>
      </w:r>
    </w:p>
    <w:p w:rsidR="008C64EB" w:rsidRPr="008C64EB" w:rsidRDefault="008C64EB" w:rsidP="008C64EB">
      <w:pPr>
        <w:numPr>
          <w:ilvl w:val="0"/>
          <w:numId w:val="1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bunkové povrchy</w:t>
      </w:r>
    </w:p>
    <w:p w:rsidR="008C64EB" w:rsidRPr="008C64EB" w:rsidRDefault="008C64EB" w:rsidP="008C64EB">
      <w:pPr>
        <w:numPr>
          <w:ilvl w:val="0"/>
          <w:numId w:val="1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cytoplazma</w:t>
      </w:r>
    </w:p>
    <w:p w:rsidR="008C64EB" w:rsidRPr="008C64EB" w:rsidRDefault="008C64EB" w:rsidP="008C64EB">
      <w:pPr>
        <w:numPr>
          <w:ilvl w:val="0"/>
          <w:numId w:val="1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membránové organely</w:t>
      </w:r>
    </w:p>
    <w:p w:rsidR="008C64EB" w:rsidRPr="008C64EB" w:rsidRDefault="008C64EB" w:rsidP="008C64EB">
      <w:pPr>
        <w:numPr>
          <w:ilvl w:val="0"/>
          <w:numId w:val="1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nemembránové organely – fibrilárne (vláknité) organely</w:t>
      </w:r>
    </w:p>
    <w:p w:rsidR="008C64EB" w:rsidRPr="008C64EB" w:rsidRDefault="008C64EB" w:rsidP="008C64EB">
      <w:pPr>
        <w:numPr>
          <w:ilvl w:val="0"/>
          <w:numId w:val="1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neživé súčasti bunky – bunkové inklúzie</w:t>
      </w:r>
    </w:p>
    <w:p w:rsidR="008C64EB" w:rsidRPr="008C64EB" w:rsidRDefault="008C64EB" w:rsidP="008C64EB">
      <w:pPr>
        <w:spacing w:before="225" w:after="75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z w:val="21"/>
          <w:szCs w:val="21"/>
        </w:rPr>
      </w:pPr>
      <w:r w:rsidRPr="008C64EB">
        <w:rPr>
          <w:rFonts w:ascii="Arial" w:eastAsia="Times New Roman" w:hAnsi="Arial" w:cs="Arial"/>
          <w:b/>
          <w:bCs/>
          <w:color w:val="444444"/>
          <w:sz w:val="21"/>
          <w:szCs w:val="21"/>
        </w:rPr>
        <w:t>1) Bunkové povrchy</w:t>
      </w:r>
    </w:p>
    <w:p w:rsidR="008C64EB" w:rsidRPr="008C64EB" w:rsidRDefault="008C64EB" w:rsidP="008C64EB">
      <w:pPr>
        <w:numPr>
          <w:ilvl w:val="0"/>
          <w:numId w:val="2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b/>
          <w:bCs/>
          <w:color w:val="444444"/>
          <w:sz w:val="18"/>
        </w:rPr>
        <w:t>Cytoplazmatická membrána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t> (plazmaléma) oddeľuje bunku od vonkajšieho prostredia, má štruktúru biologickej membrány, je semipermeabilná (voľne je priepustná len pre vodu)</w:t>
      </w:r>
    </w:p>
    <w:p w:rsidR="008C64EB" w:rsidRPr="008C64EB" w:rsidRDefault="008C64EB" w:rsidP="008C64EB">
      <w:pPr>
        <w:numPr>
          <w:ilvl w:val="0"/>
          <w:numId w:val="2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b/>
          <w:bCs/>
          <w:color w:val="444444"/>
          <w:sz w:val="18"/>
        </w:rPr>
        <w:t>Bunková stena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t> – nachádza sa nad cytoplazmatickou membránou buniek rastlín, húb a baktérií.Slúži ako mechanická podpora (jej hlavnou zložkou je celulóza, podieľa sa na udržiavaní pevného tvaru buniek) a ochrana bunky, je voľne priepustná pre všetky látky</w:t>
      </w:r>
    </w:p>
    <w:p w:rsidR="008C64EB" w:rsidRPr="008C64EB" w:rsidRDefault="008C64EB" w:rsidP="008C64EB">
      <w:pPr>
        <w:spacing w:before="225" w:after="75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z w:val="21"/>
          <w:szCs w:val="21"/>
        </w:rPr>
      </w:pPr>
      <w:r w:rsidRPr="008C64EB">
        <w:rPr>
          <w:rFonts w:ascii="Arial" w:eastAsia="Times New Roman" w:hAnsi="Arial" w:cs="Arial"/>
          <w:b/>
          <w:bCs/>
          <w:color w:val="444444"/>
          <w:sz w:val="21"/>
          <w:szCs w:val="21"/>
        </w:rPr>
        <w:t>2) Cytoplazma (cytosól)</w:t>
      </w:r>
    </w:p>
    <w:p w:rsidR="008C64EB" w:rsidRPr="008C64EB" w:rsidRDefault="008C64EB" w:rsidP="008C64EB">
      <w:pPr>
        <w:numPr>
          <w:ilvl w:val="0"/>
          <w:numId w:val="3"/>
        </w:numPr>
        <w:spacing w:after="0" w:line="300" w:lineRule="atLeast"/>
        <w:ind w:left="0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tvorí prostredie pre život a metabolickú aktivitu bunky, neustále prebieha výmena látok a energie medzi bunkou a vonkajším prostredím. Je to koloidný roztok anorganických a organických látok.</w:t>
      </w:r>
    </w:p>
    <w:p w:rsidR="008C64EB" w:rsidRPr="008C64EB" w:rsidRDefault="008C64EB" w:rsidP="008C64EB">
      <w:pPr>
        <w:spacing w:before="225" w:after="75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z w:val="21"/>
          <w:szCs w:val="21"/>
        </w:rPr>
      </w:pPr>
      <w:r w:rsidRPr="008C64EB">
        <w:rPr>
          <w:rFonts w:ascii="Arial" w:eastAsia="Times New Roman" w:hAnsi="Arial" w:cs="Arial"/>
          <w:b/>
          <w:bCs/>
          <w:color w:val="444444"/>
          <w:sz w:val="21"/>
          <w:szCs w:val="21"/>
        </w:rPr>
        <w:t>3) Membránové organely</w:t>
      </w:r>
    </w:p>
    <w:p w:rsidR="008C64EB" w:rsidRPr="008C64EB" w:rsidRDefault="008C64EB" w:rsidP="008C64EB">
      <w:pPr>
        <w:numPr>
          <w:ilvl w:val="0"/>
          <w:numId w:val="4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b/>
          <w:bCs/>
          <w:color w:val="444444"/>
          <w:sz w:val="18"/>
        </w:rPr>
        <w:t>Bunkové jadro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t> (nucleus, karyon) je riadiace a reprodukčné centrum bunky, je nositeľom genetickej informácie bunky, majú ho všetky eukaryotické bunky s výnimkou niektorých vysokošpeciali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softHyphen/>
        <w:t>zovaných buniek (napr. červené krvinky).</w:t>
      </w:r>
    </w:p>
    <w:p w:rsidR="008C64EB" w:rsidRPr="008C64EB" w:rsidRDefault="008C64EB" w:rsidP="008C64EB">
      <w:pPr>
        <w:spacing w:after="0" w:line="255" w:lineRule="atLeast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b/>
          <w:bCs/>
          <w:color w:val="444444"/>
          <w:sz w:val="18"/>
        </w:rPr>
        <w:t>Štruktúra jadra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t>:</w:t>
      </w:r>
    </w:p>
    <w:p w:rsidR="008C64EB" w:rsidRPr="008C64EB" w:rsidRDefault="008C64EB" w:rsidP="008C64EB">
      <w:pPr>
        <w:numPr>
          <w:ilvl w:val="0"/>
          <w:numId w:val="5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jadrový obal – je tvorený dvomi membránami, z ktorých vonkajšia nadväzuje na ostatné membránové organely. V obale sú otvory – jadrové póry, prostredníctvom ktorých jadro komunikuje s cytoplazmou (pravdepodobne nie sú voľne priepustné).</w:t>
      </w:r>
    </w:p>
    <w:p w:rsidR="008C64EB" w:rsidRPr="008C64EB" w:rsidRDefault="008C64EB" w:rsidP="008C64EB">
      <w:pPr>
        <w:numPr>
          <w:ilvl w:val="0"/>
          <w:numId w:val="5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jadrová hmota – tvorí ju:</w:t>
      </w:r>
    </w:p>
    <w:p w:rsidR="008C64EB" w:rsidRPr="008C64EB" w:rsidRDefault="008C64EB" w:rsidP="008C64EB">
      <w:pPr>
        <w:numPr>
          <w:ilvl w:val="1"/>
          <w:numId w:val="5"/>
        </w:numPr>
        <w:spacing w:after="0" w:line="240" w:lineRule="auto"/>
        <w:ind w:left="864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chromatín – pozostáva z DNA a bielkovín</w:t>
      </w:r>
    </w:p>
    <w:p w:rsidR="008C64EB" w:rsidRPr="008C64EB" w:rsidRDefault="008C64EB" w:rsidP="008C64EB">
      <w:pPr>
        <w:numPr>
          <w:ilvl w:val="1"/>
          <w:numId w:val="5"/>
        </w:numPr>
        <w:spacing w:after="0" w:line="240" w:lineRule="auto"/>
        <w:ind w:left="864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jadierko (nucleolus) – nie je to stála štruktúra, počas bunkového delenia sa stráca – miesto syntézy prekurzorov rRNA</w:t>
      </w:r>
    </w:p>
    <w:p w:rsidR="008C64EB" w:rsidRPr="008C64EB" w:rsidRDefault="008C64EB" w:rsidP="008C64EB">
      <w:pPr>
        <w:numPr>
          <w:ilvl w:val="0"/>
          <w:numId w:val="6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b/>
          <w:bCs/>
          <w:color w:val="444444"/>
          <w:sz w:val="18"/>
        </w:rPr>
        <w:t>Endoplazmatické retikulum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t> – systém vnútrobunkových kanálikov ohraničených membránami.</w:t>
      </w:r>
    </w:p>
    <w:p w:rsidR="008C64EB" w:rsidRPr="008C64EB" w:rsidRDefault="008C64EB" w:rsidP="008C64EB">
      <w:pPr>
        <w:spacing w:before="225" w:after="75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b/>
          <w:bCs/>
          <w:color w:val="444444"/>
          <w:sz w:val="18"/>
          <w:szCs w:val="18"/>
        </w:rPr>
        <w:t>Existujú dve formy</w:t>
      </w:r>
    </w:p>
    <w:p w:rsidR="008C64EB" w:rsidRPr="008C64EB" w:rsidRDefault="008C64EB" w:rsidP="008C64EB">
      <w:pPr>
        <w:spacing w:after="300" w:line="255" w:lineRule="atLeast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1) drsné (granulované) ER – obsahuje naviazané ribozómy, tvorba bielkovín.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br/>
        <w:t>2) hladké ER – je bez ribozómov, jeho funkciou je syntéza lipidov, vitamínu D a tvorba niektorých bunkových organel a štruktúr, taktiež slúži na vnútrobunkový a medzibunkový transport látok.</w:t>
      </w:r>
    </w:p>
    <w:p w:rsidR="008C64EB" w:rsidRPr="008C64EB" w:rsidRDefault="008C64EB" w:rsidP="008C64EB">
      <w:pPr>
        <w:numPr>
          <w:ilvl w:val="0"/>
          <w:numId w:val="7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b/>
          <w:bCs/>
          <w:color w:val="444444"/>
          <w:sz w:val="18"/>
        </w:rPr>
        <w:t>Golgiho aparát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t> – súbor všetkých diktyozómov v bunke (diktyozóm – súbor mechúrikov a cisterien lokalizovaných v blízkosti jadra a endoplazmatického retikula).</w:t>
      </w:r>
    </w:p>
    <w:p w:rsidR="008C64EB" w:rsidRPr="008C64EB" w:rsidRDefault="008C64EB" w:rsidP="008C64EB">
      <w:pPr>
        <w:spacing w:before="225" w:after="75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b/>
          <w:bCs/>
          <w:color w:val="444444"/>
          <w:sz w:val="18"/>
          <w:szCs w:val="18"/>
        </w:rPr>
        <w:t>Funkcie</w:t>
      </w:r>
    </w:p>
    <w:p w:rsidR="008C64EB" w:rsidRPr="008C64EB" w:rsidRDefault="008C64EB" w:rsidP="008C64EB">
      <w:pPr>
        <w:spacing w:after="300" w:line="255" w:lineRule="atLeast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1) syntetická – postsyntetická úprava produktov syntetizovaných v ER.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br/>
        <w:t>2) sekrečná – úprava látok do takej podoby, aby mohli byť vylúčené z bunky. V živočíšnych bunkách sa podieľa na tvorbe lyzozómov a hydrolytických enzýmov.</w:t>
      </w:r>
    </w:p>
    <w:p w:rsidR="008C64EB" w:rsidRPr="008C64EB" w:rsidRDefault="008C64EB" w:rsidP="008C64EB">
      <w:pPr>
        <w:numPr>
          <w:ilvl w:val="0"/>
          <w:numId w:val="8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b/>
          <w:bCs/>
          <w:color w:val="444444"/>
          <w:sz w:val="18"/>
        </w:rPr>
        <w:t>Mitochondrie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t> – organely aeróbneho metabolizmu, sú energetickým centrom bunky, pretože na ich vnútornej membráne sú lokalizované enzýmy dýchania.</w:t>
      </w:r>
    </w:p>
    <w:p w:rsidR="008C64EB" w:rsidRPr="008C64EB" w:rsidRDefault="008C64EB" w:rsidP="008C64EB">
      <w:pPr>
        <w:spacing w:before="225" w:after="75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b/>
          <w:bCs/>
          <w:color w:val="444444"/>
          <w:sz w:val="18"/>
          <w:szCs w:val="18"/>
        </w:rPr>
        <w:t>Stavba</w:t>
      </w:r>
    </w:p>
    <w:p w:rsidR="008C64EB" w:rsidRPr="008C64EB" w:rsidRDefault="008C64EB" w:rsidP="008C64EB">
      <w:pPr>
        <w:spacing w:after="300" w:line="255" w:lineRule="atLeast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a) matrix – vypĺňa vnútro mitochondrie, sú v nej lokalizované rôzne enzýmy, ribozómy a mitochomdriálna DNA, ktorá je podobná prokaryotickej DNA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br/>
        <w:t>b) vnútorná membrána – je zriasnená, vytvára záhyby (mitochondriálne kristy), integrálne proteíny vnútornej membrány predstavujú systém prenášačov vodíka a elektrónov, čím vzniká energia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br/>
        <w:t>c) vonkajšia membrána – je hladká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br/>
        <w:t>e) Plastidy – typické štruktúry rastlinných buniek, obsahujú farbivá.</w:t>
      </w:r>
    </w:p>
    <w:p w:rsidR="008C64EB" w:rsidRPr="008C64EB" w:rsidRDefault="008C64EB" w:rsidP="008C64EB">
      <w:pPr>
        <w:spacing w:before="225" w:after="75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b/>
          <w:bCs/>
          <w:color w:val="444444"/>
          <w:sz w:val="18"/>
          <w:szCs w:val="18"/>
        </w:rPr>
        <w:t>Podľa obsahu prevládajúcich farbív ich delíme na tri skupiny</w:t>
      </w:r>
    </w:p>
    <w:p w:rsidR="008C64EB" w:rsidRPr="008C64EB" w:rsidRDefault="008C64EB" w:rsidP="008C64EB">
      <w:pPr>
        <w:numPr>
          <w:ilvl w:val="0"/>
          <w:numId w:val="9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leukoplasty – sú bezfarebné, hromadia sa v nich zásobné látky</w:t>
      </w:r>
    </w:p>
    <w:p w:rsidR="008C64EB" w:rsidRPr="008C64EB" w:rsidRDefault="008C64EB" w:rsidP="008C64EB">
      <w:pPr>
        <w:numPr>
          <w:ilvl w:val="0"/>
          <w:numId w:val="9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chromoplasty – sú buď žlté (obsahujú xantofyly) alebo červené (obsahujú karotenoidy)</w:t>
      </w:r>
    </w:p>
    <w:p w:rsidR="008C64EB" w:rsidRPr="008C64EB" w:rsidRDefault="008C64EB" w:rsidP="008C64EB">
      <w:pPr>
        <w:numPr>
          <w:ilvl w:val="0"/>
          <w:numId w:val="9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chloroplasty – sú zelené – obsahujú fotosyntetický pigment (chlorofyl)</w:t>
      </w:r>
    </w:p>
    <w:p w:rsidR="008C64EB" w:rsidRPr="008C64EB" w:rsidRDefault="008C64EB" w:rsidP="008C64EB">
      <w:pPr>
        <w:spacing w:before="225" w:after="75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b/>
          <w:bCs/>
          <w:color w:val="444444"/>
          <w:sz w:val="18"/>
          <w:szCs w:val="18"/>
        </w:rPr>
        <w:lastRenderedPageBreak/>
        <w:t>Štruktúra chloroplastu</w:t>
      </w:r>
    </w:p>
    <w:p w:rsidR="008C64EB" w:rsidRPr="008C64EB" w:rsidRDefault="008C64EB" w:rsidP="008C64EB">
      <w:pPr>
        <w:spacing w:after="300" w:line="255" w:lineRule="atLeast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a) obal – zložený z dvoch membrán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br/>
        <w:t>b) matrix (stróma) – ohraničená vnútornou membránou, obsahuje vlastnú DNA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br/>
        <w:t>c) systém tylakoidov – ploché vačky vzniknuté odškrcovaním od vnútornej chloroplastovej membrány Mitochondrie a plastidy sú označované ako semiautonómne organely, ktoré majú vlastnú DNA (syntetizujú vlastné proteíny), sú ohraničené dvojitou membránou, prebieha v nich energetický metabolizmus a predpokladá sa ich symbiotický pôvod pri evolúcii bunky.</w:t>
      </w:r>
    </w:p>
    <w:p w:rsidR="008C64EB" w:rsidRPr="008C64EB" w:rsidRDefault="008C64EB" w:rsidP="008C64EB">
      <w:pPr>
        <w:numPr>
          <w:ilvl w:val="0"/>
          <w:numId w:val="10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Vakuoly – typická štruktúra rastlinných buniek, výnimočne aj v živočíšnych bunkách (napr. prvoky majú potravové alebo pulzujúce vakuoly). Sú vyplnené bunkovou šťavou, membrána odďeľujúca vakuolu od cytoplazmy sa nazýva tonoplast.</w:t>
      </w:r>
    </w:p>
    <w:p w:rsidR="008C64EB" w:rsidRPr="008C64EB" w:rsidRDefault="008C64EB" w:rsidP="008C64EB">
      <w:pPr>
        <w:spacing w:before="225" w:after="75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b/>
          <w:bCs/>
          <w:color w:val="444444"/>
          <w:sz w:val="18"/>
          <w:szCs w:val="18"/>
        </w:rPr>
        <w:t>Funkcie</w:t>
      </w:r>
    </w:p>
    <w:p w:rsidR="008C64EB" w:rsidRPr="008C64EB" w:rsidRDefault="008C64EB" w:rsidP="008C64EB">
      <w:pPr>
        <w:numPr>
          <w:ilvl w:val="0"/>
          <w:numId w:val="11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podmieňujú vnútrobunkový tlak – turgor</w:t>
      </w:r>
    </w:p>
    <w:p w:rsidR="008C64EB" w:rsidRPr="008C64EB" w:rsidRDefault="008C64EB" w:rsidP="008C64EB">
      <w:pPr>
        <w:numPr>
          <w:ilvl w:val="0"/>
          <w:numId w:val="11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sú zásobárňou látok</w:t>
      </w:r>
    </w:p>
    <w:p w:rsidR="008C64EB" w:rsidRPr="008C64EB" w:rsidRDefault="008C64EB" w:rsidP="008C64EB">
      <w:pPr>
        <w:numPr>
          <w:ilvl w:val="0"/>
          <w:numId w:val="11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podieľajú sa na lytických (rozkladných procesoch)</w:t>
      </w:r>
    </w:p>
    <w:p w:rsidR="008C64EB" w:rsidRPr="008C64EB" w:rsidRDefault="008C64EB" w:rsidP="008C64EB">
      <w:pPr>
        <w:numPr>
          <w:ilvl w:val="0"/>
          <w:numId w:val="11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Lyzozómy – sú typické štruktúry živočíšnych bunkiek, obsahujú veľké množstvo hydrolytických enzýmov – zabezpečujú vnútrobunkové trávenie.</w:t>
      </w:r>
    </w:p>
    <w:p w:rsidR="008C64EB" w:rsidRPr="008C64EB" w:rsidRDefault="008C64EB" w:rsidP="008C64EB">
      <w:pPr>
        <w:spacing w:before="225" w:after="75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z w:val="21"/>
          <w:szCs w:val="21"/>
        </w:rPr>
      </w:pPr>
      <w:r w:rsidRPr="008C64EB">
        <w:rPr>
          <w:rFonts w:ascii="Arial" w:eastAsia="Times New Roman" w:hAnsi="Arial" w:cs="Arial"/>
          <w:b/>
          <w:bCs/>
          <w:color w:val="444444"/>
          <w:sz w:val="21"/>
          <w:szCs w:val="21"/>
        </w:rPr>
        <w:t>4) Nemembránové – fibrilárne organely:</w:t>
      </w:r>
    </w:p>
    <w:p w:rsidR="008C64EB" w:rsidRPr="008C64EB" w:rsidRDefault="008C64EB" w:rsidP="008C64EB">
      <w:pPr>
        <w:spacing w:after="300" w:line="255" w:lineRule="atLeast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Základ tvorí vláknitá štruktúra, ktorá obsahuje:</w:t>
      </w:r>
    </w:p>
    <w:p w:rsidR="008C64EB" w:rsidRPr="008C64EB" w:rsidRDefault="008C64EB" w:rsidP="008C64EB">
      <w:pPr>
        <w:numPr>
          <w:ilvl w:val="0"/>
          <w:numId w:val="12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Mikrotubuly – dodávajú bunke pevnosť</w:t>
      </w:r>
    </w:p>
    <w:p w:rsidR="008C64EB" w:rsidRPr="008C64EB" w:rsidRDefault="008C64EB" w:rsidP="008C64EB">
      <w:pPr>
        <w:numPr>
          <w:ilvl w:val="0"/>
          <w:numId w:val="12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Mikrofilamenty – sú schopné kontrakcie</w:t>
      </w:r>
    </w:p>
    <w:p w:rsidR="008C64EB" w:rsidRPr="008C64EB" w:rsidRDefault="008C64EB" w:rsidP="008C64EB">
      <w:pPr>
        <w:numPr>
          <w:ilvl w:val="0"/>
          <w:numId w:val="13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Cytoskelet – dynamická kostra bunky.</w:t>
      </w:r>
    </w:p>
    <w:p w:rsidR="008C64EB" w:rsidRPr="008C64EB" w:rsidRDefault="008C64EB" w:rsidP="008C64EB">
      <w:pPr>
        <w:spacing w:before="225" w:after="75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b/>
          <w:bCs/>
          <w:color w:val="444444"/>
          <w:sz w:val="18"/>
          <w:szCs w:val="18"/>
        </w:rPr>
        <w:t>Funkcie</w:t>
      </w:r>
    </w:p>
    <w:p w:rsidR="008C64EB" w:rsidRPr="008C64EB" w:rsidRDefault="008C64EB" w:rsidP="008C64EB">
      <w:pPr>
        <w:numPr>
          <w:ilvl w:val="0"/>
          <w:numId w:val="14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mechanická – udržiava tvar bunky</w:t>
      </w:r>
    </w:p>
    <w:p w:rsidR="008C64EB" w:rsidRPr="008C64EB" w:rsidRDefault="008C64EB" w:rsidP="008C64EB">
      <w:pPr>
        <w:numPr>
          <w:ilvl w:val="0"/>
          <w:numId w:val="14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podporná – zabezpečuje priestorové rozloženie organel</w:t>
      </w:r>
    </w:p>
    <w:p w:rsidR="008C64EB" w:rsidRPr="008C64EB" w:rsidRDefault="008C64EB" w:rsidP="008C64EB">
      <w:pPr>
        <w:numPr>
          <w:ilvl w:val="0"/>
          <w:numId w:val="15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Chromozóm – je súčasťou jadra bunky, nukleoproteínová častica zložená z DNA a bielkovín – histónov, predstavuje miesto uloženia genetickej informácie.</w:t>
      </w:r>
    </w:p>
    <w:p w:rsidR="008C64EB" w:rsidRPr="008C64EB" w:rsidRDefault="008C64EB" w:rsidP="008C64EB">
      <w:pPr>
        <w:numPr>
          <w:ilvl w:val="0"/>
          <w:numId w:val="15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Mitotický aparát – dôležitá štruktúra bunkového delenia, zabezpečuje presné rozdelenie chromozómov do dcérskych buniek počas bunkového delenia. Tvorí ho deliace vretienko a centriola.</w:t>
      </w:r>
    </w:p>
    <w:p w:rsidR="008C64EB" w:rsidRPr="008C64EB" w:rsidRDefault="008C64EB" w:rsidP="008C64EB">
      <w:pPr>
        <w:numPr>
          <w:ilvl w:val="0"/>
          <w:numId w:val="15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Ribozómy – zrnité nukleoproteínové častice, ktoré sú bohaté na RNA, viažú sa na mRNA a prostredníctvom informácie v nej zapísanej sa na nich</w:t>
      </w:r>
    </w:p>
    <w:p w:rsidR="008C64EB" w:rsidRPr="008C64EB" w:rsidRDefault="008C64EB" w:rsidP="008C64EB">
      <w:pPr>
        <w:spacing w:after="300" w:line="255" w:lineRule="atLeast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Ak je na m RNA pripojených niekoľko ribozómov, vzniká polyzóm m RNA</w:t>
      </w:r>
    </w:p>
    <w:p w:rsidR="008C64EB" w:rsidRPr="008C64EB" w:rsidRDefault="008C64EB" w:rsidP="008C64EB">
      <w:pPr>
        <w:spacing w:before="225" w:after="75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z w:val="21"/>
          <w:szCs w:val="21"/>
        </w:rPr>
      </w:pPr>
      <w:r w:rsidRPr="008C64EB">
        <w:rPr>
          <w:rFonts w:ascii="Arial" w:eastAsia="Times New Roman" w:hAnsi="Arial" w:cs="Arial"/>
          <w:b/>
          <w:bCs/>
          <w:color w:val="444444"/>
          <w:sz w:val="21"/>
          <w:szCs w:val="21"/>
        </w:rPr>
        <w:t>5) Neživé súčasti bunky (bunkové inklúzie)</w:t>
      </w:r>
    </w:p>
    <w:p w:rsidR="008C64EB" w:rsidRPr="008C64EB" w:rsidRDefault="008C64EB" w:rsidP="008C64EB">
      <w:pPr>
        <w:spacing w:after="300" w:line="255" w:lineRule="atLeast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Štruktúry, v ktorých sa hromadia rôzne látky (odpadové aj rezervné) v kryštalickej forme, nemajú metabolickú aktivitu.</w:t>
      </w:r>
    </w:p>
    <w:p w:rsidR="008C64EB" w:rsidRPr="008C64EB" w:rsidRDefault="008C64EB" w:rsidP="008C64EB">
      <w:pPr>
        <w:spacing w:before="375" w:after="75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8C64EB">
        <w:rPr>
          <w:rFonts w:ascii="Arial" w:eastAsia="Times New Roman" w:hAnsi="Arial" w:cs="Arial"/>
          <w:b/>
          <w:bCs/>
          <w:color w:val="444444"/>
          <w:sz w:val="24"/>
          <w:szCs w:val="24"/>
        </w:rPr>
        <w:t>Všeobecná štruktúra prokaryotickej bunky</w:t>
      </w:r>
    </w:p>
    <w:p w:rsidR="008C64EB" w:rsidRPr="008C64EB" w:rsidRDefault="008C64EB" w:rsidP="008C64EB">
      <w:pPr>
        <w:spacing w:after="300" w:line="255" w:lineRule="atLeast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Základná vlastnosť prokaryotickej bunky je, že nemá membránový systém, nemá teda membránové organely.</w:t>
      </w:r>
    </w:p>
    <w:p w:rsidR="008C64EB" w:rsidRPr="008C64EB" w:rsidRDefault="008C64EB" w:rsidP="008C64EB">
      <w:pPr>
        <w:spacing w:before="225" w:after="75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z w:val="21"/>
          <w:szCs w:val="21"/>
        </w:rPr>
      </w:pPr>
      <w:r w:rsidRPr="008C64EB">
        <w:rPr>
          <w:rFonts w:ascii="Arial" w:eastAsia="Times New Roman" w:hAnsi="Arial" w:cs="Arial"/>
          <w:b/>
          <w:bCs/>
          <w:color w:val="444444"/>
          <w:sz w:val="21"/>
          <w:szCs w:val="21"/>
        </w:rPr>
        <w:t>Štruktúra eukaryotickej bunky:</w:t>
      </w:r>
    </w:p>
    <w:p w:rsidR="008C64EB" w:rsidRPr="008C64EB" w:rsidRDefault="008C64EB" w:rsidP="008C64EB">
      <w:pPr>
        <w:numPr>
          <w:ilvl w:val="0"/>
          <w:numId w:val="16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b/>
          <w:bCs/>
          <w:color w:val="444444"/>
          <w:sz w:val="18"/>
        </w:rPr>
        <w:t>Cytoplazmatická membrána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t> – je jedinou membránou v prokaryotickej bunke, keďže prokaryotická bunka nemá mitochondrie, sú v nej lokalizované enzýmy dýchania a fotosyntetické pigmenty (asimilačné farbivo bakteriochlorofyl), má teda metabolickú aktivitu. Ďalšou funkciou je príjem a výdaj látok – je selektívne priepustná.</w:t>
      </w:r>
    </w:p>
    <w:p w:rsidR="008C64EB" w:rsidRPr="008C64EB" w:rsidRDefault="008C64EB" w:rsidP="008C64EB">
      <w:pPr>
        <w:numPr>
          <w:ilvl w:val="0"/>
          <w:numId w:val="16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b/>
          <w:bCs/>
          <w:color w:val="444444"/>
          <w:sz w:val="18"/>
        </w:rPr>
        <w:t>Bunková stena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t> – má rovnaké funkcie ako v eukaryotickej bun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softHyphen/>
        <w:t>ke.</w:t>
      </w:r>
    </w:p>
    <w:p w:rsidR="008C64EB" w:rsidRPr="008C64EB" w:rsidRDefault="008C64EB" w:rsidP="008C64EB">
      <w:pPr>
        <w:numPr>
          <w:ilvl w:val="0"/>
          <w:numId w:val="16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b/>
          <w:bCs/>
          <w:color w:val="444444"/>
          <w:sz w:val="18"/>
        </w:rPr>
        <w:t>Cytoplazma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t> – má rovnaké funkcie ako v eukaryotickej bun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softHyphen/>
        <w:t>ke.</w:t>
      </w:r>
    </w:p>
    <w:p w:rsidR="008C64EB" w:rsidRPr="008C64EB" w:rsidRDefault="008C64EB" w:rsidP="008C64EB">
      <w:pPr>
        <w:numPr>
          <w:ilvl w:val="0"/>
          <w:numId w:val="16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b/>
          <w:bCs/>
          <w:color w:val="444444"/>
          <w:sz w:val="18"/>
        </w:rPr>
        <w:t>Jadro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t> – od eukaryotického jadra sa odlišuje dvomi vlastnosťami:</w:t>
      </w:r>
    </w:p>
    <w:p w:rsidR="008C64EB" w:rsidRPr="008C64EB" w:rsidRDefault="008C64EB" w:rsidP="008C64EB">
      <w:pPr>
        <w:numPr>
          <w:ilvl w:val="1"/>
          <w:numId w:val="16"/>
        </w:numPr>
        <w:spacing w:after="0" w:line="240" w:lineRule="auto"/>
        <w:ind w:left="864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tvorí ho len jedna kruhová molekula DNA – nemá chromozómy</w:t>
      </w:r>
    </w:p>
    <w:p w:rsidR="008C64EB" w:rsidRPr="008C64EB" w:rsidRDefault="008C64EB" w:rsidP="008C64EB">
      <w:pPr>
        <w:numPr>
          <w:ilvl w:val="1"/>
          <w:numId w:val="16"/>
        </w:numPr>
        <w:spacing w:after="0" w:line="240" w:lineRule="auto"/>
        <w:ind w:left="864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od cytoplazmy nie je oddelené jadrovou membránou – je voľne uložené v cytoplazme – preto sa nazýva aj difúzne jadro</w:t>
      </w:r>
    </w:p>
    <w:p w:rsidR="008C64EB" w:rsidRPr="008C64EB" w:rsidRDefault="008C64EB" w:rsidP="008C64EB">
      <w:pPr>
        <w:numPr>
          <w:ilvl w:val="0"/>
          <w:numId w:val="16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b/>
          <w:bCs/>
          <w:color w:val="444444"/>
          <w:sz w:val="18"/>
        </w:rPr>
        <w:t>Ribozómy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t> (prokaryotické ribozómy) – sú iné ako eukaryotické, ale funkciu plnia rovnakú.</w:t>
      </w:r>
    </w:p>
    <w:p w:rsidR="008C64EB" w:rsidRPr="008C64EB" w:rsidRDefault="008C64EB" w:rsidP="008C64EB">
      <w:pPr>
        <w:numPr>
          <w:ilvl w:val="0"/>
          <w:numId w:val="16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b/>
          <w:bCs/>
          <w:color w:val="444444"/>
          <w:sz w:val="18"/>
        </w:rPr>
        <w:t>Bunkové inklúzie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t> – plnia rovnaké funkcie ako v eukaryotickej bunke (hromadia zásobné, ale aj odpadové látky)</w:t>
      </w:r>
    </w:p>
    <w:p w:rsidR="008C64EB" w:rsidRPr="008C64EB" w:rsidRDefault="008C64EB" w:rsidP="008C64EB">
      <w:pPr>
        <w:spacing w:after="300" w:line="255" w:lineRule="atLeast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Výnimku v stavbe prokaryotickej bunky predstavujú fotosyntetizujúce baktérie a sinice, pri ktorých sa odškrtením a vychlípením povrchovej membrány vytvoril systém tylakoidov – ide však o voľné tylakoidy, nie o pravý plastid.</w:t>
      </w:r>
    </w:p>
    <w:p w:rsidR="00000000" w:rsidRDefault="008C64EB"/>
    <w:sectPr w:rsidR="00000000" w:rsidSect="008C64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5349"/>
    <w:multiLevelType w:val="multilevel"/>
    <w:tmpl w:val="D41852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F6DDD"/>
    <w:multiLevelType w:val="multilevel"/>
    <w:tmpl w:val="11A42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044A18"/>
    <w:multiLevelType w:val="multilevel"/>
    <w:tmpl w:val="6DBC26F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9154A2"/>
    <w:multiLevelType w:val="multilevel"/>
    <w:tmpl w:val="FF6A1B5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C831F5"/>
    <w:multiLevelType w:val="multilevel"/>
    <w:tmpl w:val="5D5AC88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F01B51"/>
    <w:multiLevelType w:val="multilevel"/>
    <w:tmpl w:val="6D9422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EB1681"/>
    <w:multiLevelType w:val="multilevel"/>
    <w:tmpl w:val="076E7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ED5608"/>
    <w:multiLevelType w:val="multilevel"/>
    <w:tmpl w:val="4E2096B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>
    <w:nsid w:val="68DE691A"/>
    <w:multiLevelType w:val="multilevel"/>
    <w:tmpl w:val="BC582C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F05588"/>
    <w:multiLevelType w:val="multilevel"/>
    <w:tmpl w:val="15468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5A623F"/>
    <w:multiLevelType w:val="multilevel"/>
    <w:tmpl w:val="89F05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D5E0E2C"/>
    <w:multiLevelType w:val="multilevel"/>
    <w:tmpl w:val="B4828BC4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EB50B0"/>
    <w:multiLevelType w:val="multilevel"/>
    <w:tmpl w:val="822A154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B43124F"/>
    <w:multiLevelType w:val="multilevel"/>
    <w:tmpl w:val="45BA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9D0F9A"/>
    <w:multiLevelType w:val="multilevel"/>
    <w:tmpl w:val="8C6CA38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>
    <w:nsid w:val="7E5B3B1A"/>
    <w:multiLevelType w:val="multilevel"/>
    <w:tmpl w:val="2C6C6F7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13"/>
  </w:num>
  <w:num w:numId="4">
    <w:abstractNumId w:val="8"/>
  </w:num>
  <w:num w:numId="5">
    <w:abstractNumId w:val="6"/>
  </w:num>
  <w:num w:numId="6">
    <w:abstractNumId w:val="15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5"/>
  </w:num>
  <w:num w:numId="12">
    <w:abstractNumId w:val="14"/>
  </w:num>
  <w:num w:numId="13">
    <w:abstractNumId w:val="0"/>
  </w:num>
  <w:num w:numId="14">
    <w:abstractNumId w:val="7"/>
  </w:num>
  <w:num w:numId="15">
    <w:abstractNumId w:val="3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C64EB"/>
    <w:rsid w:val="008C6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8C64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adpis4">
    <w:name w:val="heading 4"/>
    <w:basedOn w:val="Normlny"/>
    <w:link w:val="Nadpis4Char"/>
    <w:uiPriority w:val="9"/>
    <w:qFormat/>
    <w:rsid w:val="008C64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adpis5">
    <w:name w:val="heading 5"/>
    <w:basedOn w:val="Normlny"/>
    <w:link w:val="Nadpis5Char"/>
    <w:uiPriority w:val="9"/>
    <w:qFormat/>
    <w:rsid w:val="008C64E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8C64E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adpis4Char">
    <w:name w:val="Nadpis 4 Char"/>
    <w:basedOn w:val="Predvolenpsmoodseku"/>
    <w:link w:val="Nadpis4"/>
    <w:uiPriority w:val="9"/>
    <w:rsid w:val="008C64E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rsid w:val="008C64E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lnywebov">
    <w:name w:val="Normal (Web)"/>
    <w:basedOn w:val="Normlny"/>
    <w:uiPriority w:val="99"/>
    <w:semiHidden/>
    <w:unhideWhenUsed/>
    <w:rsid w:val="008C6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8C64E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2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992</Words>
  <Characters>5661</Characters>
  <Application>Microsoft Office Word</Application>
  <DocSecurity>0</DocSecurity>
  <Lines>47</Lines>
  <Paragraphs>13</Paragraphs>
  <ScaleCrop>false</ScaleCrop>
  <Company>Hewlett-Packard</Company>
  <LinksUpToDate>false</LinksUpToDate>
  <CharactersWithSpaces>6640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2018-09-19T11:48:00Z</dcterms:created>
  <dcterms:modified xsi:type="dcterms:W3CDTF">2018-09-19T11:48:00Z</dcterms:modified>
</cp:coreProperties>
</file>