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F0" w:rsidRDefault="00F827DA">
      <w:r>
        <w:t xml:space="preserve">MEKO – </w:t>
      </w:r>
      <w:proofErr w:type="spellStart"/>
      <w:r>
        <w:t>metylester</w:t>
      </w:r>
      <w:proofErr w:type="spellEnd"/>
      <w:r>
        <w:t xml:space="preserve"> repkového oleja</w:t>
      </w:r>
    </w:p>
    <w:p w:rsidR="00F827DA" w:rsidRDefault="00F827DA">
      <w:r>
        <w:t xml:space="preserve">MEMK – </w:t>
      </w:r>
      <w:proofErr w:type="spellStart"/>
      <w:r>
        <w:t>metylester</w:t>
      </w:r>
      <w:proofErr w:type="spellEnd"/>
      <w:r>
        <w:t xml:space="preserve"> mastných kyselín </w:t>
      </w:r>
    </w:p>
    <w:p w:rsidR="00F827DA" w:rsidRDefault="00D71C5D">
      <w:r>
        <w:t>FA</w:t>
      </w:r>
      <w:r w:rsidR="00F827DA">
        <w:t xml:space="preserve">ME – </w:t>
      </w:r>
      <w:proofErr w:type="spellStart"/>
      <w:r w:rsidR="00F827DA">
        <w:t>matylester</w:t>
      </w:r>
      <w:proofErr w:type="spellEnd"/>
      <w:r w:rsidR="00F827DA">
        <w:t xml:space="preserve"> mastnej kyseliny</w:t>
      </w:r>
    </w:p>
    <w:p w:rsidR="00F827DA" w:rsidRDefault="00F827DA">
      <w:r>
        <w:rPr>
          <w:noProof/>
          <w:lang w:eastAsia="sk-SK"/>
        </w:rPr>
        <w:drawing>
          <wp:inline distT="0" distB="0" distL="0" distR="0" wp14:anchorId="14B7079D" wp14:editId="23197E0B">
            <wp:extent cx="5466795" cy="3638550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78" t="28524" r="30390" b="21960"/>
                    <a:stretch/>
                  </pic:blipFill>
                  <pic:spPr bwMode="auto">
                    <a:xfrm>
                      <a:off x="0" y="0"/>
                      <a:ext cx="5476495" cy="364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7DA" w:rsidRDefault="00F827DA">
      <w:r>
        <w:t>Leta nafta:  od 15.4. do 30.9.  trieda B  do stupňov 0</w:t>
      </w:r>
    </w:p>
    <w:p w:rsidR="00F827DA" w:rsidRDefault="00F827DA">
      <w:r>
        <w:t>Prechodná : od 1.3.do 14.4. a od 1.10. do 15.11. trieda D  do -10</w:t>
      </w:r>
    </w:p>
    <w:p w:rsidR="00F827DA" w:rsidRDefault="00F827DA">
      <w:r>
        <w:t>Zimná : od 16.11. do 28.2.     trieda F   do -20</w:t>
      </w:r>
    </w:p>
    <w:p w:rsidR="00F827DA" w:rsidRDefault="00F827DA">
      <w:r>
        <w:t xml:space="preserve">Extra </w:t>
      </w:r>
      <w:proofErr w:type="spellStart"/>
      <w:r>
        <w:t>zimna</w:t>
      </w:r>
      <w:proofErr w:type="spellEnd"/>
      <w:r>
        <w:t xml:space="preserve">  do -32 , AP</w:t>
      </w:r>
    </w:p>
    <w:p w:rsidR="00F827DA" w:rsidRDefault="00F827DA" w:rsidP="00F827DA">
      <w:pPr>
        <w:rPr>
          <w:sz w:val="23"/>
          <w:szCs w:val="23"/>
        </w:rPr>
      </w:pPr>
      <w:proofErr w:type="spellStart"/>
      <w:r>
        <w:t>Zakladový</w:t>
      </w:r>
      <w:proofErr w:type="spellEnd"/>
      <w:r>
        <w:t xml:space="preserve"> olej</w:t>
      </w:r>
      <w:r w:rsidR="008E51B7">
        <w:t xml:space="preserve"> (ropné oleje, syntetické oleje, </w:t>
      </w:r>
      <w:proofErr w:type="spellStart"/>
      <w:r w:rsidR="008E51B7">
        <w:t>spevňovadlo</w:t>
      </w:r>
      <w:proofErr w:type="spellEnd"/>
      <w:r w:rsidR="008E51B7">
        <w:t>)</w:t>
      </w:r>
      <w:r>
        <w:t xml:space="preserve"> - </w:t>
      </w:r>
      <w:r>
        <w:rPr>
          <w:sz w:val="23"/>
          <w:szCs w:val="23"/>
        </w:rPr>
        <w:t xml:space="preserve">Je čistý minerálny-ropný (syntetický, </w:t>
      </w:r>
      <w:proofErr w:type="spellStart"/>
      <w:r>
        <w:rPr>
          <w:sz w:val="23"/>
          <w:szCs w:val="23"/>
        </w:rPr>
        <w:t>semisyntetický</w:t>
      </w:r>
      <w:proofErr w:type="spellEnd"/>
      <w:r>
        <w:rPr>
          <w:sz w:val="23"/>
          <w:szCs w:val="23"/>
        </w:rPr>
        <w:t xml:space="preserve">) olej s požadovanou viskozitou získaný destiláciou ropy, rafináciou, </w:t>
      </w:r>
      <w:proofErr w:type="spellStart"/>
      <w:r>
        <w:rPr>
          <w:sz w:val="23"/>
          <w:szCs w:val="23"/>
        </w:rPr>
        <w:t>odparafinovaním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hydrogenačným</w:t>
      </w:r>
      <w:proofErr w:type="spellEnd"/>
      <w:r>
        <w:rPr>
          <w:sz w:val="23"/>
          <w:szCs w:val="23"/>
        </w:rPr>
        <w:t xml:space="preserve"> dočistením (technologickým procesom výroby na výrobu syntetických olejov).</w:t>
      </w:r>
      <w:r w:rsidR="008E51B7">
        <w:rPr>
          <w:sz w:val="23"/>
          <w:szCs w:val="23"/>
        </w:rPr>
        <w:t xml:space="preserve"> </w:t>
      </w:r>
    </w:p>
    <w:p w:rsidR="00F827DA" w:rsidRDefault="008E51B7" w:rsidP="008E51B7">
      <w:pPr>
        <w:pStyle w:val="Default"/>
        <w:rPr>
          <w:b/>
          <w:bCs/>
          <w:color w:val="auto"/>
          <w:sz w:val="23"/>
          <w:szCs w:val="23"/>
        </w:rPr>
      </w:pPr>
      <w:proofErr w:type="spellStart"/>
      <w:r>
        <w:t>Aditíva</w:t>
      </w:r>
      <w:proofErr w:type="spellEnd"/>
      <w:r>
        <w:t xml:space="preserve"> do oleja – </w:t>
      </w:r>
      <w:r w:rsidRPr="008E51B7">
        <w:rPr>
          <w:bCs/>
          <w:sz w:val="23"/>
          <w:szCs w:val="23"/>
        </w:rPr>
        <w:t xml:space="preserve">Antioxidanty, </w:t>
      </w:r>
      <w:proofErr w:type="spellStart"/>
      <w:r w:rsidRPr="008E51B7">
        <w:rPr>
          <w:bCs/>
          <w:sz w:val="23"/>
          <w:szCs w:val="23"/>
        </w:rPr>
        <w:t>Depresanty</w:t>
      </w:r>
      <w:proofErr w:type="spellEnd"/>
      <w:r w:rsidRPr="008E51B7">
        <w:rPr>
          <w:bCs/>
          <w:sz w:val="23"/>
          <w:szCs w:val="23"/>
        </w:rPr>
        <w:t xml:space="preserve"> </w:t>
      </w:r>
      <w:r w:rsidRPr="008E51B7">
        <w:rPr>
          <w:sz w:val="23"/>
          <w:szCs w:val="23"/>
        </w:rPr>
        <w:t xml:space="preserve">, </w:t>
      </w:r>
      <w:proofErr w:type="spellStart"/>
      <w:r w:rsidRPr="008E51B7">
        <w:rPr>
          <w:bCs/>
          <w:sz w:val="23"/>
          <w:szCs w:val="23"/>
        </w:rPr>
        <w:t>Detergenty</w:t>
      </w:r>
      <w:proofErr w:type="spellEnd"/>
      <w:r w:rsidRPr="008E51B7">
        <w:rPr>
          <w:bCs/>
          <w:sz w:val="23"/>
          <w:szCs w:val="23"/>
        </w:rPr>
        <w:t xml:space="preserve"> </w:t>
      </w:r>
      <w:r w:rsidRPr="008E51B7">
        <w:rPr>
          <w:sz w:val="23"/>
          <w:szCs w:val="23"/>
        </w:rPr>
        <w:t xml:space="preserve">(tiež nazývané spolu s </w:t>
      </w:r>
      <w:proofErr w:type="spellStart"/>
      <w:r w:rsidRPr="008E51B7">
        <w:rPr>
          <w:sz w:val="23"/>
          <w:szCs w:val="23"/>
        </w:rPr>
        <w:t>disperzantmi</w:t>
      </w:r>
      <w:proofErr w:type="spellEnd"/>
      <w:r w:rsidRPr="008E51B7">
        <w:rPr>
          <w:sz w:val="23"/>
          <w:szCs w:val="23"/>
        </w:rPr>
        <w:t xml:space="preserve"> ako DD prísady) , </w:t>
      </w:r>
      <w:proofErr w:type="spellStart"/>
      <w:r w:rsidRPr="008E51B7">
        <w:rPr>
          <w:bCs/>
          <w:sz w:val="23"/>
          <w:szCs w:val="23"/>
        </w:rPr>
        <w:t>Disperzanty</w:t>
      </w:r>
      <w:proofErr w:type="spellEnd"/>
      <w:r w:rsidRPr="008E51B7">
        <w:rPr>
          <w:bCs/>
          <w:sz w:val="23"/>
          <w:szCs w:val="23"/>
        </w:rPr>
        <w:t xml:space="preserve"> </w:t>
      </w:r>
      <w:r w:rsidRPr="008E51B7">
        <w:rPr>
          <w:sz w:val="23"/>
          <w:szCs w:val="23"/>
        </w:rPr>
        <w:t xml:space="preserve">, </w:t>
      </w:r>
      <w:r w:rsidRPr="008E51B7">
        <w:rPr>
          <w:bCs/>
          <w:sz w:val="23"/>
          <w:szCs w:val="23"/>
        </w:rPr>
        <w:t xml:space="preserve">Prísady s antikoróznym účinkom </w:t>
      </w:r>
      <w:r w:rsidRPr="008E51B7">
        <w:rPr>
          <w:sz w:val="23"/>
          <w:szCs w:val="23"/>
        </w:rPr>
        <w:t xml:space="preserve">, </w:t>
      </w:r>
      <w:r w:rsidRPr="008E51B7">
        <w:rPr>
          <w:bCs/>
          <w:sz w:val="23"/>
          <w:szCs w:val="23"/>
        </w:rPr>
        <w:t xml:space="preserve">Prísady proti hrdzaveniu </w:t>
      </w:r>
      <w:r w:rsidRPr="008E51B7">
        <w:rPr>
          <w:sz w:val="23"/>
          <w:szCs w:val="23"/>
        </w:rPr>
        <w:t xml:space="preserve">, </w:t>
      </w:r>
      <w:r w:rsidRPr="008E51B7">
        <w:rPr>
          <w:bCs/>
          <w:sz w:val="23"/>
          <w:szCs w:val="23"/>
        </w:rPr>
        <w:t xml:space="preserve">Viskozitné prísady </w:t>
      </w:r>
      <w:r w:rsidRPr="008E51B7">
        <w:rPr>
          <w:sz w:val="23"/>
          <w:szCs w:val="23"/>
        </w:rPr>
        <w:t xml:space="preserve">, </w:t>
      </w:r>
      <w:r w:rsidRPr="008E51B7">
        <w:rPr>
          <w:bCs/>
          <w:sz w:val="23"/>
          <w:szCs w:val="23"/>
        </w:rPr>
        <w:t xml:space="preserve">EP prísady </w:t>
      </w:r>
      <w:r w:rsidRPr="008E51B7">
        <w:rPr>
          <w:sz w:val="23"/>
          <w:szCs w:val="23"/>
        </w:rPr>
        <w:t>(vysokotlakové/</w:t>
      </w:r>
      <w:proofErr w:type="spellStart"/>
      <w:r w:rsidRPr="008E51B7">
        <w:rPr>
          <w:sz w:val="23"/>
          <w:szCs w:val="23"/>
        </w:rPr>
        <w:t>protioderové</w:t>
      </w:r>
      <w:proofErr w:type="spellEnd"/>
      <w:r w:rsidRPr="008E51B7">
        <w:rPr>
          <w:sz w:val="23"/>
          <w:szCs w:val="23"/>
        </w:rPr>
        <w:t xml:space="preserve">) , </w:t>
      </w:r>
      <w:r w:rsidRPr="008E51B7">
        <w:rPr>
          <w:bCs/>
          <w:sz w:val="23"/>
          <w:szCs w:val="23"/>
        </w:rPr>
        <w:t xml:space="preserve">Prísady znižujúce trenie </w:t>
      </w:r>
      <w:r w:rsidRPr="008E51B7">
        <w:rPr>
          <w:sz w:val="23"/>
          <w:szCs w:val="23"/>
        </w:rPr>
        <w:t xml:space="preserve">, </w:t>
      </w:r>
      <w:r w:rsidRPr="008E51B7">
        <w:rPr>
          <w:bCs/>
          <w:sz w:val="23"/>
          <w:szCs w:val="23"/>
        </w:rPr>
        <w:t xml:space="preserve">Modifikátory trenia </w:t>
      </w:r>
      <w:r w:rsidRPr="008E51B7">
        <w:rPr>
          <w:sz w:val="23"/>
          <w:szCs w:val="23"/>
        </w:rPr>
        <w:t xml:space="preserve">, </w:t>
      </w:r>
      <w:proofErr w:type="spellStart"/>
      <w:r w:rsidRPr="008E51B7">
        <w:rPr>
          <w:bCs/>
          <w:sz w:val="23"/>
          <w:szCs w:val="23"/>
        </w:rPr>
        <w:t>Protipenivostné</w:t>
      </w:r>
      <w:proofErr w:type="spellEnd"/>
      <w:r w:rsidRPr="008E51B7">
        <w:rPr>
          <w:bCs/>
          <w:sz w:val="23"/>
          <w:szCs w:val="23"/>
        </w:rPr>
        <w:t xml:space="preserve"> prísady </w:t>
      </w:r>
      <w:r w:rsidRPr="008E51B7">
        <w:rPr>
          <w:sz w:val="23"/>
          <w:szCs w:val="23"/>
        </w:rPr>
        <w:t xml:space="preserve">, </w:t>
      </w:r>
      <w:r w:rsidRPr="008E51B7">
        <w:rPr>
          <w:bCs/>
          <w:color w:val="auto"/>
          <w:sz w:val="23"/>
          <w:szCs w:val="23"/>
        </w:rPr>
        <w:t xml:space="preserve">Emulgátory , </w:t>
      </w:r>
      <w:proofErr w:type="spellStart"/>
      <w:r w:rsidRPr="008E51B7">
        <w:rPr>
          <w:bCs/>
          <w:color w:val="auto"/>
          <w:sz w:val="23"/>
          <w:szCs w:val="23"/>
        </w:rPr>
        <w:t>Biocidy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8E51B7" w:rsidRDefault="008E51B7" w:rsidP="008E51B7">
      <w:pPr>
        <w:pStyle w:val="Default"/>
        <w:rPr>
          <w:bCs/>
          <w:color w:val="auto"/>
          <w:sz w:val="23"/>
          <w:szCs w:val="23"/>
        </w:rPr>
      </w:pPr>
    </w:p>
    <w:p w:rsidR="008E51B7" w:rsidRDefault="00D71C5D" w:rsidP="008E51B7">
      <w:pPr>
        <w:pStyle w:val="Default"/>
        <w:rPr>
          <w:bCs/>
          <w:color w:val="auto"/>
          <w:sz w:val="23"/>
          <w:szCs w:val="23"/>
        </w:rPr>
      </w:pPr>
      <w:proofErr w:type="spellStart"/>
      <w:r>
        <w:rPr>
          <w:bCs/>
          <w:color w:val="auto"/>
          <w:sz w:val="23"/>
          <w:szCs w:val="23"/>
        </w:rPr>
        <w:t>Aditíva</w:t>
      </w:r>
      <w:proofErr w:type="spellEnd"/>
      <w:r>
        <w:rPr>
          <w:bCs/>
          <w:color w:val="auto"/>
          <w:sz w:val="23"/>
          <w:szCs w:val="23"/>
        </w:rPr>
        <w:t xml:space="preserve"> do nafty</w:t>
      </w:r>
      <w:bookmarkStart w:id="0" w:name="_GoBack"/>
      <w:bookmarkEnd w:id="0"/>
      <w:r w:rsidR="008E51B7" w:rsidRPr="008E51B7">
        <w:rPr>
          <w:bCs/>
          <w:color w:val="auto"/>
          <w:sz w:val="23"/>
          <w:szCs w:val="23"/>
        </w:rPr>
        <w:t xml:space="preserve"> </w:t>
      </w:r>
      <w:r w:rsidR="008E51B7">
        <w:rPr>
          <w:bCs/>
          <w:color w:val="auto"/>
          <w:sz w:val="23"/>
          <w:szCs w:val="23"/>
        </w:rPr>
        <w:t xml:space="preserve">– </w:t>
      </w:r>
      <w:proofErr w:type="spellStart"/>
      <w:r w:rsidR="008E51B7">
        <w:rPr>
          <w:bCs/>
          <w:color w:val="auto"/>
          <w:sz w:val="23"/>
          <w:szCs w:val="23"/>
        </w:rPr>
        <w:t>mazivotné</w:t>
      </w:r>
      <w:proofErr w:type="spellEnd"/>
      <w:r w:rsidR="008E51B7">
        <w:rPr>
          <w:bCs/>
          <w:color w:val="auto"/>
          <w:sz w:val="23"/>
          <w:szCs w:val="23"/>
        </w:rPr>
        <w:t xml:space="preserve"> prísady, </w:t>
      </w:r>
      <w:r w:rsidR="008E51B7" w:rsidRPr="008E51B7">
        <w:rPr>
          <w:bCs/>
          <w:color w:val="auto"/>
          <w:sz w:val="23"/>
          <w:szCs w:val="23"/>
        </w:rPr>
        <w:t xml:space="preserve"> </w:t>
      </w:r>
      <w:proofErr w:type="spellStart"/>
      <w:r w:rsidR="008E51B7">
        <w:rPr>
          <w:bCs/>
          <w:color w:val="auto"/>
          <w:sz w:val="23"/>
          <w:szCs w:val="23"/>
        </w:rPr>
        <w:t>depresanty</w:t>
      </w:r>
      <w:proofErr w:type="spellEnd"/>
      <w:r w:rsidR="008E51B7">
        <w:rPr>
          <w:bCs/>
          <w:color w:val="auto"/>
          <w:sz w:val="23"/>
          <w:szCs w:val="23"/>
        </w:rPr>
        <w:t xml:space="preserve">, parafínové </w:t>
      </w:r>
      <w:proofErr w:type="spellStart"/>
      <w:r w:rsidR="008E51B7">
        <w:rPr>
          <w:bCs/>
          <w:color w:val="auto"/>
          <w:sz w:val="23"/>
          <w:szCs w:val="23"/>
        </w:rPr>
        <w:t>dispergátory</w:t>
      </w:r>
      <w:proofErr w:type="spellEnd"/>
      <w:r w:rsidR="008E51B7">
        <w:rPr>
          <w:bCs/>
          <w:color w:val="auto"/>
          <w:sz w:val="23"/>
          <w:szCs w:val="23"/>
        </w:rPr>
        <w:t xml:space="preserve">, antioxidanty, </w:t>
      </w:r>
      <w:proofErr w:type="spellStart"/>
      <w:r w:rsidR="008E51B7">
        <w:rPr>
          <w:bCs/>
          <w:color w:val="auto"/>
          <w:sz w:val="23"/>
          <w:szCs w:val="23"/>
        </w:rPr>
        <w:t>deaktivátory</w:t>
      </w:r>
      <w:proofErr w:type="spellEnd"/>
      <w:r w:rsidR="008E51B7">
        <w:rPr>
          <w:bCs/>
          <w:color w:val="auto"/>
          <w:sz w:val="23"/>
          <w:szCs w:val="23"/>
        </w:rPr>
        <w:t xml:space="preserve">  kovov, zvyšovače </w:t>
      </w:r>
      <w:proofErr w:type="spellStart"/>
      <w:r w:rsidR="008E51B7">
        <w:rPr>
          <w:bCs/>
          <w:color w:val="auto"/>
          <w:sz w:val="23"/>
          <w:szCs w:val="23"/>
        </w:rPr>
        <w:t>cetanového</w:t>
      </w:r>
      <w:proofErr w:type="spellEnd"/>
      <w:r w:rsidR="008E51B7">
        <w:rPr>
          <w:bCs/>
          <w:color w:val="auto"/>
          <w:sz w:val="23"/>
          <w:szCs w:val="23"/>
        </w:rPr>
        <w:t xml:space="preserve"> čísla, inhibítory korózie , </w:t>
      </w:r>
      <w:proofErr w:type="spellStart"/>
      <w:r w:rsidR="008E51B7">
        <w:rPr>
          <w:bCs/>
          <w:color w:val="auto"/>
          <w:sz w:val="23"/>
          <w:szCs w:val="23"/>
        </w:rPr>
        <w:t>protipenivostné</w:t>
      </w:r>
      <w:proofErr w:type="spellEnd"/>
      <w:r w:rsidR="008E51B7">
        <w:rPr>
          <w:bCs/>
          <w:color w:val="auto"/>
          <w:sz w:val="23"/>
          <w:szCs w:val="23"/>
        </w:rPr>
        <w:t xml:space="preserve"> prísady, </w:t>
      </w:r>
      <w:proofErr w:type="spellStart"/>
      <w:r w:rsidR="008E51B7">
        <w:rPr>
          <w:bCs/>
          <w:color w:val="auto"/>
          <w:sz w:val="23"/>
          <w:szCs w:val="23"/>
        </w:rPr>
        <w:t>deemulgátory</w:t>
      </w:r>
      <w:proofErr w:type="spellEnd"/>
      <w:r w:rsidR="008E51B7">
        <w:rPr>
          <w:bCs/>
          <w:color w:val="auto"/>
          <w:sz w:val="23"/>
          <w:szCs w:val="23"/>
        </w:rPr>
        <w:t xml:space="preserve">, </w:t>
      </w:r>
      <w:proofErr w:type="spellStart"/>
      <w:r w:rsidR="008E51B7">
        <w:rPr>
          <w:bCs/>
          <w:color w:val="auto"/>
          <w:sz w:val="23"/>
          <w:szCs w:val="23"/>
        </w:rPr>
        <w:t>detergenty</w:t>
      </w:r>
      <w:proofErr w:type="spellEnd"/>
      <w:r w:rsidR="008E51B7">
        <w:rPr>
          <w:bCs/>
          <w:color w:val="auto"/>
          <w:sz w:val="23"/>
          <w:szCs w:val="23"/>
        </w:rPr>
        <w:t xml:space="preserve">, antistatické prísady, </w:t>
      </w:r>
      <w:proofErr w:type="spellStart"/>
      <w:r w:rsidR="008E51B7">
        <w:rPr>
          <w:bCs/>
          <w:color w:val="auto"/>
          <w:sz w:val="23"/>
          <w:szCs w:val="23"/>
        </w:rPr>
        <w:t>biocidy</w:t>
      </w:r>
      <w:proofErr w:type="spellEnd"/>
      <w:r w:rsidR="008E51B7">
        <w:rPr>
          <w:bCs/>
          <w:color w:val="auto"/>
          <w:sz w:val="23"/>
          <w:szCs w:val="23"/>
        </w:rPr>
        <w:t xml:space="preserve">, </w:t>
      </w:r>
      <w:proofErr w:type="spellStart"/>
      <w:r w:rsidR="008E51B7">
        <w:rPr>
          <w:bCs/>
          <w:color w:val="auto"/>
          <w:sz w:val="23"/>
          <w:szCs w:val="23"/>
        </w:rPr>
        <w:t>aditíva</w:t>
      </w:r>
      <w:proofErr w:type="spellEnd"/>
      <w:r w:rsidR="008E51B7">
        <w:rPr>
          <w:bCs/>
          <w:color w:val="auto"/>
          <w:sz w:val="23"/>
          <w:szCs w:val="23"/>
        </w:rPr>
        <w:t xml:space="preserve"> maskujúce zápach , značkovače  </w:t>
      </w:r>
    </w:p>
    <w:p w:rsidR="008E51B7" w:rsidRDefault="008E51B7" w:rsidP="008E51B7">
      <w:pPr>
        <w:pStyle w:val="Default"/>
        <w:rPr>
          <w:bCs/>
          <w:color w:val="auto"/>
          <w:sz w:val="23"/>
          <w:szCs w:val="23"/>
        </w:rPr>
      </w:pPr>
    </w:p>
    <w:p w:rsidR="008E51B7" w:rsidRDefault="008E51B7" w:rsidP="008E51B7">
      <w:pPr>
        <w:pStyle w:val="Default"/>
        <w:rPr>
          <w:sz w:val="23"/>
          <w:szCs w:val="23"/>
        </w:rPr>
      </w:pPr>
      <w:proofErr w:type="spellStart"/>
      <w:r>
        <w:rPr>
          <w:bCs/>
          <w:color w:val="auto"/>
          <w:sz w:val="23"/>
          <w:szCs w:val="23"/>
        </w:rPr>
        <w:t>Plastickké</w:t>
      </w:r>
      <w:proofErr w:type="spellEnd"/>
      <w:r>
        <w:rPr>
          <w:bCs/>
          <w:color w:val="auto"/>
          <w:sz w:val="23"/>
          <w:szCs w:val="23"/>
        </w:rPr>
        <w:t xml:space="preserve"> mazivá - </w:t>
      </w:r>
      <w:r>
        <w:rPr>
          <w:sz w:val="23"/>
          <w:szCs w:val="23"/>
        </w:rPr>
        <w:t xml:space="preserve">Sú koloidné sústavy (disperzie), prevažne gély,  v ktorých spojitú (disperznú) fázu vytvára mazací olej a </w:t>
      </w:r>
      <w:proofErr w:type="spellStart"/>
      <w:r>
        <w:rPr>
          <w:sz w:val="23"/>
          <w:szCs w:val="23"/>
        </w:rPr>
        <w:t>dispergovanú</w:t>
      </w:r>
      <w:proofErr w:type="spellEnd"/>
      <w:r>
        <w:rPr>
          <w:sz w:val="23"/>
          <w:szCs w:val="23"/>
        </w:rPr>
        <w:t xml:space="preserve"> fázu (</w:t>
      </w:r>
      <w:proofErr w:type="spellStart"/>
      <w:r>
        <w:rPr>
          <w:sz w:val="23"/>
          <w:szCs w:val="23"/>
        </w:rPr>
        <w:t>spevňovadlo</w:t>
      </w:r>
      <w:proofErr w:type="spellEnd"/>
      <w:r>
        <w:rPr>
          <w:sz w:val="23"/>
          <w:szCs w:val="23"/>
        </w:rPr>
        <w:t>).</w:t>
      </w:r>
    </w:p>
    <w:p w:rsidR="008E51B7" w:rsidRDefault="008E51B7" w:rsidP="008E51B7">
      <w:pPr>
        <w:pStyle w:val="Default"/>
        <w:rPr>
          <w:sz w:val="23"/>
          <w:szCs w:val="23"/>
        </w:rPr>
      </w:pPr>
    </w:p>
    <w:p w:rsidR="008E51B7" w:rsidRDefault="00F61A69" w:rsidP="008E51B7">
      <w:pPr>
        <w:pStyle w:val="Default"/>
        <w:rPr>
          <w:sz w:val="23"/>
          <w:szCs w:val="23"/>
        </w:rPr>
      </w:pPr>
      <w:r>
        <w:rPr>
          <w:noProof/>
          <w:lang w:eastAsia="sk-SK"/>
        </w:rPr>
        <w:lastRenderedPageBreak/>
        <w:drawing>
          <wp:inline distT="0" distB="0" distL="0" distR="0" wp14:anchorId="2DE600FA" wp14:editId="77050753">
            <wp:extent cx="5619750" cy="3615044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33" t="23819" r="22620" b="11488"/>
                    <a:stretch/>
                  </pic:blipFill>
                  <pic:spPr bwMode="auto">
                    <a:xfrm>
                      <a:off x="0" y="0"/>
                      <a:ext cx="5641220" cy="362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D2F" w:rsidRPr="00F45D2F" w:rsidRDefault="00F45D2F" w:rsidP="00F45D2F">
      <w:pPr>
        <w:pStyle w:val="Zkladntext"/>
        <w:ind w:firstLine="851"/>
        <w:rPr>
          <w:sz w:val="24"/>
          <w:szCs w:val="24"/>
        </w:rPr>
      </w:pPr>
      <w:r w:rsidRPr="00F45D2F">
        <w:rPr>
          <w:sz w:val="24"/>
          <w:szCs w:val="24"/>
        </w:rPr>
        <w:t>Negatívne vplyvy na prevádzku a používanie pozemnej výzbroje a techniky, charakteristické pre zimné obdobie:</w:t>
      </w:r>
    </w:p>
    <w:p w:rsidR="00F45D2F" w:rsidRPr="00F45D2F" w:rsidRDefault="00F45D2F" w:rsidP="00F45D2F">
      <w:pPr>
        <w:spacing w:after="0"/>
        <w:ind w:left="284" w:hanging="284"/>
        <w:jc w:val="both"/>
      </w:pPr>
      <w:r w:rsidRPr="00F45D2F">
        <w:t>a)</w:t>
      </w:r>
      <w:r w:rsidRPr="00F45D2F">
        <w:tab/>
        <w:t>nízka teplota ovzdušia,</w:t>
      </w:r>
    </w:p>
    <w:p w:rsidR="00F45D2F" w:rsidRPr="00F45D2F" w:rsidRDefault="00F45D2F" w:rsidP="00F45D2F">
      <w:pPr>
        <w:spacing w:after="0"/>
        <w:ind w:left="284" w:hanging="284"/>
        <w:jc w:val="both"/>
      </w:pPr>
      <w:r w:rsidRPr="00F45D2F">
        <w:t>b)</w:t>
      </w:r>
      <w:r w:rsidRPr="00F45D2F">
        <w:tab/>
        <w:t>zvýšená vlhkosť,</w:t>
      </w:r>
    </w:p>
    <w:p w:rsidR="00F45D2F" w:rsidRPr="00F45D2F" w:rsidRDefault="00F45D2F" w:rsidP="00F45D2F">
      <w:pPr>
        <w:spacing w:after="0"/>
        <w:ind w:left="284" w:hanging="284"/>
        <w:jc w:val="both"/>
      </w:pPr>
      <w:r w:rsidRPr="00F45D2F">
        <w:t>c)</w:t>
      </w:r>
      <w:r w:rsidRPr="00F45D2F">
        <w:tab/>
        <w:t>zamrznutý povrch komunikácií (pôdy), sneh a poľadovica,</w:t>
      </w:r>
    </w:p>
    <w:p w:rsidR="00F45D2F" w:rsidRDefault="00F45D2F" w:rsidP="00F45D2F">
      <w:pPr>
        <w:spacing w:after="0"/>
        <w:ind w:left="284" w:hanging="284"/>
        <w:jc w:val="both"/>
      </w:pPr>
      <w:r w:rsidRPr="00F45D2F">
        <w:t>d)</w:t>
      </w:r>
      <w:r w:rsidRPr="00F45D2F">
        <w:tab/>
        <w:t xml:space="preserve">korózia a degradácia v dôsledku používania agresívnych látok v posypových materiáloch </w:t>
      </w:r>
      <w:r w:rsidRPr="00F45D2F">
        <w:br/>
        <w:t>na komunikáciách.</w:t>
      </w:r>
    </w:p>
    <w:p w:rsidR="00F45D2F" w:rsidRDefault="00F45D2F" w:rsidP="00F45D2F">
      <w:pPr>
        <w:spacing w:after="0"/>
        <w:ind w:left="284" w:hanging="284"/>
        <w:jc w:val="both"/>
      </w:pPr>
    </w:p>
    <w:p w:rsidR="00F45D2F" w:rsidRPr="00F45D2F" w:rsidRDefault="00F45D2F" w:rsidP="00F45D2F">
      <w:pPr>
        <w:pStyle w:val="Zkladntext"/>
        <w:ind w:firstLine="851"/>
        <w:rPr>
          <w:sz w:val="24"/>
          <w:szCs w:val="24"/>
        </w:rPr>
      </w:pPr>
      <w:r w:rsidRPr="00F45D2F">
        <w:rPr>
          <w:sz w:val="24"/>
          <w:szCs w:val="24"/>
        </w:rPr>
        <w:t>Pre letné obdobie sú charakteristické tieto negatívne vplyvy na prevádzku a používanie pozemnej výzbroje a techniky:</w:t>
      </w:r>
    </w:p>
    <w:p w:rsidR="00F45D2F" w:rsidRPr="00F45D2F" w:rsidRDefault="00F45D2F" w:rsidP="00F45D2F">
      <w:pPr>
        <w:spacing w:after="0"/>
        <w:ind w:left="284" w:hanging="284"/>
        <w:jc w:val="both"/>
      </w:pPr>
      <w:r w:rsidRPr="00F45D2F">
        <w:t>a)</w:t>
      </w:r>
      <w:r w:rsidRPr="00F45D2F">
        <w:tab/>
        <w:t>zvýšená teplota ovzdušia,</w:t>
      </w:r>
    </w:p>
    <w:p w:rsidR="00F45D2F" w:rsidRPr="00F45D2F" w:rsidRDefault="00F45D2F" w:rsidP="00F45D2F">
      <w:pPr>
        <w:spacing w:after="0"/>
        <w:ind w:left="284" w:hanging="284"/>
        <w:jc w:val="both"/>
      </w:pPr>
      <w:r w:rsidRPr="00F45D2F">
        <w:t>b)</w:t>
      </w:r>
      <w:r w:rsidRPr="00F45D2F">
        <w:tab/>
        <w:t>zvýšená prašnosť,</w:t>
      </w:r>
    </w:p>
    <w:p w:rsidR="00F45D2F" w:rsidRPr="00F45D2F" w:rsidRDefault="00F45D2F" w:rsidP="00F45D2F">
      <w:pPr>
        <w:spacing w:after="0"/>
        <w:ind w:left="284" w:hanging="284"/>
        <w:jc w:val="both"/>
      </w:pPr>
      <w:r w:rsidRPr="00F45D2F">
        <w:t>c)</w:t>
      </w:r>
      <w:r w:rsidRPr="00F45D2F">
        <w:tab/>
        <w:t>vysoká vlhkosť a premočený terén,</w:t>
      </w:r>
    </w:p>
    <w:p w:rsidR="00F45D2F" w:rsidRDefault="00F45D2F" w:rsidP="00F45D2F">
      <w:pPr>
        <w:spacing w:after="0"/>
        <w:ind w:left="284" w:hanging="284"/>
        <w:jc w:val="both"/>
      </w:pPr>
      <w:r w:rsidRPr="00F45D2F">
        <w:t>d)</w:t>
      </w:r>
      <w:r w:rsidRPr="00F45D2F">
        <w:tab/>
        <w:t>intenzívnejšie vodné zrážky (búrky, prívalové a dlhotrvajúce dažde).</w:t>
      </w:r>
    </w:p>
    <w:p w:rsidR="00F45D2F" w:rsidRDefault="00F45D2F" w:rsidP="00F45D2F">
      <w:pPr>
        <w:spacing w:after="0"/>
        <w:ind w:left="284" w:hanging="284"/>
        <w:jc w:val="both"/>
      </w:pPr>
    </w:p>
    <w:p w:rsidR="00F45D2F" w:rsidRDefault="00F45D2F" w:rsidP="00F45D2F">
      <w:pPr>
        <w:spacing w:after="0"/>
        <w:ind w:left="284" w:hanging="284"/>
        <w:jc w:val="both"/>
      </w:pPr>
      <w:r>
        <w:t xml:space="preserve">Rozdelenie olejov  - minerálny olej , </w:t>
      </w:r>
      <w:proofErr w:type="spellStart"/>
      <w:r>
        <w:t>systetické</w:t>
      </w:r>
      <w:proofErr w:type="spellEnd"/>
      <w:r>
        <w:t xml:space="preserve"> základové oleje , </w:t>
      </w:r>
      <w:proofErr w:type="spellStart"/>
      <w:r>
        <w:t>polyalkény</w:t>
      </w:r>
      <w:proofErr w:type="spellEnd"/>
      <w:r>
        <w:t xml:space="preserve">, </w:t>
      </w:r>
      <w:proofErr w:type="spellStart"/>
      <w:r>
        <w:t>polosyntetické</w:t>
      </w:r>
      <w:proofErr w:type="spellEnd"/>
      <w:r>
        <w:t xml:space="preserve"> základové oleje </w:t>
      </w:r>
    </w:p>
    <w:p w:rsidR="00F45D2F" w:rsidRDefault="00F45D2F" w:rsidP="00F45D2F">
      <w:pPr>
        <w:spacing w:after="0"/>
        <w:ind w:left="284" w:hanging="284"/>
        <w:jc w:val="both"/>
      </w:pPr>
    </w:p>
    <w:p w:rsidR="00F45D2F" w:rsidRPr="0071226F" w:rsidRDefault="00F45D2F" w:rsidP="00F45D2F">
      <w:pPr>
        <w:spacing w:after="0"/>
        <w:ind w:left="284" w:hanging="284"/>
        <w:jc w:val="both"/>
      </w:pPr>
    </w:p>
    <w:p w:rsidR="00F45D2F" w:rsidRPr="0071226F" w:rsidRDefault="00F45D2F" w:rsidP="00F45D2F">
      <w:pPr>
        <w:spacing w:after="0"/>
        <w:ind w:left="284" w:hanging="284"/>
        <w:jc w:val="both"/>
      </w:pPr>
    </w:p>
    <w:p w:rsidR="00F61A69" w:rsidRPr="008E51B7" w:rsidRDefault="00F61A69" w:rsidP="008E51B7">
      <w:pPr>
        <w:pStyle w:val="Default"/>
        <w:rPr>
          <w:sz w:val="23"/>
          <w:szCs w:val="23"/>
        </w:rPr>
      </w:pPr>
    </w:p>
    <w:sectPr w:rsidR="00F61A69" w:rsidRPr="008E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8D"/>
    <w:rsid w:val="000B7EF0"/>
    <w:rsid w:val="008E51B7"/>
    <w:rsid w:val="00D71C5D"/>
    <w:rsid w:val="00DD3C8D"/>
    <w:rsid w:val="00F45D2F"/>
    <w:rsid w:val="00F61A69"/>
    <w:rsid w:val="00F8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7A3D"/>
  <w15:chartTrackingRefBased/>
  <w15:docId w15:val="{9EDA279A-82EA-4EFB-A044-3F79CB02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E51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kladntext">
    <w:name w:val="Body Text"/>
    <w:basedOn w:val="Normlny"/>
    <w:link w:val="ZkladntextChar"/>
    <w:rsid w:val="00F45D2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F45D2F"/>
    <w:rPr>
      <w:rFonts w:ascii="Times New Roman" w:eastAsia="Times New Roman" w:hAnsi="Times New Roman" w:cs="Times New Roman"/>
      <w:sz w:val="28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3</cp:revision>
  <dcterms:created xsi:type="dcterms:W3CDTF">2018-12-11T14:17:00Z</dcterms:created>
  <dcterms:modified xsi:type="dcterms:W3CDTF">2018-12-11T15:10:00Z</dcterms:modified>
</cp:coreProperties>
</file>