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Na začiatku života bolo prostredie vysoko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redukčné, s </w:t>
      </w:r>
      <w:proofErr w:type="spellStart"/>
      <w:r w:rsidRPr="000207D8">
        <w:rPr>
          <w:sz w:val="28"/>
          <w:szCs w:val="28"/>
        </w:rPr>
        <w:t>anoxickou</w:t>
      </w:r>
      <w:proofErr w:type="spellEnd"/>
      <w:r w:rsidRPr="000207D8">
        <w:rPr>
          <w:sz w:val="28"/>
          <w:szCs w:val="28"/>
        </w:rPr>
        <w:t xml:space="preserve"> atmosférou bohatou na plyny ako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H2, CO a CO2 a horúce oceány dobre vybavené prechodom</w:t>
      </w:r>
    </w:p>
    <w:p w:rsidR="0062223F" w:rsidRDefault="0062223F" w:rsidP="0062223F">
      <w:pPr>
        <w:rPr>
          <w:sz w:val="28"/>
          <w:szCs w:val="28"/>
        </w:rPr>
      </w:pPr>
      <w:r w:rsidRPr="000207D8">
        <w:rPr>
          <w:sz w:val="28"/>
          <w:szCs w:val="28"/>
        </w:rPr>
        <w:t xml:space="preserve">kovy ako 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 xml:space="preserve"> (II) a </w:t>
      </w:r>
      <w:proofErr w:type="spellStart"/>
      <w:r w:rsidRPr="000207D8">
        <w:rPr>
          <w:sz w:val="28"/>
          <w:szCs w:val="28"/>
        </w:rPr>
        <w:t>Ni</w:t>
      </w:r>
      <w:proofErr w:type="spellEnd"/>
      <w:r w:rsidRPr="000207D8">
        <w:rPr>
          <w:sz w:val="28"/>
          <w:szCs w:val="28"/>
        </w:rPr>
        <w:t xml:space="preserve"> (II)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207D8">
        <w:rPr>
          <w:sz w:val="28"/>
          <w:szCs w:val="28"/>
        </w:rPr>
        <w:t>nikel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pravdepodobne vystupuje ako kľúčový hráč vo vývoji katalyzátora.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Je pozoruhodné, že jeho úloha bola nevyhnutná ako kovového </w:t>
      </w:r>
      <w:proofErr w:type="spellStart"/>
      <w:r w:rsidRPr="000207D8">
        <w:rPr>
          <w:sz w:val="28"/>
          <w:szCs w:val="28"/>
        </w:rPr>
        <w:t>kofaktora</w:t>
      </w:r>
      <w:proofErr w:type="spellEnd"/>
      <w:r w:rsidRPr="000207D8">
        <w:rPr>
          <w:sz w:val="28"/>
          <w:szCs w:val="28"/>
        </w:rPr>
        <w:t xml:space="preserve"> v EÚ</w:t>
      </w:r>
    </w:p>
    <w:p w:rsidR="0062223F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metabolizmus </w:t>
      </w:r>
      <w:proofErr w:type="spellStart"/>
      <w:r w:rsidRPr="000207D8">
        <w:rPr>
          <w:sz w:val="28"/>
          <w:szCs w:val="28"/>
        </w:rPr>
        <w:t>metanogénnej</w:t>
      </w:r>
      <w:proofErr w:type="spellEnd"/>
      <w:r w:rsidRPr="000207D8">
        <w:rPr>
          <w:sz w:val="28"/>
          <w:szCs w:val="28"/>
        </w:rPr>
        <w:t xml:space="preserve"> archy. 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2 „</w:t>
      </w:r>
      <w:proofErr w:type="spellStart"/>
      <w:r w:rsidRPr="000207D8">
        <w:rPr>
          <w:sz w:val="28"/>
          <w:szCs w:val="28"/>
        </w:rPr>
        <w:t>Nikelný</w:t>
      </w:r>
      <w:proofErr w:type="spellEnd"/>
      <w:r w:rsidRPr="000207D8">
        <w:rPr>
          <w:sz w:val="28"/>
          <w:szCs w:val="28"/>
        </w:rPr>
        <w:t xml:space="preserve"> hladomor“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teória bola navrhnutá tak, aby hrala ústrednú rolu v</w:t>
      </w:r>
    </w:p>
    <w:p w:rsidR="0062223F" w:rsidRDefault="0062223F" w:rsidP="0062223F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Evolúcii </w:t>
      </w:r>
      <w:r w:rsidR="00B421B8">
        <w:rPr>
          <w:sz w:val="28"/>
          <w:szCs w:val="28"/>
        </w:rPr>
        <w:t>– hovorí o </w:t>
      </w:r>
      <w:r w:rsidR="00B421B8" w:rsidRPr="00B421B8">
        <w:rPr>
          <w:sz w:val="28"/>
          <w:szCs w:val="28"/>
        </w:rPr>
        <w:t>Vysokom obsahu kyslíka, ktorý umožnil zrod hojnej a pestrej pozemskej biosféry, zrejme vzišiel z úbytku niklu v moriach a oceánoch.</w:t>
      </w:r>
      <w:r w:rsidR="00B421B8">
        <w:br/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3 </w:t>
      </w:r>
      <w:proofErr w:type="spellStart"/>
      <w:r w:rsidRPr="000207D8">
        <w:rPr>
          <w:sz w:val="28"/>
          <w:szCs w:val="28"/>
        </w:rPr>
        <w:t>koreluje</w:t>
      </w:r>
      <w:proofErr w:type="spellEnd"/>
      <w:r w:rsidRPr="000207D8">
        <w:rPr>
          <w:sz w:val="28"/>
          <w:szCs w:val="28"/>
        </w:rPr>
        <w:t xml:space="preserve"> s veľkou oxidačnou udalosťou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s drastickým znížením toku niklu v oceánoch,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v dôsledku ochladenia vrchného plášťa a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 xml:space="preserve">znížená erupcia </w:t>
      </w:r>
      <w:proofErr w:type="spellStart"/>
      <w:r w:rsidRPr="000207D8">
        <w:rPr>
          <w:sz w:val="28"/>
          <w:szCs w:val="28"/>
        </w:rPr>
        <w:t>ultramafických</w:t>
      </w:r>
      <w:proofErr w:type="spellEnd"/>
      <w:r w:rsidRPr="000207D8">
        <w:rPr>
          <w:sz w:val="28"/>
          <w:szCs w:val="28"/>
        </w:rPr>
        <w:t xml:space="preserve"> hornín bohatých na nikel, ktoré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by hladovali veľkú oceánsku mikrobiálnu komunitu,</w:t>
      </w:r>
    </w:p>
    <w:p w:rsidR="0062223F" w:rsidRDefault="0062223F" w:rsidP="0062223F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metanogény</w:t>
      </w:r>
      <w:proofErr w:type="spellEnd"/>
      <w:r w:rsidRPr="000207D8">
        <w:rPr>
          <w:sz w:val="28"/>
          <w:szCs w:val="28"/>
        </w:rPr>
        <w:t>.</w:t>
      </w:r>
    </w:p>
    <w:p w:rsidR="00B421B8" w:rsidRDefault="00B421B8" w:rsidP="0062223F">
      <w:pPr>
        <w:pStyle w:val="Bezmezer"/>
        <w:jc w:val="both"/>
        <w:rPr>
          <w:sz w:val="28"/>
          <w:szCs w:val="28"/>
        </w:rPr>
      </w:pP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4 Ich pokles ponechal priestor premnoženie ďalších mikroorganizmov, najmä oceánskych</w:t>
      </w:r>
      <w:r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sinice</w:t>
      </w:r>
      <w:proofErr w:type="spellEnd"/>
      <w:r w:rsidRPr="000207D8">
        <w:rPr>
          <w:sz w:val="28"/>
          <w:szCs w:val="28"/>
        </w:rPr>
        <w:t>, ktoré nevyžadovali toľko niklu. Toto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viesť k zvýšenej produkcii O2 prostredníctvom fotosyntézy,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súčasne so znížením koncentrácie metánu.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.5 Výsledkom bola segregácia</w:t>
      </w:r>
    </w:p>
    <w:p w:rsidR="0062223F" w:rsidRPr="000207D8" w:rsidRDefault="00B421B8" w:rsidP="0062223F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t>mikroorganizmov závislých</w:t>
      </w:r>
      <w:r w:rsidR="0062223F" w:rsidRPr="000207D8">
        <w:rPr>
          <w:sz w:val="28"/>
          <w:szCs w:val="28"/>
        </w:rPr>
        <w:t xml:space="preserve"> od oxidácie H2 a / alebo CO a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Cesty znižovania CO2 k </w:t>
      </w:r>
      <w:proofErr w:type="spellStart"/>
      <w:r w:rsidRPr="000207D8">
        <w:rPr>
          <w:sz w:val="28"/>
          <w:szCs w:val="28"/>
        </w:rPr>
        <w:t>anoxickým</w:t>
      </w:r>
      <w:proofErr w:type="spellEnd"/>
      <w:r w:rsidRPr="000207D8">
        <w:rPr>
          <w:sz w:val="28"/>
          <w:szCs w:val="28"/>
        </w:rPr>
        <w:t xml:space="preserve"> výklenkom, napríklad k oceánu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alebo dno jazera, zažívacie ústrojenstvo zvierat a vulkanické</w:t>
      </w:r>
    </w:p>
    <w:p w:rsidR="0062223F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blato.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6 K dnešnému dňu má iba deväť enzýmov závislých od niklu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boli identifikované v </w:t>
      </w:r>
      <w:proofErr w:type="spellStart"/>
      <w:r w:rsidRPr="000207D8">
        <w:rPr>
          <w:sz w:val="28"/>
          <w:szCs w:val="28"/>
        </w:rPr>
        <w:t>archaeách</w:t>
      </w:r>
      <w:proofErr w:type="spellEnd"/>
      <w:r w:rsidRPr="000207D8">
        <w:rPr>
          <w:sz w:val="28"/>
          <w:szCs w:val="28"/>
        </w:rPr>
        <w:t xml:space="preserve">, baktériách, rastlinách a </w:t>
      </w:r>
      <w:proofErr w:type="spellStart"/>
      <w:r w:rsidRPr="000207D8">
        <w:rPr>
          <w:sz w:val="28"/>
          <w:szCs w:val="28"/>
        </w:rPr>
        <w:t>primitívach</w:t>
      </w:r>
      <w:proofErr w:type="spellEnd"/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eukaryoty</w:t>
      </w:r>
      <w:proofErr w:type="spellEnd"/>
    </w:p>
    <w:p w:rsidR="0062223F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7 Naopak, niklový enzým nebol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nájdené u druhov cicavcov.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8 Napriek ich nedostatku však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sú často nevyhnutné a hrajú kľúčové funkcie v rôznych metabolických procesoch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procesy, ako je energetický metabolizmus a </w:t>
      </w:r>
      <w:proofErr w:type="spellStart"/>
      <w:r w:rsidRPr="000207D8">
        <w:rPr>
          <w:sz w:val="28"/>
          <w:szCs w:val="28"/>
        </w:rPr>
        <w:t>virulencia</w:t>
      </w:r>
      <w:proofErr w:type="spellEnd"/>
      <w:r w:rsidRPr="000207D8">
        <w:rPr>
          <w:sz w:val="28"/>
          <w:szCs w:val="28"/>
        </w:rPr>
        <w:t>,</w:t>
      </w:r>
    </w:p>
    <w:p w:rsidR="0062223F" w:rsidRPr="000207D8" w:rsidRDefault="0062223F" w:rsidP="0062223F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a fungujú buď ako </w:t>
      </w:r>
      <w:proofErr w:type="spellStart"/>
      <w:r w:rsidRPr="000207D8">
        <w:rPr>
          <w:sz w:val="28"/>
          <w:szCs w:val="28"/>
        </w:rPr>
        <w:t>redox</w:t>
      </w:r>
      <w:proofErr w:type="spellEnd"/>
      <w:r w:rsidRPr="000207D8">
        <w:rPr>
          <w:sz w:val="28"/>
          <w:szCs w:val="28"/>
        </w:rPr>
        <w:t xml:space="preserve"> alebo </w:t>
      </w:r>
      <w:proofErr w:type="spellStart"/>
      <w:r w:rsidRPr="000207D8">
        <w:rPr>
          <w:sz w:val="28"/>
          <w:szCs w:val="28"/>
        </w:rPr>
        <w:t>neredox</w:t>
      </w:r>
      <w:proofErr w:type="spellEnd"/>
      <w:r w:rsidRPr="000207D8">
        <w:rPr>
          <w:sz w:val="28"/>
          <w:szCs w:val="28"/>
        </w:rPr>
        <w:t xml:space="preserve"> enzýmy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>
        <w:t>9.</w:t>
      </w:r>
      <w:r w:rsidRPr="008D4A99"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ak je koncentrácia príliš nízka,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bunka bude trpieť </w:t>
      </w:r>
      <w:proofErr w:type="spellStart"/>
      <w:r w:rsidRPr="000207D8">
        <w:rPr>
          <w:sz w:val="28"/>
          <w:szCs w:val="28"/>
        </w:rPr>
        <w:t>inaktiváciou</w:t>
      </w:r>
      <w:proofErr w:type="spellEnd"/>
      <w:r w:rsidRPr="000207D8">
        <w:rPr>
          <w:sz w:val="28"/>
          <w:szCs w:val="28"/>
        </w:rPr>
        <w:t xml:space="preserve"> podstatného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enzýmy. Na druhej strane nefyziologický kov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vysoké intracelulárne koncentrácie môžu viesť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 nahradeniu natívneho kovu, ktorý zase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lastRenderedPageBreak/>
        <w:t xml:space="preserve">môže mať za následok </w:t>
      </w:r>
      <w:proofErr w:type="spellStart"/>
      <w:r w:rsidRPr="000207D8">
        <w:rPr>
          <w:sz w:val="28"/>
          <w:szCs w:val="28"/>
        </w:rPr>
        <w:t>inaktiváciu</w:t>
      </w:r>
      <w:proofErr w:type="spellEnd"/>
      <w:r w:rsidRPr="000207D8">
        <w:rPr>
          <w:sz w:val="28"/>
          <w:szCs w:val="28"/>
        </w:rPr>
        <w:t xml:space="preserve"> alebo katalytickú tvorbu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vysoko toxických reaktívnych druhov kyslíka. V prípade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nikel, súčasná úroveň v prírodnom prostredí je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všeobecne v </w:t>
      </w:r>
      <w:proofErr w:type="spellStart"/>
      <w:r w:rsidRPr="000207D8">
        <w:rPr>
          <w:sz w:val="28"/>
          <w:szCs w:val="28"/>
        </w:rPr>
        <w:t>nanomolárnom</w:t>
      </w:r>
      <w:proofErr w:type="spellEnd"/>
      <w:r w:rsidRPr="000207D8">
        <w:rPr>
          <w:sz w:val="28"/>
          <w:szCs w:val="28"/>
        </w:rPr>
        <w:t xml:space="preserve"> rozmedzí s výnimkou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konkrétnych výklenkov. Preto je jeho zachytávanie kritické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krok a vyžaduje prísne kontrolovaný a vysoko efektívny</w:t>
      </w:r>
    </w:p>
    <w:p w:rsidR="008D4A99" w:rsidRDefault="008D4A99" w:rsidP="008D4A99">
      <w:pPr>
        <w:rPr>
          <w:sz w:val="28"/>
          <w:szCs w:val="28"/>
        </w:rPr>
      </w:pPr>
      <w:r w:rsidRPr="000207D8">
        <w:rPr>
          <w:sz w:val="28"/>
          <w:szCs w:val="28"/>
        </w:rPr>
        <w:t>importné systémy</w:t>
      </w:r>
      <w:r>
        <w:rPr>
          <w:sz w:val="28"/>
          <w:szCs w:val="28"/>
        </w:rPr>
        <w:br/>
      </w:r>
      <w:r w:rsidRPr="000207D8">
        <w:rPr>
          <w:sz w:val="28"/>
          <w:szCs w:val="28"/>
        </w:rPr>
        <w:t>10 Po získaní správny kov bude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byť dodávané a inkorporované do cieľových enzýmov</w:t>
      </w:r>
      <w:r>
        <w:rPr>
          <w:sz w:val="28"/>
          <w:szCs w:val="28"/>
        </w:rPr>
        <w:t xml:space="preserve"> </w:t>
      </w:r>
      <w:r w:rsidRPr="000207D8">
        <w:rPr>
          <w:sz w:val="28"/>
          <w:szCs w:val="28"/>
        </w:rPr>
        <w:t>prostredníctvom špecializovaných proteínových komplexov obsahujúcich nikel</w:t>
      </w:r>
      <w:r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chaperóny</w:t>
      </w:r>
      <w:proofErr w:type="spellEnd"/>
      <w:r w:rsidRPr="000207D8">
        <w:rPr>
          <w:sz w:val="28"/>
          <w:szCs w:val="28"/>
        </w:rPr>
        <w:t xml:space="preserve"> a doplnkové proteíny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2 | VÝSKYT A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BIOLOGICKÁ RELEVANCE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Väčšina niklových enzýmov sa podieľa na spracovaní plynu,</w:t>
      </w:r>
    </w:p>
    <w:p w:rsidR="008D4A99" w:rsidRPr="000207D8" w:rsidRDefault="008D4A99" w:rsidP="008D4A99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buď ako substráty alebo ako konečné produkty reakcie</w:t>
      </w:r>
    </w:p>
    <w:p w:rsidR="008D4A99" w:rsidRDefault="008D4A99" w:rsidP="008D4A99">
      <w:pPr>
        <w:rPr>
          <w:sz w:val="28"/>
          <w:szCs w:val="28"/>
        </w:rPr>
      </w:pPr>
      <w:r w:rsidRPr="000207D8">
        <w:rPr>
          <w:sz w:val="28"/>
          <w:szCs w:val="28"/>
        </w:rPr>
        <w:t>(CO, CO2, H2, amoniak, O2 a CH4)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2.1 | </w:t>
      </w:r>
      <w:proofErr w:type="spellStart"/>
      <w:r w:rsidRPr="000207D8">
        <w:rPr>
          <w:sz w:val="28"/>
          <w:szCs w:val="28"/>
        </w:rPr>
        <w:t>Redoxné</w:t>
      </w:r>
      <w:proofErr w:type="spellEnd"/>
      <w:r w:rsidRPr="000207D8">
        <w:rPr>
          <w:sz w:val="28"/>
          <w:szCs w:val="28"/>
        </w:rPr>
        <w:t xml:space="preserve"> enzýmy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H2ázy boli klasifikované do troch fylogeneticky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nesúvisiace triedy, založené na kovovom zložení ich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aktívne miesto: [</w:t>
      </w:r>
      <w:proofErr w:type="spellStart"/>
      <w:r w:rsidRPr="000207D8">
        <w:rPr>
          <w:sz w:val="28"/>
          <w:szCs w:val="28"/>
        </w:rPr>
        <w:t>Fe</w:t>
      </w:r>
      <w:proofErr w:type="spellEnd"/>
      <w:r w:rsidRPr="000207D8">
        <w:rPr>
          <w:sz w:val="28"/>
          <w:szCs w:val="28"/>
        </w:rPr>
        <w:t>] -, [</w:t>
      </w:r>
      <w:proofErr w:type="spellStart"/>
      <w:r w:rsidRPr="000207D8">
        <w:rPr>
          <w:sz w:val="28"/>
          <w:szCs w:val="28"/>
        </w:rPr>
        <w:t>FeFe</w:t>
      </w:r>
      <w:proofErr w:type="spellEnd"/>
      <w:r w:rsidRPr="000207D8">
        <w:rPr>
          <w:sz w:val="28"/>
          <w:szCs w:val="28"/>
        </w:rPr>
        <w:t>] - a [</w:t>
      </w:r>
      <w:proofErr w:type="spellStart"/>
      <w:r w:rsidRPr="000207D8">
        <w:rPr>
          <w:sz w:val="28"/>
          <w:szCs w:val="28"/>
        </w:rPr>
        <w:t>NiFe</w:t>
      </w:r>
      <w:proofErr w:type="spellEnd"/>
      <w:r w:rsidRPr="000207D8">
        <w:rPr>
          <w:sz w:val="28"/>
          <w:szCs w:val="28"/>
        </w:rPr>
        <w:t>] -H2ázy.6 Posledné dve uvedené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typy reverzne </w:t>
      </w:r>
      <w:proofErr w:type="spellStart"/>
      <w:r w:rsidRPr="000207D8">
        <w:rPr>
          <w:sz w:val="28"/>
          <w:szCs w:val="28"/>
        </w:rPr>
        <w:t>katalyzujú</w:t>
      </w:r>
      <w:proofErr w:type="spellEnd"/>
      <w:r w:rsidRPr="000207D8">
        <w:rPr>
          <w:sz w:val="28"/>
          <w:szCs w:val="28"/>
        </w:rPr>
        <w:t xml:space="preserve"> oxidáciu molekulárnych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vodík na protóny a elektróny. Vodík môže mať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dvojitá rola, buď ako zdroj energie, alebo ako konečný produkt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boli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klasifikované do štyroch hlavných skupín v závislosti od ich funkcie.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Skupina 1 obsahuje absorpciu H2 spojenú s membránou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>;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rozpustné absorpčné </w:t>
      </w: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a senzorické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tvoria skupinu 2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heteromultimérna</w:t>
      </w:r>
      <w:proofErr w:type="spellEnd"/>
      <w:r w:rsidRPr="000207D8">
        <w:rPr>
          <w:sz w:val="28"/>
          <w:szCs w:val="28"/>
        </w:rPr>
        <w:t xml:space="preserve"> cytoplazmatická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hydrogenázy</w:t>
      </w:r>
      <w:proofErr w:type="spellEnd"/>
      <w:r w:rsidRPr="000207D8">
        <w:rPr>
          <w:sz w:val="28"/>
          <w:szCs w:val="28"/>
        </w:rPr>
        <w:t xml:space="preserve"> nesúce redukovateľný </w:t>
      </w:r>
      <w:proofErr w:type="spellStart"/>
      <w:r w:rsidRPr="000207D8">
        <w:rPr>
          <w:sz w:val="28"/>
          <w:szCs w:val="28"/>
        </w:rPr>
        <w:t>kofaktor</w:t>
      </w:r>
      <w:proofErr w:type="spellEnd"/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(F420 alebo NAD (P)) sa nachádzajú v skupine 3 a poslednej skupine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 xml:space="preserve">pozostáva z </w:t>
      </w:r>
      <w:proofErr w:type="spellStart"/>
      <w:r w:rsidRPr="000207D8">
        <w:rPr>
          <w:sz w:val="28"/>
          <w:szCs w:val="28"/>
        </w:rPr>
        <w:t>hydrogenáz</w:t>
      </w:r>
      <w:proofErr w:type="spellEnd"/>
      <w:r w:rsidRPr="000207D8">
        <w:rPr>
          <w:sz w:val="28"/>
          <w:szCs w:val="28"/>
        </w:rPr>
        <w:t xml:space="preserve"> šetriacich energiu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anaeróbne mikroorganizmy schopné rásť na octane,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metanole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mravčan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alebo CO2 a H2 sú zodpovedné za viac ako 90% metánu prítomného na zemi</w:t>
      </w:r>
    </w:p>
    <w:p w:rsidR="000677D0" w:rsidRDefault="000677D0" w:rsidP="000677D0">
      <w:pPr>
        <w:pStyle w:val="Bezmezer"/>
        <w:jc w:val="both"/>
        <w:rPr>
          <w:sz w:val="28"/>
          <w:szCs w:val="28"/>
        </w:rPr>
      </w:pPr>
    </w:p>
    <w:p w:rsidR="000677D0" w:rsidRDefault="000677D0" w:rsidP="000677D0">
      <w:pPr>
        <w:pStyle w:val="Bezmezer"/>
        <w:jc w:val="both"/>
        <w:rPr>
          <w:rFonts w:ascii="Arial" w:hAnsi="Arial" w:cs="Arial"/>
          <w:sz w:val="28"/>
          <w:szCs w:val="28"/>
          <w:shd w:val="clear" w:color="auto" w:fill="F8F9FA"/>
        </w:rPr>
      </w:pPr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Objav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 roku 1996 u druhov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Streptomyces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pre komunitu prekvapením, pretože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(II) je jediný stabilný oxidačný stav vo vodnom </w:t>
      </w:r>
      <w:r w:rsidRPr="000207D8">
        <w:rPr>
          <w:rFonts w:ascii="Arial" w:hAnsi="Arial" w:cs="Arial"/>
          <w:sz w:val="28"/>
          <w:szCs w:val="28"/>
          <w:shd w:val="clear" w:color="auto" w:fill="F8F9FA"/>
        </w:rPr>
        <w:lastRenderedPageBreak/>
        <w:t xml:space="preserve">prostredí a nemôže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katalyzujú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disproporcionáciu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superoxidu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vo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vod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riešenie.</w:t>
      </w:r>
      <w:r w:rsidRPr="000677D0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Úpravy potrebné na použitie tohto kovu ako katalytické centrum malo za následok jedinečný vznik tohto enzým, ktorý nemá sekvenčnú homológiu s druhým SOD.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sa bežne vyskytuje v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siniciach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ktoré ako prví produkovali kyslík a sú tiež kódované v niektoré morské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eukaryoty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, vďaka čomu je </w:t>
      </w:r>
      <w:proofErr w:type="spellStart"/>
      <w:r w:rsidRPr="000207D8">
        <w:rPr>
          <w:rFonts w:ascii="Arial" w:hAnsi="Arial" w:cs="Arial"/>
          <w:sz w:val="28"/>
          <w:szCs w:val="28"/>
          <w:shd w:val="clear" w:color="auto" w:fill="F8F9FA"/>
        </w:rPr>
        <w:t>NiSOD</w:t>
      </w:r>
      <w:proofErr w:type="spellEnd"/>
      <w:r w:rsidRPr="000207D8">
        <w:rPr>
          <w:rFonts w:ascii="Arial" w:hAnsi="Arial" w:cs="Arial"/>
          <w:sz w:val="28"/>
          <w:szCs w:val="28"/>
          <w:shd w:val="clear" w:color="auto" w:fill="F8F9FA"/>
        </w:rPr>
        <w:t xml:space="preserve"> najhojnejší SOD v moderných oceánoch</w:t>
      </w:r>
    </w:p>
    <w:p w:rsidR="000677D0" w:rsidRPr="000207D8" w:rsidRDefault="000677D0" w:rsidP="000677D0">
      <w:pPr>
        <w:pStyle w:val="Bezmezer"/>
        <w:jc w:val="both"/>
        <w:rPr>
          <w:sz w:val="28"/>
          <w:szCs w:val="28"/>
        </w:rPr>
      </w:pPr>
    </w:p>
    <w:p w:rsidR="000677D0" w:rsidRPr="000207D8" w:rsidRDefault="0081056C" w:rsidP="000677D0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| </w:t>
      </w:r>
      <w:proofErr w:type="spellStart"/>
      <w:r>
        <w:rPr>
          <w:sz w:val="28"/>
          <w:szCs w:val="28"/>
        </w:rPr>
        <w:t>Ne</w:t>
      </w:r>
      <w:r w:rsidR="000677D0" w:rsidRPr="000207D8">
        <w:rPr>
          <w:sz w:val="28"/>
          <w:szCs w:val="28"/>
        </w:rPr>
        <w:t>redox</w:t>
      </w:r>
      <w:proofErr w:type="spellEnd"/>
      <w:r w:rsidR="000677D0" w:rsidRPr="000207D8">
        <w:rPr>
          <w:sz w:val="28"/>
          <w:szCs w:val="28"/>
        </w:rPr>
        <w:t xml:space="preserve"> enzýmy</w:t>
      </w:r>
    </w:p>
    <w:p w:rsidR="0081056C" w:rsidRPr="000207D8" w:rsidRDefault="0081056C" w:rsidP="0081056C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Mo</w:t>
      </w:r>
      <w:r>
        <w:rPr>
          <w:sz w:val="28"/>
          <w:szCs w:val="28"/>
        </w:rPr>
        <w:t>čovina bola prvým príkladom, kde</w:t>
      </w:r>
      <w:r w:rsidRPr="000207D8">
        <w:rPr>
          <w:sz w:val="28"/>
          <w:szCs w:val="28"/>
        </w:rPr>
        <w:t xml:space="preserve"> nikel mohol byť použitý ako</w:t>
      </w:r>
    </w:p>
    <w:p w:rsidR="0081056C" w:rsidRPr="000207D8" w:rsidRDefault="0081056C" w:rsidP="0081056C">
      <w:pPr>
        <w:pStyle w:val="Bezmezer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enzýmový </w:t>
      </w:r>
      <w:proofErr w:type="spellStart"/>
      <w:r>
        <w:rPr>
          <w:sz w:val="28"/>
          <w:szCs w:val="28"/>
        </w:rPr>
        <w:t>kofaktor</w:t>
      </w:r>
      <w:proofErr w:type="spellEnd"/>
      <w:r>
        <w:rPr>
          <w:sz w:val="28"/>
          <w:szCs w:val="28"/>
        </w:rPr>
        <w:t>.</w:t>
      </w:r>
      <w:r w:rsidRPr="000207D8">
        <w:rPr>
          <w:sz w:val="28"/>
          <w:szCs w:val="28"/>
        </w:rPr>
        <w:t xml:space="preserve"> </w:t>
      </w:r>
      <w:proofErr w:type="spellStart"/>
      <w:r w:rsidRPr="000207D8">
        <w:rPr>
          <w:sz w:val="28"/>
          <w:szCs w:val="28"/>
        </w:rPr>
        <w:t>Katalyzuje</w:t>
      </w:r>
      <w:proofErr w:type="spellEnd"/>
      <w:r>
        <w:rPr>
          <w:sz w:val="28"/>
          <w:szCs w:val="28"/>
        </w:rPr>
        <w:t xml:space="preserve"> sa na</w:t>
      </w:r>
      <w:r w:rsidRPr="000207D8">
        <w:rPr>
          <w:sz w:val="28"/>
          <w:szCs w:val="28"/>
        </w:rPr>
        <w:t xml:space="preserve"> hydrolýzu močoviny za vzniku amoniaku</w:t>
      </w:r>
    </w:p>
    <w:p w:rsidR="000677D0" w:rsidRDefault="0081056C" w:rsidP="0081056C">
      <w:pPr>
        <w:rPr>
          <w:sz w:val="28"/>
          <w:szCs w:val="28"/>
        </w:rPr>
      </w:pPr>
      <w:r>
        <w:rPr>
          <w:sz w:val="28"/>
          <w:szCs w:val="28"/>
        </w:rPr>
        <w:t>a </w:t>
      </w:r>
      <w:proofErr w:type="spellStart"/>
      <w:r>
        <w:rPr>
          <w:sz w:val="28"/>
          <w:szCs w:val="28"/>
        </w:rPr>
        <w:t>karbamátu</w:t>
      </w:r>
      <w:proofErr w:type="spellEnd"/>
    </w:p>
    <w:p w:rsidR="0081056C" w:rsidRPr="000207D8" w:rsidRDefault="0081056C" w:rsidP="0081056C">
      <w:pPr>
        <w:pStyle w:val="Bezmezer"/>
        <w:jc w:val="both"/>
        <w:rPr>
          <w:sz w:val="28"/>
          <w:szCs w:val="28"/>
        </w:rPr>
      </w:pPr>
      <w:r w:rsidRPr="000207D8">
        <w:rPr>
          <w:sz w:val="28"/>
          <w:szCs w:val="28"/>
        </w:rPr>
        <w:t>3 | CELKOVÉ ŠTRUKTÚRY</w:t>
      </w:r>
    </w:p>
    <w:p w:rsidR="0081056C" w:rsidRDefault="0081056C" w:rsidP="0081056C">
      <w:pPr>
        <w:rPr>
          <w:sz w:val="28"/>
          <w:szCs w:val="28"/>
        </w:rPr>
      </w:pPr>
      <w:proofErr w:type="spellStart"/>
      <w:r w:rsidRPr="000207D8">
        <w:rPr>
          <w:sz w:val="28"/>
          <w:szCs w:val="28"/>
        </w:rPr>
        <w:t>Archetypová</w:t>
      </w:r>
      <w:proofErr w:type="spellEnd"/>
      <w:r w:rsidRPr="000207D8">
        <w:rPr>
          <w:sz w:val="28"/>
          <w:szCs w:val="28"/>
        </w:rPr>
        <w:t xml:space="preserve"> </w:t>
      </w:r>
      <w:r w:rsidRPr="00111D38">
        <w:rPr>
          <w:b/>
          <w:sz w:val="28"/>
          <w:szCs w:val="28"/>
        </w:rPr>
        <w:t>štruktúr</w:t>
      </w:r>
      <w:r w:rsidRPr="000207D8">
        <w:rPr>
          <w:sz w:val="28"/>
          <w:szCs w:val="28"/>
        </w:rPr>
        <w:t>a</w:t>
      </w:r>
    </w:p>
    <w:p w:rsidR="0081056C" w:rsidRDefault="0081056C" w:rsidP="0081056C">
      <w:pPr>
        <w:rPr>
          <w:b/>
          <w:sz w:val="28"/>
          <w:szCs w:val="28"/>
        </w:rPr>
      </w:pPr>
      <w:r w:rsidRPr="00111D38">
        <w:rPr>
          <w:b/>
          <w:sz w:val="28"/>
          <w:szCs w:val="28"/>
        </w:rPr>
        <w:t>Kryštálová štruktúra</w:t>
      </w:r>
    </w:p>
    <w:p w:rsidR="0081056C" w:rsidRDefault="0081056C" w:rsidP="0081056C">
      <w:pPr>
        <w:rPr>
          <w:sz w:val="28"/>
          <w:szCs w:val="28"/>
        </w:rPr>
      </w:pPr>
      <w:r w:rsidRPr="00111D38">
        <w:rPr>
          <w:b/>
          <w:sz w:val="28"/>
          <w:szCs w:val="28"/>
        </w:rPr>
        <w:t>Kvartérna štruktúra</w:t>
      </w:r>
      <w:r w:rsidR="002E18EA">
        <w:rPr>
          <w:b/>
          <w:sz w:val="28"/>
          <w:szCs w:val="28"/>
        </w:rPr>
        <w:t xml:space="preserve"> </w:t>
      </w:r>
      <w:r w:rsidR="002E18EA" w:rsidRPr="00231885">
        <w:rPr>
          <w:sz w:val="28"/>
          <w:szCs w:val="28"/>
        </w:rPr>
        <w:t xml:space="preserve">sekundárne a terciárne </w:t>
      </w:r>
      <w:r w:rsidR="002E18EA" w:rsidRPr="00111D38">
        <w:rPr>
          <w:b/>
          <w:sz w:val="28"/>
          <w:szCs w:val="28"/>
        </w:rPr>
        <w:t>štruktúr</w:t>
      </w:r>
      <w:r w:rsidR="002E18EA" w:rsidRPr="00231885">
        <w:rPr>
          <w:sz w:val="28"/>
          <w:szCs w:val="28"/>
        </w:rPr>
        <w:t>y</w:t>
      </w:r>
    </w:p>
    <w:p w:rsidR="002E18EA" w:rsidRPr="00231885" w:rsidRDefault="002E18EA" w:rsidP="002E18EA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 xml:space="preserve">Prvá molekulárna </w:t>
      </w:r>
      <w:r w:rsidRPr="00111D38">
        <w:rPr>
          <w:b/>
          <w:sz w:val="28"/>
          <w:szCs w:val="28"/>
        </w:rPr>
        <w:t>štruktúra</w:t>
      </w:r>
      <w:r w:rsidRPr="00231885">
        <w:rPr>
          <w:sz w:val="28"/>
          <w:szCs w:val="28"/>
        </w:rPr>
        <w:t xml:space="preserve"> ARD bola vyriešená z</w:t>
      </w:r>
    </w:p>
    <w:p w:rsidR="002E18EA" w:rsidRDefault="002E18EA" w:rsidP="002E18EA">
      <w:pPr>
        <w:rPr>
          <w:sz w:val="28"/>
          <w:szCs w:val="28"/>
        </w:rPr>
      </w:pPr>
      <w:r w:rsidRPr="00231885">
        <w:rPr>
          <w:sz w:val="28"/>
          <w:szCs w:val="28"/>
        </w:rPr>
        <w:t xml:space="preserve">NMR údaje o enzýme z K. </w:t>
      </w:r>
      <w:proofErr w:type="spellStart"/>
      <w:r w:rsidRPr="00231885">
        <w:rPr>
          <w:sz w:val="28"/>
          <w:szCs w:val="28"/>
        </w:rPr>
        <w:t>oxytoca</w:t>
      </w:r>
      <w:proofErr w:type="spellEnd"/>
    </w:p>
    <w:p w:rsidR="00FB73A8" w:rsidRPr="00231885" w:rsidRDefault="00FB73A8" w:rsidP="00FB73A8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4 | AKTÍVNE STRÁNKY</w:t>
      </w:r>
    </w:p>
    <w:p w:rsidR="00FB73A8" w:rsidRPr="00231885" w:rsidRDefault="009B0645" w:rsidP="00FB73A8">
      <w:pPr>
        <w:pStyle w:val="Bezmezer"/>
        <w:rPr>
          <w:sz w:val="28"/>
          <w:szCs w:val="28"/>
        </w:rPr>
      </w:pPr>
      <w:r>
        <w:rPr>
          <w:sz w:val="28"/>
          <w:szCs w:val="28"/>
        </w:rPr>
        <w:t>-</w:t>
      </w:r>
      <w:r w:rsidR="00FB73A8" w:rsidRPr="00231885">
        <w:rPr>
          <w:sz w:val="28"/>
          <w:szCs w:val="28"/>
        </w:rPr>
        <w:t>Proteínové prostredie má na prechod veľký vplyv</w:t>
      </w:r>
    </w:p>
    <w:p w:rsidR="00FB73A8" w:rsidRDefault="00FB73A8" w:rsidP="00FB73A8">
      <w:pPr>
        <w:rPr>
          <w:sz w:val="28"/>
          <w:szCs w:val="28"/>
        </w:rPr>
      </w:pPr>
      <w:r w:rsidRPr="00231885">
        <w:rPr>
          <w:sz w:val="28"/>
          <w:szCs w:val="28"/>
        </w:rPr>
        <w:t xml:space="preserve">kovy prítomné v aktívnych miestach </w:t>
      </w:r>
      <w:proofErr w:type="spellStart"/>
      <w:r w:rsidRPr="00231885">
        <w:rPr>
          <w:sz w:val="28"/>
          <w:szCs w:val="28"/>
        </w:rPr>
        <w:t>metaloenzýmu</w:t>
      </w:r>
      <w:proofErr w:type="spellEnd"/>
    </w:p>
    <w:p w:rsidR="00FB73A8" w:rsidRDefault="00FB73A8" w:rsidP="00FB73A8">
      <w:pPr>
        <w:pStyle w:val="Bezmezer"/>
        <w:rPr>
          <w:sz w:val="28"/>
          <w:szCs w:val="28"/>
        </w:rPr>
      </w:pPr>
      <w:r w:rsidRPr="00231885">
        <w:rPr>
          <w:sz w:val="28"/>
          <w:szCs w:val="28"/>
        </w:rPr>
        <w:t>Proteín</w:t>
      </w:r>
      <w:r>
        <w:rPr>
          <w:sz w:val="28"/>
          <w:szCs w:val="28"/>
        </w:rPr>
        <w:t xml:space="preserve"> </w:t>
      </w:r>
      <w:r w:rsidRPr="00231885">
        <w:rPr>
          <w:sz w:val="28"/>
          <w:szCs w:val="28"/>
        </w:rPr>
        <w:t>má ochranný účinok proti oxidačnému poškodeniu</w:t>
      </w:r>
      <w:r>
        <w:rPr>
          <w:sz w:val="28"/>
          <w:szCs w:val="28"/>
        </w:rPr>
        <w:t xml:space="preserve"> </w:t>
      </w:r>
      <w:r w:rsidRPr="00231885">
        <w:rPr>
          <w:sz w:val="28"/>
          <w:szCs w:val="28"/>
        </w:rPr>
        <w:t>v anaeróbnych enzýmoch</w:t>
      </w:r>
    </w:p>
    <w:p w:rsidR="00FB73A8" w:rsidRDefault="009B0645" w:rsidP="00FB73A8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  <w:r>
        <w:rPr>
          <w:rFonts w:ascii="Arial" w:hAnsi="Arial" w:cs="Arial"/>
          <w:sz w:val="28"/>
          <w:szCs w:val="28"/>
          <w:shd w:val="clear" w:color="auto" w:fill="F8F9FA"/>
        </w:rPr>
        <w:t>-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Cysteínové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prostredie</w:t>
      </w:r>
      <w:r>
        <w:rPr>
          <w:rFonts w:ascii="Arial" w:hAnsi="Arial" w:cs="Arial"/>
          <w:sz w:val="28"/>
          <w:szCs w:val="28"/>
          <w:shd w:val="clear" w:color="auto" w:fill="F8F9FA"/>
        </w:rPr>
        <w:t xml:space="preserve">- </w:t>
      </w:r>
      <w:r w:rsidRPr="00231885">
        <w:rPr>
          <w:rFonts w:ascii="Arial" w:hAnsi="Arial" w:cs="Arial"/>
          <w:sz w:val="28"/>
          <w:szCs w:val="28"/>
          <w:shd w:val="clear" w:color="auto" w:fill="F8F9FA"/>
        </w:rPr>
        <w:t>majú spoločné dvojjadrové jadro</w:t>
      </w:r>
      <w:r>
        <w:rPr>
          <w:rFonts w:ascii="Arial" w:hAnsi="Arial" w:cs="Arial"/>
          <w:sz w:val="28"/>
          <w:szCs w:val="28"/>
          <w:shd w:val="clear" w:color="auto" w:fill="F8F9FA"/>
        </w:rPr>
        <w:t>,</w:t>
      </w:r>
      <w:r w:rsidRPr="009B0645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miesto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–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Ni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/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Fe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koordinované s proteínom cez jeden alebo niekoľko </w:t>
      </w:r>
      <w:proofErr w:type="spellStart"/>
      <w:r w:rsidRPr="00231885">
        <w:rPr>
          <w:rFonts w:ascii="Arial" w:hAnsi="Arial" w:cs="Arial"/>
          <w:sz w:val="28"/>
          <w:szCs w:val="28"/>
          <w:shd w:val="clear" w:color="auto" w:fill="F8F9FA"/>
        </w:rPr>
        <w:t>cysteínových</w:t>
      </w:r>
      <w:proofErr w:type="spellEnd"/>
      <w:r w:rsidRPr="00231885">
        <w:rPr>
          <w:rFonts w:ascii="Arial" w:hAnsi="Arial" w:cs="Arial"/>
          <w:sz w:val="28"/>
          <w:szCs w:val="28"/>
          <w:shd w:val="clear" w:color="auto" w:fill="F8F9FA"/>
        </w:rPr>
        <w:t xml:space="preserve"> zvyškov</w:t>
      </w:r>
    </w:p>
    <w:p w:rsidR="009B0645" w:rsidRDefault="009B0645" w:rsidP="00FB73A8">
      <w:pPr>
        <w:pStyle w:val="Bezmezer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sz w:val="28"/>
          <w:szCs w:val="28"/>
          <w:shd w:val="clear" w:color="auto" w:fill="F8F9FA"/>
        </w:rPr>
        <w:t>-</w:t>
      </w:r>
      <w:r w:rsidRPr="009B064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Prostredia bohaté na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histidíny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sa nachádzajú v troch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neredoxoch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enzýmy</w:t>
      </w:r>
    </w:p>
    <w:p w:rsidR="009B0645" w:rsidRPr="00231885" w:rsidRDefault="009B0645" w:rsidP="009B0645">
      <w:pPr>
        <w:pStyle w:val="Bezmezer"/>
        <w:rPr>
          <w:rFonts w:ascii="inherit" w:hAnsi="inherit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-</w:t>
      </w:r>
      <w:r w:rsidRPr="009B064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obsahujúce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</w:p>
    <w:p w:rsidR="009B0645" w:rsidRPr="00231885" w:rsidRDefault="009B0645" w:rsidP="009B0645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metanogénoch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vyvinuli jedinečné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kofaktory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ktoré</w:t>
      </w:r>
    </w:p>
    <w:p w:rsidR="009B0645" w:rsidRDefault="009B0645" w:rsidP="009B0645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sú obmedzené na túto skupinu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archaeí</w:t>
      </w:r>
      <w:proofErr w:type="spellEnd"/>
    </w:p>
    <w:p w:rsidR="009B0645" w:rsidRDefault="009B0645" w:rsidP="00FB73A8">
      <w:pPr>
        <w:pStyle w:val="Bezmezer"/>
        <w:rPr>
          <w:rFonts w:ascii="Arial" w:hAnsi="Arial" w:cs="Arial"/>
          <w:sz w:val="28"/>
          <w:szCs w:val="28"/>
          <w:shd w:val="clear" w:color="auto" w:fill="F8F9FA"/>
        </w:rPr>
      </w:pPr>
    </w:p>
    <w:p w:rsidR="009B0645" w:rsidRDefault="009B0645" w:rsidP="00FB73A8">
      <w:pPr>
        <w:pStyle w:val="Bezmezer"/>
        <w:rPr>
          <w:sz w:val="28"/>
          <w:szCs w:val="28"/>
        </w:rPr>
      </w:pPr>
    </w:p>
    <w:p w:rsidR="00FB73A8" w:rsidRPr="00231885" w:rsidRDefault="00FB73A8" w:rsidP="00FB73A8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5 | METALLOCENTRUM</w:t>
      </w:r>
    </w:p>
    <w:p w:rsidR="00FB73A8" w:rsidRPr="00231885" w:rsidRDefault="00FB73A8" w:rsidP="00FB73A8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BIOSYNTÉZA</w:t>
      </w:r>
    </w:p>
    <w:p w:rsidR="001B02B1" w:rsidRPr="00231885" w:rsidRDefault="001B02B1" w:rsidP="001B02B1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1F418B">
        <w:rPr>
          <w:rFonts w:ascii="inherit" w:hAnsi="inherit"/>
          <w:b/>
          <w:color w:val="222222"/>
          <w:sz w:val="28"/>
          <w:szCs w:val="28"/>
        </w:rPr>
        <w:t>Ureáza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sa najskôr vyrába v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apo-forme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, ktorá potom</w:t>
      </w:r>
    </w:p>
    <w:p w:rsidR="00FB73A8" w:rsidRDefault="001B02B1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lastRenderedPageBreak/>
        <w:t xml:space="preserve">je potrebné aktivovať prostredníctvom dvoch hlavných krokov: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karbamylácia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lyzínu</w:t>
      </w:r>
      <w:proofErr w:type="spellEnd"/>
      <w:r w:rsidR="001F418B">
        <w:rPr>
          <w:rFonts w:ascii="inherit" w:hAnsi="inherit"/>
          <w:color w:val="222222"/>
          <w:sz w:val="28"/>
          <w:szCs w:val="28"/>
        </w:rPr>
        <w:t xml:space="preserve"> </w:t>
      </w:r>
      <w:r w:rsidRPr="00231885">
        <w:rPr>
          <w:rFonts w:ascii="inherit" w:hAnsi="inherit"/>
          <w:color w:val="222222"/>
          <w:sz w:val="28"/>
          <w:szCs w:val="28"/>
        </w:rPr>
        <w:t>a zavedenie niklu do aktívneho miesta</w:t>
      </w:r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1F418B" w:rsidRPr="00231885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proofErr w:type="spellStart"/>
      <w:r w:rsidRPr="001F418B">
        <w:rPr>
          <w:rFonts w:ascii="inherit" w:hAnsi="inherit"/>
          <w:b/>
          <w:i/>
          <w:color w:val="222222"/>
          <w:sz w:val="28"/>
          <w:szCs w:val="28"/>
        </w:rPr>
        <w:t>hydrogenáza</w:t>
      </w:r>
      <w:proofErr w:type="spellEnd"/>
      <w:r>
        <w:rPr>
          <w:rFonts w:ascii="inherit" w:hAnsi="inherit"/>
          <w:color w:val="222222"/>
          <w:sz w:val="28"/>
          <w:szCs w:val="28"/>
        </w:rPr>
        <w:t xml:space="preserve">-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[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Ni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] -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hydrogenázy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dvojjadrovej</w:t>
      </w:r>
    </w:p>
    <w:p w:rsidR="001F418B" w:rsidRPr="00231885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>
        <w:rPr>
          <w:rFonts w:ascii="inherit" w:hAnsi="inherit"/>
          <w:color w:val="222222"/>
          <w:sz w:val="28"/>
          <w:szCs w:val="28"/>
        </w:rPr>
        <w:t xml:space="preserve">aktívnej stránky </w:t>
      </w:r>
      <w:r w:rsidRPr="00231885">
        <w:rPr>
          <w:rFonts w:ascii="inherit" w:hAnsi="inherit"/>
          <w:color w:val="222222"/>
          <w:sz w:val="28"/>
          <w:szCs w:val="28"/>
        </w:rPr>
        <w:t xml:space="preserve"> je viackrokový proces, s tromi po sebe nasledujúcimi</w:t>
      </w:r>
    </w:p>
    <w:p w:rsidR="001F418B" w:rsidRPr="00231885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udalosti: (i)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Biosyntéza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a inzercia centra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Fe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(CN) 2CO</w:t>
      </w:r>
    </w:p>
    <w:p w:rsidR="001F418B" w:rsidRPr="00231885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nasledované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ii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 dodávkou niklu a nakoniec (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iii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>)</w:t>
      </w:r>
    </w:p>
    <w:p w:rsidR="001F418B" w:rsidRPr="00231885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 xml:space="preserve">odstránenie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C-koncového</w:t>
      </w:r>
      <w:proofErr w:type="spellEnd"/>
      <w:r w:rsidRPr="00231885">
        <w:rPr>
          <w:rFonts w:ascii="inherit" w:hAnsi="inherit"/>
          <w:color w:val="222222"/>
          <w:sz w:val="28"/>
          <w:szCs w:val="28"/>
        </w:rPr>
        <w:t xml:space="preserve"> konca (CTT) veľkej </w:t>
      </w:r>
      <w:proofErr w:type="spellStart"/>
      <w:r w:rsidRPr="00231885">
        <w:rPr>
          <w:rFonts w:ascii="inherit" w:hAnsi="inherit"/>
          <w:color w:val="222222"/>
          <w:sz w:val="28"/>
          <w:szCs w:val="28"/>
        </w:rPr>
        <w:t>podjednotky</w:t>
      </w:r>
      <w:proofErr w:type="spellEnd"/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  <w:r w:rsidRPr="00231885">
        <w:rPr>
          <w:rFonts w:ascii="inherit" w:hAnsi="inherit"/>
          <w:color w:val="222222"/>
          <w:sz w:val="28"/>
          <w:szCs w:val="28"/>
        </w:rPr>
        <w:t>(LSU) na uzamknutie aktívneho miesta na danom mieste</w:t>
      </w:r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1F418B" w:rsidRPr="001F418B" w:rsidRDefault="001F418B" w:rsidP="001F418B">
      <w:proofErr w:type="spellStart"/>
      <w:r w:rsidRPr="001F418B">
        <w:rPr>
          <w:rFonts w:ascii="Arial" w:hAnsi="Arial" w:cs="Arial"/>
          <w:b/>
          <w:color w:val="222222"/>
          <w:sz w:val="28"/>
          <w:szCs w:val="28"/>
          <w:shd w:val="clear" w:color="auto" w:fill="F8F9FA"/>
        </w:rPr>
        <w:t>Acetyl</w:t>
      </w:r>
      <w:proofErr w:type="spellEnd"/>
      <w:r w:rsidRPr="001F418B">
        <w:rPr>
          <w:rFonts w:ascii="Arial" w:hAnsi="Arial" w:cs="Arial"/>
          <w:b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1F418B">
        <w:rPr>
          <w:rFonts w:ascii="Arial" w:hAnsi="Arial" w:cs="Arial"/>
          <w:b/>
          <w:color w:val="222222"/>
          <w:sz w:val="28"/>
          <w:szCs w:val="28"/>
          <w:shd w:val="clear" w:color="auto" w:fill="F8F9FA"/>
        </w:rPr>
        <w:t>koenzým</w:t>
      </w:r>
      <w:proofErr w:type="spellEnd"/>
      <w:r w:rsidRPr="001F418B">
        <w:rPr>
          <w:rFonts w:ascii="Arial" w:hAnsi="Arial" w:cs="Arial"/>
          <w:b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Pr="001F418B">
        <w:rPr>
          <w:rFonts w:ascii="Arial" w:hAnsi="Arial" w:cs="Arial"/>
          <w:b/>
          <w:color w:val="222222"/>
          <w:sz w:val="28"/>
          <w:szCs w:val="28"/>
          <w:shd w:val="clear" w:color="auto" w:fill="F8F9FA"/>
        </w:rPr>
        <w:t>syntáza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Málo sa vie o dozrievaní ACS a o tom, ako je vytvorený a vložený zvláštny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A-klaster</w:t>
      </w:r>
      <w:proofErr w:type="spellEnd"/>
      <w:r>
        <w:t xml:space="preserve">, </w:t>
      </w:r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zdá sa, že je do nej vložený nikel druhým krokom v </w:t>
      </w:r>
      <w:proofErr w:type="spellStart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>biosyntéze</w:t>
      </w:r>
      <w:proofErr w:type="spellEnd"/>
      <w:r w:rsidRPr="0023188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enzýmov</w:t>
      </w:r>
    </w:p>
    <w:p w:rsidR="001F418B" w:rsidRDefault="001F418B" w:rsidP="001F418B">
      <w:pPr>
        <w:pStyle w:val="Formtovanv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MCR</w:t>
      </w:r>
    </w:p>
    <w:p w:rsidR="001F418B" w:rsidRDefault="001F418B" w:rsidP="001F418B">
      <w:pPr>
        <w:pStyle w:val="Formtovanv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K hľadaniu viedla prítomnosť </w:t>
      </w:r>
      <w:proofErr w:type="spellStart"/>
      <w:r>
        <w:rPr>
          <w:rFonts w:ascii="inherit" w:hAnsi="inherit"/>
          <w:color w:val="222222"/>
          <w:sz w:val="42"/>
          <w:szCs w:val="42"/>
        </w:rPr>
        <w:t>koenzýmu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F430 v MCR</w:t>
      </w:r>
    </w:p>
    <w:p w:rsidR="001F418B" w:rsidRDefault="001F418B" w:rsidP="001F418B">
      <w:pPr>
        <w:pStyle w:val="Formtovanv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pre špecifické </w:t>
      </w:r>
      <w:proofErr w:type="spellStart"/>
      <w:r>
        <w:rPr>
          <w:rFonts w:ascii="inherit" w:hAnsi="inherit"/>
          <w:color w:val="222222"/>
          <w:sz w:val="42"/>
          <w:szCs w:val="42"/>
        </w:rPr>
        <w:t>chelatázy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, o ktorých je známe, že </w:t>
      </w:r>
      <w:proofErr w:type="spellStart"/>
      <w:r>
        <w:rPr>
          <w:rFonts w:ascii="inherit" w:hAnsi="inherit"/>
          <w:color w:val="222222"/>
          <w:sz w:val="42"/>
          <w:szCs w:val="42"/>
        </w:rPr>
        <w:t>katalyzujú</w:t>
      </w:r>
      <w:proofErr w:type="spellEnd"/>
      <w:r>
        <w:rPr>
          <w:rFonts w:ascii="inherit" w:hAnsi="inherit"/>
          <w:color w:val="222222"/>
          <w:sz w:val="42"/>
          <w:szCs w:val="42"/>
        </w:rPr>
        <w:t xml:space="preserve"> </w:t>
      </w:r>
      <w:proofErr w:type="spellStart"/>
      <w:r>
        <w:rPr>
          <w:rFonts w:ascii="inherit" w:hAnsi="inherit"/>
          <w:color w:val="222222"/>
          <w:sz w:val="42"/>
          <w:szCs w:val="42"/>
        </w:rPr>
        <w:t>metaláciu</w:t>
      </w:r>
      <w:proofErr w:type="spellEnd"/>
    </w:p>
    <w:p w:rsidR="001F418B" w:rsidRDefault="001F418B" w:rsidP="001F418B">
      <w:pPr>
        <w:pStyle w:val="Formtovanv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prirodzene sa vyskytujúcich </w:t>
      </w:r>
      <w:proofErr w:type="spellStart"/>
      <w:r>
        <w:rPr>
          <w:rFonts w:ascii="inherit" w:hAnsi="inherit"/>
          <w:color w:val="222222"/>
          <w:sz w:val="42"/>
          <w:szCs w:val="42"/>
        </w:rPr>
        <w:t>tetrapyrolov</w:t>
      </w:r>
      <w:proofErr w:type="spellEnd"/>
    </w:p>
    <w:p w:rsidR="001F418B" w:rsidRPr="001F418B" w:rsidRDefault="001F418B" w:rsidP="001F418B">
      <w:pPr>
        <w:rPr>
          <w:b/>
        </w:rPr>
      </w:pPr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1F418B" w:rsidRPr="001F418B" w:rsidRDefault="001F418B" w:rsidP="001F418B">
      <w:pPr>
        <w:pStyle w:val="Bezmezer"/>
        <w:rPr>
          <w:rFonts w:ascii="inherit" w:hAnsi="inherit"/>
          <w:color w:val="222222"/>
          <w:sz w:val="28"/>
          <w:szCs w:val="28"/>
        </w:rPr>
      </w:pPr>
    </w:p>
    <w:p w:rsidR="0062223F" w:rsidRDefault="0062223F" w:rsidP="0062223F"/>
    <w:sectPr w:rsidR="0062223F" w:rsidSect="00753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2223F"/>
    <w:rsid w:val="000677D0"/>
    <w:rsid w:val="001B02B1"/>
    <w:rsid w:val="001F418B"/>
    <w:rsid w:val="002E18EA"/>
    <w:rsid w:val="004B1A28"/>
    <w:rsid w:val="0062223F"/>
    <w:rsid w:val="00753EAB"/>
    <w:rsid w:val="0081056C"/>
    <w:rsid w:val="008D4A99"/>
    <w:rsid w:val="009B0645"/>
    <w:rsid w:val="00B421B8"/>
    <w:rsid w:val="00F71FA5"/>
    <w:rsid w:val="00FB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3EA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2223F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67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677D0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2020-11-04T11:54:00Z</dcterms:created>
  <dcterms:modified xsi:type="dcterms:W3CDTF">2020-11-04T19:06:00Z</dcterms:modified>
</cp:coreProperties>
</file>