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006" w:rsidRPr="00E95006" w:rsidRDefault="009538FF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51pt;margin-top:-36pt;width:108pt;height:45pt;z-index:251657728" filled="f" stroked="f">
            <v:textbox>
              <w:txbxContent>
                <w:p w:rsidR="00E95006" w:rsidRPr="00E95006" w:rsidRDefault="00EB2DCA" w:rsidP="00E95006">
                  <w:pPr>
                    <w:jc w:val="center"/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  <w:lang w:val="en-US"/>
                    </w:rPr>
                    <w:t>Jaroslav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  <w:lang w:val="en-US"/>
                    </w:rPr>
                    <w:t>Mandzák</w:t>
                  </w:r>
                  <w:proofErr w:type="spellEnd"/>
                </w:p>
                <w:p w:rsidR="00E95006" w:rsidRPr="00E95006" w:rsidRDefault="00EB2DCA" w:rsidP="00E95006">
                  <w:pPr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2. CHb 02</w:t>
                  </w:r>
                </w:p>
                <w:p w:rsidR="00E95006" w:rsidRPr="00E95006" w:rsidRDefault="00EB2DCA" w:rsidP="00E95006">
                  <w:pPr>
                    <w:jc w:val="center"/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06.10.2008</w:t>
                  </w:r>
                </w:p>
              </w:txbxContent>
            </v:textbox>
          </v:shape>
        </w:pict>
      </w:r>
    </w:p>
    <w:p w:rsidR="00E95006" w:rsidRPr="00E95006" w:rsidRDefault="00E95006">
      <w:pPr>
        <w:rPr>
          <w:rFonts w:ascii="Calibri" w:hAnsi="Calibri"/>
        </w:rPr>
      </w:pPr>
    </w:p>
    <w:p w:rsidR="00FB6BA2" w:rsidRDefault="00E95006" w:rsidP="00E95006">
      <w:pPr>
        <w:jc w:val="center"/>
        <w:rPr>
          <w:rFonts w:ascii="Calibri" w:hAnsi="Calibri"/>
          <w:sz w:val="28"/>
          <w:szCs w:val="28"/>
        </w:rPr>
      </w:pPr>
      <w:r w:rsidRPr="00E95006">
        <w:rPr>
          <w:rFonts w:ascii="Calibri" w:hAnsi="Calibri"/>
          <w:b/>
          <w:sz w:val="28"/>
          <w:szCs w:val="28"/>
        </w:rPr>
        <w:t>Protokol č.</w:t>
      </w:r>
      <w:r w:rsidR="00EB2DCA">
        <w:rPr>
          <w:rFonts w:ascii="Calibri" w:hAnsi="Calibri"/>
          <w:b/>
          <w:sz w:val="28"/>
          <w:szCs w:val="28"/>
        </w:rPr>
        <w:t>3</w:t>
      </w:r>
    </w:p>
    <w:p w:rsidR="00E95006" w:rsidRDefault="00E95006" w:rsidP="00E95006">
      <w:pPr>
        <w:rPr>
          <w:rFonts w:ascii="Calibri" w:hAnsi="Calibri"/>
          <w:sz w:val="28"/>
          <w:szCs w:val="28"/>
        </w:rPr>
      </w:pPr>
    </w:p>
    <w:p w:rsidR="00E95006" w:rsidRPr="00EB2DCA" w:rsidRDefault="00E95006" w:rsidP="00E95006">
      <w:pPr>
        <w:rPr>
          <w:rFonts w:asciiTheme="minorHAnsi" w:hAnsiTheme="minorHAnsi"/>
          <w:i/>
        </w:rPr>
      </w:pPr>
      <w:r w:rsidRPr="00967235">
        <w:rPr>
          <w:rFonts w:ascii="Calibri" w:hAnsi="Calibri"/>
          <w:b/>
          <w:sz w:val="28"/>
          <w:szCs w:val="28"/>
        </w:rPr>
        <w:t>Téma:</w:t>
      </w:r>
      <w:r w:rsidR="000D19B0">
        <w:rPr>
          <w:rFonts w:ascii="Calibri" w:hAnsi="Calibri"/>
          <w:sz w:val="28"/>
          <w:szCs w:val="28"/>
        </w:rPr>
        <w:t xml:space="preserve"> </w:t>
      </w:r>
      <w:r w:rsidR="00EB2DCA" w:rsidRPr="00EB2DCA">
        <w:rPr>
          <w:rFonts w:asciiTheme="minorHAnsi" w:hAnsiTheme="minorHAnsi"/>
          <w:i/>
        </w:rPr>
        <w:t>PRÍPRAVA OCTANU ETYLOVÉHO.</w:t>
      </w:r>
    </w:p>
    <w:p w:rsidR="000D19B0" w:rsidRDefault="000D19B0" w:rsidP="00E95006">
      <w:pPr>
        <w:rPr>
          <w:rFonts w:ascii="Calibri" w:hAnsi="Calibri"/>
          <w:sz w:val="28"/>
          <w:szCs w:val="28"/>
        </w:rPr>
      </w:pPr>
    </w:p>
    <w:p w:rsidR="00E95006" w:rsidRPr="000D19B0" w:rsidRDefault="00E95006" w:rsidP="00E95006">
      <w:pPr>
        <w:rPr>
          <w:rFonts w:ascii="Calibri" w:hAnsi="Calibri"/>
          <w:b/>
        </w:rPr>
      </w:pPr>
      <w:r w:rsidRPr="00967235">
        <w:rPr>
          <w:rFonts w:ascii="Calibri" w:hAnsi="Calibri"/>
          <w:b/>
          <w:sz w:val="28"/>
          <w:szCs w:val="28"/>
        </w:rPr>
        <w:t>Úlohy:</w:t>
      </w:r>
      <w:r w:rsidR="000D19B0">
        <w:rPr>
          <w:rFonts w:ascii="Calibri" w:hAnsi="Calibri"/>
          <w:sz w:val="28"/>
          <w:szCs w:val="28"/>
        </w:rPr>
        <w:t xml:space="preserve"> </w:t>
      </w:r>
      <w:r w:rsidR="00EB2DCA">
        <w:rPr>
          <w:rFonts w:ascii="Calibri" w:hAnsi="Calibri"/>
          <w:i/>
        </w:rPr>
        <w:t>Esterifikáciou pripraviť etylester kyseliny octovej a stanoviť výťažnosť</w:t>
      </w:r>
    </w:p>
    <w:p w:rsidR="00E95006" w:rsidRDefault="00E95006" w:rsidP="00E95006">
      <w:pPr>
        <w:rPr>
          <w:rFonts w:ascii="Calibri" w:hAnsi="Calibri"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sz w:val="28"/>
          <w:szCs w:val="28"/>
        </w:rPr>
      </w:pPr>
    </w:p>
    <w:p w:rsidR="00EB2DCA" w:rsidRDefault="00E95006" w:rsidP="00EB2DCA">
      <w:pPr>
        <w:spacing w:line="276" w:lineRule="auto"/>
        <w:jc w:val="both"/>
        <w:rPr>
          <w:rFonts w:asciiTheme="minorHAnsi" w:hAnsiTheme="minorHAnsi"/>
        </w:rPr>
      </w:pPr>
      <w:r w:rsidRPr="00967235">
        <w:rPr>
          <w:rFonts w:ascii="Calibri" w:hAnsi="Calibri"/>
          <w:b/>
          <w:sz w:val="28"/>
          <w:szCs w:val="28"/>
        </w:rPr>
        <w:t>Cieľ práce:</w:t>
      </w:r>
      <w:r>
        <w:rPr>
          <w:rFonts w:ascii="Calibri" w:hAnsi="Calibri"/>
          <w:sz w:val="28"/>
          <w:szCs w:val="28"/>
        </w:rPr>
        <w:t xml:space="preserve"> </w:t>
      </w:r>
      <w:r w:rsidR="00EB2DCA" w:rsidRPr="00EB2DCA">
        <w:rPr>
          <w:rFonts w:asciiTheme="minorHAnsi" w:hAnsiTheme="minorHAnsi"/>
        </w:rPr>
        <w:t>Estery karboxylových kyselín sú zvyčajne pripravené rekciou príslušnej karboxylovej kyseliny a alkoholu v prítomnosti kyslého katalyzátora (H</w:t>
      </w:r>
      <w:r w:rsidR="00EB2DCA" w:rsidRPr="00EB2DCA">
        <w:rPr>
          <w:rFonts w:asciiTheme="minorHAnsi" w:hAnsiTheme="minorHAnsi"/>
          <w:vertAlign w:val="subscript"/>
        </w:rPr>
        <w:t>2</w:t>
      </w:r>
      <w:r w:rsidR="00EB2DCA" w:rsidRPr="00EB2DCA">
        <w:rPr>
          <w:rFonts w:asciiTheme="minorHAnsi" w:hAnsiTheme="minorHAnsi"/>
        </w:rPr>
        <w:t>SO</w:t>
      </w:r>
      <w:r w:rsidR="00EB2DCA" w:rsidRPr="00EB2DCA">
        <w:rPr>
          <w:rFonts w:asciiTheme="minorHAnsi" w:hAnsiTheme="minorHAnsi"/>
          <w:vertAlign w:val="subscript"/>
        </w:rPr>
        <w:t>4</w:t>
      </w:r>
      <w:r w:rsidR="00EB2DCA" w:rsidRPr="00EB2DCA">
        <w:rPr>
          <w:rFonts w:asciiTheme="minorHAnsi" w:hAnsiTheme="minorHAnsi"/>
        </w:rPr>
        <w:t xml:space="preserve">, HCl, Lewisova kyselina) alebo reakciou funkčných derivátov karboxylových kyselín (chloridy a anhydridy) s alkoholmi. </w:t>
      </w:r>
    </w:p>
    <w:p w:rsidR="00EB2DCA" w:rsidRDefault="00EB2DCA" w:rsidP="00EB2DCA">
      <w:pPr>
        <w:spacing w:line="276" w:lineRule="auto"/>
        <w:jc w:val="both"/>
        <w:rPr>
          <w:rFonts w:asciiTheme="minorHAnsi" w:hAnsiTheme="minorHAnsi"/>
        </w:rPr>
      </w:pPr>
      <w:r w:rsidRPr="00EB2DCA">
        <w:rPr>
          <w:rFonts w:asciiTheme="minorHAnsi" w:hAnsiTheme="minorHAnsi"/>
        </w:rPr>
        <w:t>Octan etylový pripravíme esterifikáciou kyseliny octovej etanolom zahrievaním v prítomnosti kyseliny sírovej.</w:t>
      </w:r>
    </w:p>
    <w:p w:rsidR="00EB2DCA" w:rsidRPr="00EB2DCA" w:rsidRDefault="00EB2DCA" w:rsidP="00EB2DCA">
      <w:pPr>
        <w:spacing w:line="276" w:lineRule="auto"/>
        <w:jc w:val="center"/>
        <w:rPr>
          <w:rFonts w:asciiTheme="minorHAnsi" w:hAnsiTheme="minorHAnsi"/>
        </w:rPr>
      </w:pPr>
      <w:r>
        <w:object w:dxaOrig="702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15pt;height:46.2pt" o:ole="">
            <v:imagedata r:id="rId5" o:title=""/>
          </v:shape>
          <o:OLEObject Type="Embed" ProgID="ISISServer" ShapeID="_x0000_i1025" DrawAspect="Content" ObjectID="_1285767124" r:id="rId6"/>
        </w:object>
      </w:r>
    </w:p>
    <w:p w:rsidR="000D19B0" w:rsidRDefault="000D19B0" w:rsidP="00E95006">
      <w:pPr>
        <w:rPr>
          <w:rFonts w:ascii="Calibri" w:hAnsi="Calibri"/>
        </w:rPr>
      </w:pPr>
    </w:p>
    <w:p w:rsidR="00967235" w:rsidRDefault="000D19B0" w:rsidP="00E95006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Nákres aparatúry:</w:t>
      </w:r>
      <w:r>
        <w:rPr>
          <w:rFonts w:ascii="Calibri" w:hAnsi="Calibri"/>
        </w:rPr>
        <w:t xml:space="preserve"> </w:t>
      </w:r>
      <w:r w:rsidR="00615489">
        <w:object w:dxaOrig="9763" w:dyaOrig="7747">
          <v:shape id="_x0000_i1026" type="#_x0000_t75" style="width:423.85pt;height:336.25pt" o:ole="">
            <v:imagedata r:id="rId7" o:title=""/>
          </v:shape>
          <o:OLEObject Type="Embed" ProgID="ACD.ChemSketch.20" ShapeID="_x0000_i1026" DrawAspect="Content" ObjectID="_1285767125" r:id="rId8"/>
        </w:object>
      </w:r>
    </w:p>
    <w:p w:rsidR="00615489" w:rsidRDefault="00615489" w:rsidP="00E95006">
      <w:pPr>
        <w:rPr>
          <w:rFonts w:ascii="Calibri" w:hAnsi="Calibri"/>
          <w:b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lastRenderedPageBreak/>
        <w:t>Postup práce:</w:t>
      </w:r>
    </w:p>
    <w:p w:rsidR="00967235" w:rsidRPr="00967235" w:rsidRDefault="00967235" w:rsidP="00967235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Do 250 ml jednohrdlovej banky dáme 15 g (14,3 ml) ľadovej kyseliny octovej  a 20 ml etanolu. Za miešania pomaly pridáme 2,5 ml kyseliny sírovej.</w:t>
      </w:r>
    </w:p>
    <w:p w:rsidR="00967235" w:rsidRPr="00967235" w:rsidRDefault="00967235" w:rsidP="00967235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Na banku dáme spätný chladič a reakčnú zmes refluxujeme 30 minút na vodnom kúpeli.</w:t>
      </w:r>
    </w:p>
    <w:p w:rsidR="00967235" w:rsidRPr="00967235" w:rsidRDefault="00967235" w:rsidP="00967235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Banku ochladíme vodou a namiesto spätného chladiča  použijeme destilačný chladič a destilujeme z vodného kúpeľa. V destilačnej banke zostane nezreagovaná kyselina octová a kyselina sírová.</w:t>
      </w:r>
    </w:p>
    <w:p w:rsidR="00967235" w:rsidRPr="00967235" w:rsidRDefault="00967235" w:rsidP="00967235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Destilát prelejeme do oddeľovacieho lievika a premývame vodným roztokom uhličitanu sodného. Pri premývaní postupujeme opatrne, pretože sa vyvíja CO</w:t>
      </w:r>
      <w:r>
        <w:rPr>
          <w:vertAlign w:val="subscript"/>
        </w:rPr>
        <w:t>2</w:t>
      </w:r>
      <w:r>
        <w:t>.</w:t>
      </w:r>
    </w:p>
    <w:p w:rsidR="00967235" w:rsidRPr="00967235" w:rsidRDefault="00967235" w:rsidP="00967235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Oddelenú organickú vrstvu potom vysušíme nad  bezvodým síranom sodným a prefiltrujeme.</w:t>
      </w:r>
    </w:p>
    <w:p w:rsidR="00967235" w:rsidRPr="00967235" w:rsidRDefault="00967235" w:rsidP="00967235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Produkt odvážime a vypočítame výťažnosť.</w:t>
      </w: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Namerané hodnoty: </w:t>
      </w:r>
    </w:p>
    <w:p w:rsidR="00394F61" w:rsidRPr="00394F61" w:rsidRDefault="00394F61" w:rsidP="00E95006">
      <w:pPr>
        <w:rPr>
          <w:rFonts w:ascii="Calibri" w:hAnsi="Calibri"/>
          <w:i/>
        </w:rPr>
      </w:pPr>
      <w:r w:rsidRPr="00394F61">
        <w:rPr>
          <w:rFonts w:ascii="Calibri" w:hAnsi="Calibri"/>
          <w:i/>
        </w:rPr>
        <w:t>Prakt. Výťažok</w:t>
      </w:r>
      <w:r>
        <w:rPr>
          <w:rFonts w:ascii="Calibri" w:hAnsi="Calibri"/>
          <w:i/>
        </w:rPr>
        <w:t xml:space="preserve"> reakcie: PV = 17,8 g</w:t>
      </w:r>
    </w:p>
    <w:p w:rsidR="00A055B7" w:rsidRDefault="00A055B7" w:rsidP="00E95006">
      <w:pPr>
        <w:rPr>
          <w:rFonts w:ascii="Calibri" w:hAnsi="Calibri"/>
          <w:b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Výpočet výsledných hodnôt:</w:t>
      </w:r>
    </w:p>
    <w:p w:rsidR="00394F61" w:rsidRDefault="00394F61" w:rsidP="00394F61">
      <w:pPr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etanol</m:t>
              </m:r>
            </m:e>
          </m:d>
          <m:r>
            <w:rPr>
              <w:rFonts w:ascii="Cambria Math" w:hAnsi="Cambria Math"/>
            </w:rPr>
            <m:t xml:space="preserve">= ρ.V= </m:t>
          </m:r>
          <m:r>
            <m:rPr>
              <m:sty m:val="p"/>
            </m:rPr>
            <w:rPr>
              <w:rFonts w:ascii="Cambria Math" w:hAnsi="Cambria Math"/>
            </w:rPr>
            <m:t>0,789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vertAlign w:val="superscript"/>
                </w:rPr>
              </m:ctrlPr>
            </m:den>
          </m:f>
          <m:r>
            <w:rPr>
              <w:rFonts w:ascii="Cambria Math" w:hAnsi="Cambria Math"/>
              <w:vertAlign w:val="super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.20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=15,78 </m:t>
          </m:r>
          <m:r>
            <m:rPr>
              <m:sty m:val="p"/>
            </m:rPr>
            <w:rPr>
              <w:rFonts w:ascii="Cambria Math" w:hAnsi="Cambria Math"/>
            </w:rPr>
            <m:t>g</m:t>
          </m:r>
        </m:oMath>
      </m:oMathPara>
    </w:p>
    <w:p w:rsidR="00394F61" w:rsidRPr="001B73E3" w:rsidRDefault="00394F61" w:rsidP="00394F61">
      <w:pPr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et</m:t>
                  </m:r>
                </m:e>
              </m:d>
              <m:r>
                <w:rPr>
                  <w:rFonts w:ascii="Cambria Math" w:hAnsi="Cambria Math"/>
                </w:rPr>
                <m:t>. ν</m:t>
              </m:r>
            </m:den>
          </m:f>
          <m:r>
            <w:rPr>
              <w:rFonts w:ascii="Cambria Math" w:hAnsi="Cambria Math"/>
            </w:rPr>
            <m:t>=0,342 mo</m:t>
          </m:r>
          <m:r>
            <w:rPr>
              <w:rFonts w:ascii="Cambria Math" w:hAnsi="Cambria Math"/>
            </w:rPr>
            <m:t>l</m:t>
          </m:r>
        </m:oMath>
      </m:oMathPara>
    </w:p>
    <w:p w:rsidR="00394F61" w:rsidRDefault="00394F61" w:rsidP="00394F61">
      <w:pPr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ac.et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.ν.M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ac.et</m:t>
              </m:r>
            </m:e>
          </m:d>
          <m:r>
            <w:rPr>
              <w:rFonts w:ascii="Cambria Math" w:hAnsi="Cambria Math"/>
            </w:rPr>
            <m:t>=0,342 mol . 1 . 88,</m:t>
          </m:r>
          <m:r>
            <w:rPr>
              <w:rFonts w:ascii="Cambria Math" w:hAnsi="Cambria Math"/>
            </w:rPr>
            <m:t>10512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mol</m:t>
              </m:r>
            </m:den>
          </m:f>
          <m:r>
            <w:rPr>
              <w:rFonts w:ascii="Cambria Math" w:hAnsi="Cambria Math"/>
            </w:rPr>
            <m:t>=30,17 g-teor.výť.:T</m:t>
          </m:r>
          <m:r>
            <w:rPr>
              <w:rFonts w:ascii="Cambria Math" w:hAnsi="Cambria Math"/>
            </w:rPr>
            <m:t>V</m:t>
          </m:r>
        </m:oMath>
      </m:oMathPara>
    </w:p>
    <w:p w:rsidR="00394F61" w:rsidRPr="001B73E3" w:rsidRDefault="00394F61" w:rsidP="00394F61">
      <w:pPr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výťažnosť reakcie :RV=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PV</m:t>
              </m:r>
            </m:num>
            <m:den>
              <m:r>
                <w:rPr>
                  <w:rFonts w:ascii="Cambria Math" w:hAnsi="Cambria Math"/>
                </w:rPr>
                <m:t>TV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17,8g</m:t>
              </m:r>
            </m:num>
            <m:den>
              <m:r>
                <w:rPr>
                  <w:rFonts w:ascii="Cambria Math" w:hAnsi="Cambria Math"/>
                </w:rPr>
                <m:t>30,17g</m:t>
              </m:r>
            </m:den>
          </m:f>
          <m:r>
            <w:rPr>
              <w:rFonts w:ascii="Cambria Math" w:hAnsi="Cambria Math"/>
            </w:rPr>
            <m:t>= 0,5899=58,99%</m:t>
          </m:r>
        </m:oMath>
      </m:oMathPara>
    </w:p>
    <w:p w:rsidR="00394F61" w:rsidRPr="001B73E3" w:rsidRDefault="00394F61" w:rsidP="00394F61">
      <w:pPr>
        <w:rPr>
          <w:rFonts w:ascii="Calibri" w:hAnsi="Calibri"/>
          <w:vertAlign w:val="superscript"/>
        </w:rPr>
      </w:pP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</w:p>
    <w:p w:rsidR="000D19B0" w:rsidRPr="000D19B0" w:rsidRDefault="000D19B0" w:rsidP="00E95006">
      <w:pPr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t>Záver:</w:t>
      </w:r>
      <w:r>
        <w:rPr>
          <w:rFonts w:ascii="Calibri" w:hAnsi="Calibri"/>
        </w:rPr>
        <w:t xml:space="preserve"> </w:t>
      </w:r>
      <w:r w:rsidR="005D1B2A">
        <w:rPr>
          <w:rFonts w:ascii="Calibri" w:hAnsi="Calibri"/>
          <w:i/>
        </w:rPr>
        <w:t>Počas cvičenia sme esterifikáciou pripravili etylester kys. Octovej, ktorej výťažnosť bola stanovená na 58,99 %.</w:t>
      </w:r>
    </w:p>
    <w:sectPr w:rsidR="000D19B0" w:rsidRPr="000D19B0" w:rsidSect="00E95006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37C24"/>
    <w:multiLevelType w:val="hybridMultilevel"/>
    <w:tmpl w:val="216A35D6"/>
    <w:lvl w:ilvl="0" w:tplc="289A14F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hyphenationZone w:val="425"/>
  <w:characterSpacingControl w:val="doNotCompress"/>
  <w:compat/>
  <w:rsids>
    <w:rsidRoot w:val="00E95006"/>
    <w:rsid w:val="000D19B0"/>
    <w:rsid w:val="000E212E"/>
    <w:rsid w:val="001B73E3"/>
    <w:rsid w:val="00394F61"/>
    <w:rsid w:val="005D1B2A"/>
    <w:rsid w:val="005F6066"/>
    <w:rsid w:val="00615489"/>
    <w:rsid w:val="00872FFC"/>
    <w:rsid w:val="008D0E62"/>
    <w:rsid w:val="009538FF"/>
    <w:rsid w:val="00967235"/>
    <w:rsid w:val="009E701B"/>
    <w:rsid w:val="00A055B7"/>
    <w:rsid w:val="00A40CC7"/>
    <w:rsid w:val="00BA2855"/>
    <w:rsid w:val="00D870EB"/>
    <w:rsid w:val="00E95006"/>
    <w:rsid w:val="00EB2DCA"/>
    <w:rsid w:val="00EF4305"/>
    <w:rsid w:val="00F60D42"/>
    <w:rsid w:val="00FB6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606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72FFC"/>
    <w:rPr>
      <w:color w:val="003366"/>
      <w:u w:val="single"/>
    </w:rPr>
  </w:style>
  <w:style w:type="paragraph" w:styleId="ListParagraph">
    <w:name w:val="List Paragraph"/>
    <w:basedOn w:val="Normal"/>
    <w:uiPriority w:val="34"/>
    <w:qFormat/>
    <w:rsid w:val="009672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55B7"/>
    <w:rPr>
      <w:color w:val="808080"/>
    </w:rPr>
  </w:style>
  <w:style w:type="paragraph" w:styleId="BalloonText">
    <w:name w:val="Balloon Text"/>
    <w:basedOn w:val="Normal"/>
    <w:link w:val="BalloonTextChar"/>
    <w:rsid w:val="00A05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55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Coox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Coox</dc:creator>
  <cp:keywords/>
  <dc:description/>
  <cp:lastModifiedBy>ibm1.8</cp:lastModifiedBy>
  <cp:revision>3</cp:revision>
  <dcterms:created xsi:type="dcterms:W3CDTF">2008-10-12T12:16:00Z</dcterms:created>
  <dcterms:modified xsi:type="dcterms:W3CDTF">2008-10-17T14:45:00Z</dcterms:modified>
</cp:coreProperties>
</file>