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0A5367" w:rsidRDefault="00BB04D6" w:rsidP="00BB04D6">
      <w:pPr>
        <w:tabs>
          <w:tab w:val="left" w:pos="6270"/>
        </w:tabs>
      </w:pPr>
      <w:r w:rsidRPr="00F23C58">
        <w:rPr>
          <w:rFonts w:ascii="Times New Roman" w:eastAsia="Times New Roman" w:hAnsi="Times New Roman" w:cs="Times New Roman"/>
          <w:b/>
          <w:bCs/>
          <w:sz w:val="72"/>
          <w:szCs w:val="72"/>
          <w:highlight w:val="cyan"/>
          <w:lang w:eastAsia="sk-SK"/>
        </w:rPr>
        <w:t>Riziká IKT</w:t>
      </w:r>
      <w:r>
        <w:rPr>
          <w:rFonts w:ascii="Times New Roman" w:eastAsia="Times New Roman" w:hAnsi="Times New Roman" w:cs="Times New Roman"/>
          <w:b/>
          <w:bCs/>
          <w:noProof/>
          <w:sz w:val="72"/>
          <w:szCs w:val="72"/>
          <w:highlight w:val="cyan"/>
          <w:lang w:eastAsia="sk-SK"/>
        </w:rPr>
        <w:drawing>
          <wp:inline distT="0" distB="0" distL="0" distR="0" wp14:anchorId="0F2F5417">
            <wp:extent cx="4191000" cy="124968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49680"/>
                    </a:xfrm>
                    <a:prstGeom prst="rect">
                      <a:avLst/>
                    </a:prstGeom>
                    <a:noFill/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BB04D6" w:rsidRPr="00BB04D6" w:rsidRDefault="00BB04D6" w:rsidP="00BB04D6">
      <w:pPr>
        <w:rPr>
          <w:b/>
          <w:bCs/>
          <w:sz w:val="28"/>
          <w:szCs w:val="28"/>
          <w:u w:val="single"/>
        </w:rPr>
      </w:pPr>
      <w:r w:rsidRPr="00BB04D6">
        <w:rPr>
          <w:b/>
          <w:bCs/>
          <w:sz w:val="28"/>
          <w:szCs w:val="28"/>
          <w:highlight w:val="cyan"/>
          <w:u w:val="single"/>
        </w:rPr>
        <w:t>Riziká sa delia do dvoch  skupín:</w:t>
      </w:r>
    </w:p>
    <w:p w:rsidR="00BB04D6" w:rsidRPr="00BB04D6" w:rsidRDefault="00BB04D6" w:rsidP="00BB04D6">
      <w:r>
        <w:rPr>
          <w:b/>
          <w:bCs/>
          <w:noProof/>
          <w:u w:val="single"/>
          <w:lang w:eastAsia="sk-SK"/>
        </w:rPr>
        <w:drawing>
          <wp:anchor distT="0" distB="0" distL="114300" distR="114300" simplePos="0" relativeHeight="251660288" behindDoc="1" locked="0" layoutInCell="1" allowOverlap="1" wp14:anchorId="3BFAB807" wp14:editId="1C72C9EC">
            <wp:simplePos x="0" y="0"/>
            <wp:positionH relativeFrom="column">
              <wp:posOffset>2476499</wp:posOffset>
            </wp:positionH>
            <wp:positionV relativeFrom="paragraph">
              <wp:posOffset>6202045</wp:posOffset>
            </wp:positionV>
            <wp:extent cx="2428875" cy="1847850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D6">
        <w:br/>
      </w:r>
      <w:r w:rsidRPr="00BB04D6">
        <w:rPr>
          <w:b/>
          <w:bCs/>
          <w:sz w:val="28"/>
          <w:szCs w:val="28"/>
          <w:highlight w:val="lightGray"/>
        </w:rPr>
        <w:t>1. Sociálne riziká</w:t>
      </w:r>
      <w:r w:rsidRPr="00BB04D6">
        <w:br/>
        <w:t>a) strata súkromia na webe</w:t>
      </w:r>
      <w:r w:rsidRPr="00BB04D6">
        <w:br/>
        <w:t>b) reklama na webových stránkach</w:t>
      </w:r>
      <w:r w:rsidRPr="00BB04D6">
        <w:br/>
        <w:t>c) jednoduchý prístup k nevhodným informáciám</w:t>
      </w:r>
      <w:r w:rsidRPr="00BB04D6">
        <w:br/>
        <w:t>d) dôveryhodnosť, pravdivosť informácií na webe, anonymita na webe</w:t>
      </w:r>
      <w:r w:rsidRPr="00BB04D6">
        <w:br/>
        <w:t xml:space="preserve">e) </w:t>
      </w:r>
      <w:proofErr w:type="spellStart"/>
      <w:r w:rsidRPr="00BB04D6">
        <w:t>kyberšikanovanie</w:t>
      </w:r>
      <w:proofErr w:type="spellEnd"/>
      <w:r w:rsidRPr="00BB04D6">
        <w:br/>
        <w:t xml:space="preserve">f) hry a </w:t>
      </w:r>
      <w:proofErr w:type="spellStart"/>
      <w:r w:rsidRPr="00BB04D6">
        <w:t>gambling</w:t>
      </w:r>
      <w:proofErr w:type="spellEnd"/>
      <w:r w:rsidRPr="00BB04D6">
        <w:br/>
        <w:t>g) nevyžiadané e-maily – spamy, poplašné správy (</w:t>
      </w:r>
      <w:proofErr w:type="spellStart"/>
      <w:r w:rsidRPr="00BB04D6">
        <w:t>hoax</w:t>
      </w:r>
      <w:proofErr w:type="spellEnd"/>
      <w:r w:rsidRPr="00BB04D6">
        <w:t>)</w:t>
      </w:r>
      <w:r w:rsidRPr="00BB04D6">
        <w:br/>
      </w:r>
      <w:r w:rsidRPr="00BB04D6">
        <w:br/>
      </w:r>
      <w:r w:rsidRPr="00BB04D6">
        <w:rPr>
          <w:b/>
          <w:bCs/>
          <w:highlight w:val="yellow"/>
        </w:rPr>
        <w:t>sociálne riziká informačných technológií</w:t>
      </w:r>
      <w:r w:rsidRPr="00BB04D6">
        <w:rPr>
          <w:highlight w:val="yellow"/>
        </w:rPr>
        <w:t> </w:t>
      </w:r>
      <w:r w:rsidRPr="00BB04D6">
        <w:rPr>
          <w:b/>
          <w:bCs/>
          <w:highlight w:val="yellow"/>
        </w:rPr>
        <w:t>=</w:t>
      </w:r>
      <w:r w:rsidRPr="00BB04D6">
        <w:rPr>
          <w:highlight w:val="yellow"/>
        </w:rPr>
        <w:t> nepriaznivé vplyvy, ktoré nepriaznivo vplývajú na sociálny vývoj jednotlivca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a. Strata súkromia na webe</w:t>
      </w:r>
      <w:r w:rsidRPr="00BB04D6">
        <w:rPr>
          <w:b/>
          <w:bCs/>
        </w:rPr>
        <w:t> </w:t>
      </w:r>
      <w:r w:rsidRPr="00BB04D6">
        <w:br/>
        <w:t>- ide o zverejňovanie osobných údajov rozličným osobám na internete</w:t>
      </w:r>
      <w:r w:rsidRPr="00BB04D6">
        <w:br/>
        <w:t>-</w:t>
      </w:r>
      <w:r w:rsidRPr="00BB04D6">
        <w:rPr>
          <w:b/>
          <w:bCs/>
        </w:rPr>
        <w:t> </w:t>
      </w:r>
      <w:r w:rsidRPr="00BB04D6">
        <w:t>tieto informácie sa dostavajú do veľkého informačného priestoru a hrozí riziko ich zneužitia a my postupne prichádzame o svoje súkromie, ktoré sa stáva pre iných ľahko dostupným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b. Reklama na webových stránkach</w:t>
      </w:r>
      <w:r w:rsidRPr="00BB04D6">
        <w:br/>
        <w:t>- môže byť rovnako pravdivá ako aj nepravdivá</w:t>
      </w:r>
      <w:r w:rsidRPr="00BB04D6">
        <w:br/>
        <w:t>- môže spôsobiť narušenie sociálneho správania sa jednotlivcov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c. Jednoduchý prístup k nevhodným informáciám</w:t>
      </w:r>
      <w:r w:rsidRPr="00BB04D6">
        <w:br/>
        <w:t>- internet využívame hlavne na získavanie informácií, čo umožňuje pomerne ľahko získať aj informácie nevhodného charakteru, ktoré môžu negatívne vplývať na vývoj jedincov</w:t>
      </w:r>
      <w:r w:rsidRPr="00BB04D6">
        <w:br/>
      </w:r>
      <w:r w:rsidRPr="00BB04D6">
        <w:rPr>
          <w:b/>
          <w:bCs/>
          <w:u w:val="single"/>
        </w:rPr>
        <w:t>- za nevhodný obsah pre deti sa považuje:</w:t>
      </w:r>
      <w:r w:rsidRPr="00BB04D6">
        <w:br/>
        <w:t>- nahota a sexualita, (pornografia)</w:t>
      </w:r>
      <w:r w:rsidRPr="00BB04D6">
        <w:br/>
        <w:t xml:space="preserve">- násilie (násilné scény a videá, , </w:t>
      </w:r>
      <w:proofErr w:type="spellStart"/>
      <w:r w:rsidRPr="00BB04D6">
        <w:t>sebapoškodzovanie</w:t>
      </w:r>
      <w:proofErr w:type="spellEnd"/>
      <w:r w:rsidRPr="00BB04D6">
        <w:t>, samovraždy, asistované samovraždy)</w:t>
      </w:r>
      <w:r w:rsidRPr="00BB04D6">
        <w:br/>
        <w:t>- verbálna agresivita a vulgárne vyjadrovanie</w:t>
      </w:r>
      <w:r w:rsidRPr="00BB04D6">
        <w:br/>
        <w:t xml:space="preserve">- prezentácia netolerancie, (rasizmus, nacionalizmus, xenofóbia, extrémizmus, náboženský </w:t>
      </w:r>
      <w:r>
        <w:t xml:space="preserve">    </w:t>
      </w:r>
      <w:r w:rsidRPr="00BB04D6">
        <w:t>fanatizmus, sekty,...)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d. Dôveryhodnosť, pravdivosť informácií na webe, anonymita na webe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 xml:space="preserve">e. </w:t>
      </w:r>
      <w:proofErr w:type="spellStart"/>
      <w:r w:rsidRPr="00BB04D6">
        <w:rPr>
          <w:b/>
          <w:bCs/>
          <w:highlight w:val="lightGray"/>
        </w:rPr>
        <w:t>Kyberšikanovanie</w:t>
      </w:r>
      <w:proofErr w:type="spellEnd"/>
      <w:r w:rsidRPr="00BB04D6">
        <w:rPr>
          <w:b/>
          <w:bCs/>
          <w:highlight w:val="lightGray"/>
        </w:rPr>
        <w:t xml:space="preserve"> </w:t>
      </w:r>
      <w:r w:rsidRPr="00BB04D6">
        <w:rPr>
          <w:b/>
          <w:bCs/>
          <w:highlight w:val="lightGray"/>
          <w:u w:val="single"/>
        </w:rPr>
        <w:t xml:space="preserve">- formy </w:t>
      </w:r>
      <w:proofErr w:type="spellStart"/>
      <w:r w:rsidRPr="00BB04D6">
        <w:rPr>
          <w:b/>
          <w:bCs/>
          <w:highlight w:val="lightGray"/>
          <w:u w:val="single"/>
        </w:rPr>
        <w:t>kyberšikanovania</w:t>
      </w:r>
      <w:proofErr w:type="spellEnd"/>
      <w:r w:rsidRPr="00BB04D6">
        <w:rPr>
          <w:b/>
          <w:bCs/>
          <w:highlight w:val="lightGray"/>
          <w:u w:val="single"/>
        </w:rPr>
        <w:t>:</w:t>
      </w:r>
      <w:r w:rsidRPr="00BB04D6">
        <w:rPr>
          <w:b/>
          <w:bCs/>
          <w:u w:val="single"/>
        </w:rPr>
        <w:t> </w:t>
      </w:r>
      <w:r w:rsidRPr="00BB04D6">
        <w:br/>
        <w:t>- urážanie a nadávanie, obťažovanie, zastrašovanie, vyhrážanie a vydieranie, zverejnenie trápnych, intímnych alebo upravených fotografií alebo videí, šírenie osobných informácií alebo klebiet , vylúčenie zo skupiny, kybernetické prenasledovanie,...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 xml:space="preserve">f. Hry a </w:t>
      </w:r>
      <w:proofErr w:type="spellStart"/>
      <w:r w:rsidRPr="00BB04D6">
        <w:rPr>
          <w:b/>
          <w:bCs/>
          <w:highlight w:val="lightGray"/>
        </w:rPr>
        <w:t>gambling</w:t>
      </w:r>
      <w:proofErr w:type="spellEnd"/>
      <w:r w:rsidRPr="00BB04D6">
        <w:br/>
      </w:r>
      <w:r w:rsidRPr="00BB04D6">
        <w:rPr>
          <w:b/>
          <w:bCs/>
          <w:u w:val="single"/>
        </w:rPr>
        <w:t>- riziká počítačových hier:</w:t>
      </w:r>
      <w:r w:rsidRPr="00BB04D6">
        <w:br/>
      </w:r>
      <w:r w:rsidRPr="00BB04D6">
        <w:lastRenderedPageBreak/>
        <w:t>- jednostranné zameranie aktivít dieťaťa</w:t>
      </w:r>
      <w:r w:rsidRPr="00BB04D6">
        <w:br/>
        <w:t>- riziko vzniku závislosti</w:t>
      </w:r>
      <w:r w:rsidRPr="00BB04D6">
        <w:br/>
        <w:t>- nevhodné správanie a násilie v hrách</w:t>
      </w:r>
      <w:r w:rsidRPr="00BB04D6">
        <w:br/>
        <w:t>- zdravotné riziká</w:t>
      </w:r>
      <w:r w:rsidRPr="00BB04D6">
        <w:br/>
      </w:r>
      <w:r w:rsidRPr="00BB04D6">
        <w:br/>
      </w:r>
      <w:r w:rsidRPr="00BB04D6">
        <w:rPr>
          <w:b/>
          <w:bCs/>
          <w:highlight w:val="lightGray"/>
        </w:rPr>
        <w:t>g. Nevyžiadané e-maily – spamy, poplašné správy (</w:t>
      </w:r>
      <w:proofErr w:type="spellStart"/>
      <w:r w:rsidRPr="00BB04D6">
        <w:rPr>
          <w:b/>
          <w:bCs/>
          <w:highlight w:val="lightGray"/>
        </w:rPr>
        <w:t>hoax</w:t>
      </w:r>
      <w:proofErr w:type="spellEnd"/>
      <w:r w:rsidRPr="00BB04D6">
        <w:rPr>
          <w:b/>
          <w:bCs/>
          <w:highlight w:val="lightGray"/>
        </w:rPr>
        <w:t>)</w:t>
      </w:r>
      <w:r w:rsidRPr="00BB04D6">
        <w:br/>
      </w:r>
      <w:r w:rsidRPr="00BB04D6">
        <w:rPr>
          <w:b/>
          <w:bCs/>
        </w:rPr>
        <w:t>- spam = </w:t>
      </w:r>
      <w:r w:rsidRPr="00BB04D6">
        <w:t>hromadne rozosielaná nevyžiadaná pošta</w:t>
      </w:r>
      <w:r w:rsidRPr="00BB04D6">
        <w:br/>
      </w:r>
      <w:r w:rsidRPr="00BB04D6">
        <w:rPr>
          <w:b/>
          <w:bCs/>
        </w:rPr>
        <w:t>- ochrana: </w:t>
      </w:r>
      <w:r w:rsidRPr="00BB04D6">
        <w:t>ochrana osobných a kontaktných údajov, zamaskovanie emailovej adresy, ochrana počítača, nahlasovanie spamu, ochrana pred zasielaním reklamných správ</w:t>
      </w:r>
      <w:r w:rsidRPr="00BB04D6">
        <w:br/>
      </w:r>
      <w:r w:rsidRPr="00BB04D6">
        <w:br/>
      </w:r>
      <w:r w:rsidRPr="00BB04D6">
        <w:rPr>
          <w:b/>
          <w:bCs/>
        </w:rPr>
        <w:t xml:space="preserve">- </w:t>
      </w:r>
      <w:proofErr w:type="spellStart"/>
      <w:r w:rsidRPr="00BB04D6">
        <w:rPr>
          <w:b/>
          <w:bCs/>
        </w:rPr>
        <w:t>hoax</w:t>
      </w:r>
      <w:proofErr w:type="spellEnd"/>
      <w:r w:rsidRPr="00BB04D6">
        <w:rPr>
          <w:b/>
          <w:bCs/>
        </w:rPr>
        <w:t xml:space="preserve"> =</w:t>
      </w:r>
      <w:r w:rsidRPr="00BB04D6">
        <w:t xml:space="preserve">  pojmom </w:t>
      </w:r>
      <w:proofErr w:type="spellStart"/>
      <w:r w:rsidRPr="00BB04D6">
        <w:t>hoax</w:t>
      </w:r>
      <w:proofErr w:type="spellEnd"/>
      <w:r w:rsidRPr="00BB04D6">
        <w:t xml:space="preserve"> označujeme poplašné - podvodné správy</w:t>
      </w:r>
    </w:p>
    <w:p w:rsidR="00BB04D6" w:rsidRPr="00BB04D6" w:rsidRDefault="00BB04D6" w:rsidP="00BB04D6"/>
    <w:p w:rsidR="00BB04D6" w:rsidRPr="00BB04D6" w:rsidRDefault="00BB04D6" w:rsidP="00BB04D6">
      <w:r w:rsidRPr="00BB04D6">
        <w:rPr>
          <w:noProof/>
          <w:lang w:eastAsia="sk-SK"/>
        </w:rPr>
        <w:drawing>
          <wp:inline distT="0" distB="0" distL="0" distR="0" wp14:anchorId="01DDDC96" wp14:editId="37641792">
            <wp:extent cx="2733675" cy="2127250"/>
            <wp:effectExtent l="0" t="0" r="9525" b="6350"/>
            <wp:docPr id="13" name="Obrázok 1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64" cy="213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95300"/>
                    </a:effectLst>
                  </pic:spPr>
                </pic:pic>
              </a:graphicData>
            </a:graphic>
          </wp:inline>
        </w:drawing>
      </w:r>
      <w:r w:rsidRPr="00BB04D6">
        <w:rPr>
          <w:noProof/>
          <w:lang w:eastAsia="sk-SK"/>
        </w:rPr>
        <w:drawing>
          <wp:inline distT="0" distB="0" distL="0" distR="0" wp14:anchorId="1BAF7D5A" wp14:editId="3668A430">
            <wp:extent cx="2667000" cy="1859915"/>
            <wp:effectExtent l="0" t="0" r="0" b="0"/>
            <wp:docPr id="14" name="Obrázok 1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31" cy="186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47700"/>
                    </a:effectLst>
                  </pic:spPr>
                </pic:pic>
              </a:graphicData>
            </a:graphic>
          </wp:inline>
        </w:drawing>
      </w:r>
    </w:p>
    <w:p w:rsidR="00BB04D6" w:rsidRPr="00BB04D6" w:rsidRDefault="00BB04D6" w:rsidP="00BB04D6"/>
    <w:p w:rsidR="00BB04D6" w:rsidRPr="00BB04D6" w:rsidRDefault="00BB04D6" w:rsidP="00BB04D6"/>
    <w:p w:rsidR="00BB04D6" w:rsidRDefault="008C75E3" w:rsidP="00BB04D6">
      <w:r>
        <w:pict>
          <v:rect id="_x0000_i1025" style="width:453.6pt;height:1.5pt" o:hralign="center" o:hrstd="t" o:hr="t" fillcolor="#a0a0a0" stroked="f"/>
        </w:pic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eastAsia="sk-SK"/>
        </w:rPr>
        <w:t>2. Technologické riziká</w:t>
      </w: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a) škodlivý softvér – malware (vírusy, trójske kone, počítačové červy, spyware,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adware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b) počítačová kriminalita - prienik do počítačového systému, počítačové bankové krádeže (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phishing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pharming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spoofing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dialery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c) počítačová bezpečnosť (prevencia, detekcia, náprava) - zabezpečenie a spôsoby ochrany (heslá, šifrovanie, prístupové práva), elektronický podpis (súkromný a verejný kľúč), firewall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a. Škodlivý softvér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malware - všeobecné označenie škodlivého softvéru -  (vírusy, trójske kone, počítačové červy, spyware,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adware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vírus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je programový kód, ktorý sa bez vedomia užívateľa replikuje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Klasické počítačové vírusy: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súborové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boot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multipartitné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stealth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polymorfné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adware</w:t>
      </w:r>
      <w:proofErr w:type="spellEnd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=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softvér, ktorý automaticky zobrazuje, prehráva alebo sťahuje reklamný materiál do počítača po svojej inštalácii alebo pri používaní tohto softvéru, často ho používajú firmy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spyware = 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softvér skrývajúci sa v počítači bez vedomia majiteľa, zbiera informácie o počítači, o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surfovacích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návykoch, heslách, emailových adresách a ďalšie osobné údaje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Detekovanie</w:t>
      </w:r>
      <w:proofErr w:type="spellEnd"/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vírusov (škodlivých programov):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antivírusový softvér je program, ktorého cieľom je identifikovať a eliminovať počítačové 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Typy antivírusových programov: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740B98" w:rsidRPr="00BB04D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4640363</wp:posOffset>
            </wp:positionH>
            <wp:positionV relativeFrom="paragraph">
              <wp:posOffset>838200</wp:posOffset>
            </wp:positionV>
            <wp:extent cx="1827111" cy="1685925"/>
            <wp:effectExtent l="0" t="0" r="1905" b="0"/>
            <wp:wrapNone/>
            <wp:docPr id="20" name="Obrázok 20" descr="C:\Users\EVSINF1\AppData\Local\Microsoft\Windows\INetCache\Content.MSO\552100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EVSINF1\AppData\Local\Microsoft\Windows\INetCache\Content.MSO\5521009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94" cy="16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96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- jednoúčelové antivírusy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1009650</wp:posOffset>
            </wp:positionV>
            <wp:extent cx="1209675" cy="1109980"/>
            <wp:effectExtent l="0" t="0" r="9525" b="0"/>
            <wp:wrapNone/>
            <wp:docPr id="17" name="Obrázok 17" descr="C:\Users\EVSINF1\AppData\Local\Microsoft\Windows\INetCache\Content.MSO\C25EC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EVSINF1\AppData\Local\Microsoft\Windows\INetCache\Content.MSO\C25EC70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55600"/>
                    </a:effectLst>
                  </pic:spPr>
                </pic:pic>
              </a:graphicData>
            </a:graphic>
          </wp:anchor>
        </w:drawing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- balík jednoúčelových antivírusov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komplexné antivírusové systémy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740B98" w:rsidRPr="00BB04D6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1447800</wp:posOffset>
            </wp:positionV>
            <wp:extent cx="1752600" cy="1752600"/>
            <wp:effectExtent l="0" t="0" r="0" b="0"/>
            <wp:wrapNone/>
            <wp:docPr id="21" name="Obrázok 21" descr="C:\Users\EVSINF1\AppData\Local\Microsoft\Windows\INetCache\Content.MSO\493F94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EVSINF1\AppData\Local\Microsoft\Windows\INetCache\Content.MSO\493F94B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82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Príklady antivírusových systémov:</w:t>
      </w:r>
      <w:r w:rsidRPr="00BB04D6">
        <w:rPr>
          <w:b/>
          <w:bCs/>
        </w:rPr>
        <w:t xml:space="preserve"> 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ESET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Smart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Security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Avast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AVG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Norton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AntiVirus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Kaspersky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AntiVirus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sk-SK"/>
        </w:rPr>
        <w:t>b. Počítačová kriminalita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Druhy kriminality: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útok na počítač, program, údaje, komunikačné zariadenie, neoprávnené užívanie počítača alebo komunikačného zariadenia,..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Prienik do počítačového systému je druh počítačovej kriminality a znamená útok na počítačový systém. Človek zaoberajúci sa touto činnosťou sa v počítačovom slangu nazýva hacker.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Hacker - počítačový expert, dobrý programátor, hľadajúci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ezpečnostné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diery v systémoch, za účelom zlepšenia ich bezpečnosti. 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Cracker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technické schopnosti ako hacker, ktoré ale používa vo svoj prospech, väčšinou ilegálne. Patria sem aj takzvaní softvéroví, filmoví a hudobní piráti, lovci čísiel kreditných kariet a iní. 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Počítačové bankové krádeže: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Phishing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 falšovaná správa, ktorá vás pod určitou zámienkou nabáda ku zmene osobných údajov.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Pharming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Pharming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(farmárčenie) má rovnaký efekt ako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phishing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, ale pracuje na inej báze. V tomto prípade je napadnutý buď internetový poskytovateľ, alebo užívateľský počítač, kde sú zmenené tzv. DNS záznamy.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Dialery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 sú programy, ktoré menia telefonické pripojenie počítača, programy používajú za účelom prístupu na platené služby v Internete bez použitia kreditnej karty.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u w:val="single"/>
          <w:lang w:eastAsia="sk-SK"/>
        </w:rPr>
        <w:t>3. Počítačová bezpečnosť</w:t>
      </w:r>
    </w:p>
    <w:p w:rsid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Cieľom počítačovej bezpečnosti je zabezpečiť: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ochranu pred neoprávneným manipulovaním so zariadeniami počítačového systému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 bezpečnú komunikáciu a prenos dát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bezpečné uloženie dát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prevencia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hovorí o predchádzaní bezpečnostných rizík,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detekcia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hovorí o spôsobe odhaľovania narušenej bezpečnosti,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náprava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hovorí o odstraňovaní škôd a zamedzení opakovania v prípade zistenia narušenia bezpečnosti.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04D6">
        <w:rPr>
          <w:rFonts w:ascii="Tahoma" w:eastAsia="Times New Roman" w:hAnsi="Tahoma" w:cs="Tahoma"/>
          <w:b/>
          <w:bCs/>
          <w:sz w:val="24"/>
          <w:szCs w:val="24"/>
          <w:lang w:eastAsia="sk-SK"/>
        </w:rPr>
        <w:t>﻿</w:t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Základné pravidlá prevencie:</w:t>
      </w:r>
      <w:r w:rsidRPr="00BB04D6">
        <w:rPr>
          <w:rFonts w:ascii="Tahoma" w:eastAsia="Times New Roman" w:hAnsi="Tahoma" w:cs="Tahoma"/>
          <w:sz w:val="24"/>
          <w:szCs w:val="24"/>
          <w:lang w:eastAsia="sk-SK"/>
        </w:rPr>
        <w:t>﻿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Zálohujte všetky svoje údaje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Kontrolujte, aké číslo pri pripájaní počítač vytáča, v prípade, že máte pochybnosti o vytočenom čísle, odpojte sa od internetu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Zabezpečte svoje bezdrôtové WiFi siete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​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Firewall =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softvér alebo hardvér, ktorý blokuje vstup hackerov alebo škodlivého softvéru z internetu do počítača. Tiež umožňuje zastaviť odosielanie škodlivého softvéru z počítača do ďalších počítačov.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B04D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Elektronický podpis =</w:t>
      </w:r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súčasnosti je možné písomnosti posielať elektronickou formou. Aby bolo možné odoslaným dokumentom dôverovať, je potrebné zaručiť nepopierateľnosť a </w:t>
      </w:r>
      <w:proofErr w:type="spellStart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>nepozmeniteľnosť</w:t>
      </w:r>
      <w:proofErr w:type="spellEnd"/>
      <w:r w:rsidRPr="00BB04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dokumentov. Na tento účel slúži elektronický podpis,</w:t>
      </w:r>
    </w:p>
    <w:p w:rsidR="00BB04D6" w:rsidRPr="00BB04D6" w:rsidRDefault="00BB04D6" w:rsidP="00BB04D6">
      <w:pPr>
        <w:spacing w:after="240" w:line="240" w:lineRule="auto"/>
        <w:ind w:left="-45" w:hanging="4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B04D6" w:rsidRDefault="00BB04D6" w:rsidP="00BB04D6">
      <w:r>
        <w:rPr>
          <w:noProof/>
          <w:lang w:eastAsia="sk-SK"/>
        </w:rPr>
        <w:drawing>
          <wp:inline distT="0" distB="0" distL="0" distR="0" wp14:anchorId="702A38B4">
            <wp:extent cx="2578735" cy="184086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840865"/>
                    </a:xfrm>
                    <a:prstGeom prst="rect">
                      <a:avLst/>
                    </a:prstGeom>
                    <a:noFill/>
                    <a:effectLst>
                      <a:softEdge rad="5461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C57FCB0">
            <wp:extent cx="2743200" cy="190817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8175"/>
                    </a:xfrm>
                    <a:prstGeom prst="rect">
                      <a:avLst/>
                    </a:prstGeom>
                    <a:noFill/>
                    <a:effectLst>
                      <a:softEdge rad="723900"/>
                    </a:effectLst>
                  </pic:spPr>
                </pic:pic>
              </a:graphicData>
            </a:graphic>
          </wp:inline>
        </w:drawing>
      </w:r>
    </w:p>
    <w:sectPr w:rsidR="00BB04D6" w:rsidSect="00BB04D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5E3" w:rsidRDefault="008C75E3" w:rsidP="00725867">
      <w:pPr>
        <w:spacing w:after="0" w:line="240" w:lineRule="auto"/>
      </w:pPr>
      <w:r>
        <w:separator/>
      </w:r>
    </w:p>
  </w:endnote>
  <w:endnote w:type="continuationSeparator" w:id="0">
    <w:p w:rsidR="008C75E3" w:rsidRDefault="008C75E3" w:rsidP="0072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67" w:rsidRDefault="00725867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174859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725867" w:rsidRDefault="0072586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25867" w:rsidRDefault="00725867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67" w:rsidRDefault="0072586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5E3" w:rsidRDefault="008C75E3" w:rsidP="00725867">
      <w:pPr>
        <w:spacing w:after="0" w:line="240" w:lineRule="auto"/>
      </w:pPr>
      <w:r>
        <w:separator/>
      </w:r>
    </w:p>
  </w:footnote>
  <w:footnote w:type="continuationSeparator" w:id="0">
    <w:p w:rsidR="008C75E3" w:rsidRDefault="008C75E3" w:rsidP="00725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67" w:rsidRDefault="00725867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67" w:rsidRDefault="00725867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67" w:rsidRDefault="00725867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D6"/>
    <w:rsid w:val="000A5367"/>
    <w:rsid w:val="005347CD"/>
    <w:rsid w:val="00725867"/>
    <w:rsid w:val="00740B98"/>
    <w:rsid w:val="008C75E3"/>
    <w:rsid w:val="00B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D1F18-6F8B-4FBA-823A-98F0F7A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25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5867"/>
  </w:style>
  <w:style w:type="paragraph" w:styleId="Pta">
    <w:name w:val="footer"/>
    <w:basedOn w:val="Normlny"/>
    <w:link w:val="PtaChar"/>
    <w:uiPriority w:val="99"/>
    <w:unhideWhenUsed/>
    <w:rsid w:val="00725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apisko</cp:lastModifiedBy>
  <cp:revision>3</cp:revision>
  <dcterms:created xsi:type="dcterms:W3CDTF">2021-03-08T10:07:00Z</dcterms:created>
  <dcterms:modified xsi:type="dcterms:W3CDTF">2021-03-08T10:08:00Z</dcterms:modified>
</cp:coreProperties>
</file>