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4"/>
          <w:szCs w:val="24"/>
          <w:u w:val="single"/>
        </w:rPr>
      </w:pPr>
      <w:r>
        <w:rPr>
          <w:rStyle w:val="Markedcontent"/>
          <w:rFonts w:cs="Times New Roman" w:ascii="Times New Roman" w:hAnsi="Times New Roman"/>
          <w:b/>
          <w:sz w:val="24"/>
          <w:szCs w:val="24"/>
        </w:rPr>
        <w:t>Bolo to na neuverenie (Rozprávanie)</w:t>
      </w:r>
    </w:p>
    <w:p>
      <w:pPr>
        <w:pStyle w:val="Normal"/>
        <w:jc w:val="both"/>
        <w:rPr>
          <w:rFonts w:ascii="Times New Roman" w:hAnsi="Times New Roman" w:cs="Times New Roman"/>
          <w:sz w:val="24"/>
          <w:szCs w:val="24"/>
        </w:rPr>
      </w:pPr>
      <w:bookmarkStart w:id="0" w:name="_GoBack"/>
      <w:bookmarkEnd w:id="0"/>
      <w:r>
        <w:rPr>
          <w:rFonts w:cs="Times New Roman" w:ascii="Times New Roman" w:hAnsi="Times New Roman"/>
          <w:sz w:val="24"/>
          <w:szCs w:val="24"/>
        </w:rPr>
        <w:tab/>
        <w:t>Jedného krásneho dňa som vyšiel z mojej bytovky na Športovej ulici. Boli prázdniny a ja som nevedel, čo zo sebou, tak som sa zvykol len tak poflakovať po sídlisku. Pri jednej z týchto mojich prechádzok malebnou Gelnicou som si povedal: „A dosť! Sú prázdniny, a ja už viac nebudem hniť v tejto diere!“. A tak som teda začal premýšľať, kam by som sa mohol vydať.</w:t>
      </w:r>
    </w:p>
    <w:p>
      <w:pPr>
        <w:pStyle w:val="Normal"/>
        <w:jc w:val="both"/>
        <w:rPr>
          <w:rFonts w:ascii="Times New Roman" w:hAnsi="Times New Roman" w:cs="Times New Roman"/>
          <w:sz w:val="24"/>
          <w:szCs w:val="24"/>
        </w:rPr>
      </w:pPr>
      <w:r>
        <w:rPr>
          <w:rFonts w:cs="Times New Roman" w:ascii="Times New Roman" w:hAnsi="Times New Roman"/>
          <w:sz w:val="24"/>
          <w:szCs w:val="24"/>
        </w:rPr>
        <w:tab/>
        <w:t>Doma som si vybral jednu zo svojich turistických máp a len tak po nich prechádzal prstom, až som skončil na meste Sečovce. Síce ma tento náhodný výber prekvapil, ale tak prečo to neskúsiť, však? Tak som vzal telefón, vytočil messengerovú skupinu svojej partie a povedal im o svojom nápade na výlet. „Bráško, čo si sa zbláznil?“ pýta sa ma Števo, a za ním hneď pokračuje Adam: „To ti v Gelnici nieje dobre? Že sa do Sečoviec chceš pchať?“  A za nimi sa ozval Maťo: „Veď to je už skoro koniec sveta. Tam mňa nedostaneš ani za milión! Pche, že Sečovce..“ a zložil. Števo a Adam ma ešte chvíľu vysmievali, a položili mi to tiež. „No to mám ale kamarátov...“, pomyslel som si, „avšak svoj výlet si pokaziť nenechám!“ a pobalil som si veci. Zavolal som mame, že sa pár dní nevrátim domov, kúpil som si lístok na vlak a utekal na stanicu.</w:t>
      </w:r>
    </w:p>
    <w:p>
      <w:pPr>
        <w:pStyle w:val="Normal"/>
        <w:jc w:val="both"/>
        <w:rPr>
          <w:rFonts w:ascii="Times New Roman" w:hAnsi="Times New Roman" w:cs="Times New Roman"/>
          <w:sz w:val="24"/>
          <w:szCs w:val="24"/>
        </w:rPr>
      </w:pPr>
      <w:r>
        <w:rPr>
          <w:rFonts w:cs="Times New Roman" w:ascii="Times New Roman" w:hAnsi="Times New Roman"/>
          <w:sz w:val="24"/>
          <w:szCs w:val="24"/>
        </w:rPr>
        <w:tab/>
        <w:t xml:space="preserve">V podvečer som už vystupoval na ošarpanej stanici v Sečovciach. Hneď ku mne priskočila banda tmavších detí a pýtali drobné. Striasol som ich, a vybral sa na prechádzku mestom. Bolo ešte menej zaujímavé, ako som čakal. „Možno to nebol najlepší nápad“, preblesklo mi hlavou. Prespať som chcel v stane na nejakej lúke nad mestom, avšak predtým som sa zastavil v miestnom vychýrenom podniku, v menšom pajzli na námestí, ktorý som našiel úplnou náhodou. Prišiel som k baru, načapovali mi pivo a ako sa schuti napijem a pomaly otočím, skoro mi tá mňamka v plaste z ruky vypadla.. Ostal som v nemom úžase. Predo mnou vám stála celá nemecká skupina Rammstein! Ako ich fanúšik som sa po tomto miernom šoku rozhodol, že si s nimi spravím aspoň fotku, a spýtam sa čo ich do tejto diery zaviedlo. Ak by to skončilo trápnym momentom, tak sa jednoducho vyparím. </w:t>
      </w:r>
    </w:p>
    <w:p>
      <w:pPr>
        <w:pStyle w:val="Normal"/>
        <w:jc w:val="both"/>
        <w:rPr>
          <w:rFonts w:ascii="Times New Roman" w:hAnsi="Times New Roman" w:cs="Times New Roman"/>
          <w:sz w:val="24"/>
          <w:szCs w:val="24"/>
        </w:rPr>
      </w:pPr>
      <w:r>
        <w:rPr>
          <w:rFonts w:cs="Times New Roman" w:ascii="Times New Roman" w:hAnsi="Times New Roman"/>
          <w:sz w:val="24"/>
          <w:szCs w:val="24"/>
        </w:rPr>
        <w:tab/>
        <w:t xml:space="preserve">Na moje počudovanie to boli milí chlapíci a skvelo sme si pokecali! Vraj tu plánujú natočiť videoklip k ich novému singlu „Eiserner Vorhang“ (čo znamená železná opona). Singel sa mal </w:t>
      </w:r>
      <w:r>
        <w:rPr>
          <w:rFonts w:cs="Times New Roman" w:ascii="Times New Roman" w:hAnsi="Times New Roman"/>
          <w:sz w:val="24"/>
          <w:szCs w:val="24"/>
        </w:rPr>
        <w:t xml:space="preserve">už aj tak škaredými miestami, ktoré komunizmus ešte viac dogabal. </w:t>
      </w:r>
      <w:r>
        <w:rPr>
          <w:rFonts w:cs="Times New Roman" w:ascii="Times New Roman" w:hAnsi="Times New Roman"/>
          <w:sz w:val="24"/>
          <w:szCs w:val="24"/>
        </w:rPr>
        <w:t xml:space="preserve">Klip začali natáčať na Sibírskej tundre, a postupne pokračovali naprieč </w:t>
      </w:r>
      <w:r>
        <w:rPr>
          <w:rFonts w:cs="Times New Roman" w:ascii="Times New Roman" w:hAnsi="Times New Roman"/>
          <w:sz w:val="24"/>
          <w:szCs w:val="24"/>
        </w:rPr>
        <w:t xml:space="preserve">východnou </w:t>
      </w:r>
      <w:r>
        <w:rPr>
          <w:rFonts w:cs="Times New Roman" w:ascii="Times New Roman" w:hAnsi="Times New Roman"/>
          <w:sz w:val="24"/>
          <w:szCs w:val="24"/>
        </w:rPr>
        <w:t xml:space="preserve">Európou až na západ. A takto nejak sa ocitli v Sečovciach. </w:t>
      </w:r>
      <w:r>
        <w:rPr>
          <w:rFonts w:cs="Times New Roman" w:ascii="Times New Roman" w:hAnsi="Times New Roman"/>
          <w:sz w:val="24"/>
          <w:szCs w:val="24"/>
        </w:rPr>
        <w:t xml:space="preserve"> Tu teda boli správne!</w:t>
      </w:r>
      <w:r>
        <w:rPr>
          <w:rFonts w:cs="Times New Roman" w:ascii="Times New Roman" w:hAnsi="Times New Roman"/>
          <w:sz w:val="24"/>
          <w:szCs w:val="24"/>
        </w:rPr>
        <w:t xml:space="preserve"> Kedže som vedel dobre nemecky, požiadali ma, aby som im ukázal nejaké zaujímavé miesta. </w:t>
      </w:r>
      <w:r>
        <w:rPr>
          <w:rFonts w:cs="Times New Roman" w:ascii="Times New Roman" w:hAnsi="Times New Roman"/>
          <w:sz w:val="24"/>
          <w:szCs w:val="24"/>
        </w:rPr>
        <w:t>A vďaka faktu, že Sečovce majú zaokrúhlene jednu ulicu a sám som tu za tú krátku chvíľu strávil dobrovoľne viac času, ako bol bárzktorý smrteľník doteraz schopný, považoval som sa za viac ako kompetentného. Prešli sme sa</w:t>
      </w:r>
      <w:r>
        <w:rPr>
          <w:rFonts w:cs="Times New Roman" w:ascii="Times New Roman" w:hAnsi="Times New Roman"/>
          <w:sz w:val="24"/>
          <w:szCs w:val="24"/>
        </w:rPr>
        <w:t xml:space="preserve"> </w:t>
      </w:r>
      <w:r>
        <w:rPr>
          <w:rFonts w:cs="Times New Roman" w:ascii="Times New Roman" w:hAnsi="Times New Roman"/>
          <w:sz w:val="24"/>
          <w:szCs w:val="24"/>
        </w:rPr>
        <w:t>teda</w:t>
      </w:r>
      <w:r>
        <w:rPr>
          <w:rFonts w:cs="Times New Roman" w:ascii="Times New Roman" w:hAnsi="Times New Roman"/>
          <w:sz w:val="24"/>
          <w:szCs w:val="24"/>
        </w:rPr>
        <w:t xml:space="preserve"> </w:t>
      </w:r>
      <w:r>
        <w:rPr>
          <w:rFonts w:cs="Times New Roman" w:ascii="Times New Roman" w:hAnsi="Times New Roman"/>
          <w:sz w:val="24"/>
          <w:szCs w:val="24"/>
        </w:rPr>
        <w:t>obcou</w:t>
      </w:r>
      <w:r>
        <w:rPr>
          <w:rFonts w:cs="Times New Roman" w:ascii="Times New Roman" w:hAnsi="Times New Roman"/>
          <w:sz w:val="24"/>
          <w:szCs w:val="24"/>
        </w:rPr>
        <w:t xml:space="preserve">, spravili nejaké zábery a vrátili sa späť do krčmy. Prezreli sme si práve natočené záznamy </w:t>
      </w:r>
      <w:r>
        <w:rPr>
          <w:rFonts w:cs="Times New Roman" w:ascii="Times New Roman" w:hAnsi="Times New Roman"/>
          <w:sz w:val="24"/>
          <w:szCs w:val="24"/>
        </w:rPr>
        <w:t>a chlapci</w:t>
      </w:r>
      <w:r>
        <w:rPr>
          <w:rFonts w:cs="Times New Roman" w:ascii="Times New Roman" w:hAnsi="Times New Roman"/>
          <w:sz w:val="24"/>
          <w:szCs w:val="24"/>
        </w:rPr>
        <w:t xml:space="preserve"> si ich nevedeli vynachváliť! Nakoniec som nám všetkým vybavil nocľah v neďalekej ubytovni. Ráno sme ešte chvíľku kecali, </w:t>
      </w:r>
      <w:r>
        <w:rPr>
          <w:rFonts w:cs="Times New Roman" w:ascii="Times New Roman" w:hAnsi="Times New Roman"/>
          <w:sz w:val="24"/>
          <w:szCs w:val="24"/>
        </w:rPr>
        <w:t>zavolali dievčatám z eskorty taxík</w:t>
      </w:r>
      <w:r>
        <w:rPr>
          <w:rFonts w:cs="Times New Roman" w:ascii="Times New Roman" w:hAnsi="Times New Roman"/>
          <w:sz w:val="24"/>
          <w:szCs w:val="24"/>
        </w:rPr>
        <w:t xml:space="preserve"> a potom som sa pobral na vlak domov.</w:t>
      </w:r>
    </w:p>
    <w:p>
      <w:pPr>
        <w:pStyle w:val="Normal"/>
        <w:jc w:val="both"/>
        <w:rPr>
          <w:rFonts w:ascii="Times New Roman" w:hAnsi="Times New Roman" w:cs="Times New Roman"/>
          <w:sz w:val="24"/>
          <w:szCs w:val="24"/>
        </w:rPr>
      </w:pPr>
      <w:r>
        <w:rPr>
          <w:rFonts w:cs="Times New Roman" w:ascii="Times New Roman" w:hAnsi="Times New Roman"/>
          <w:sz w:val="24"/>
          <w:szCs w:val="24"/>
        </w:rPr>
        <w:tab/>
        <w:t>Šťastný ako blcha som sa vrátil do Gelnice. Tam som sa rozhodol, že si tento neuveriteľný príbeh nechám pre seba, až kým nebude vydaný singel a potom ho všetkým pustím. „To im oči vypadnú!“ nadchýnal som sa.</w:t>
      </w:r>
    </w:p>
    <w:p>
      <w:pPr>
        <w:pStyle w:val="Normal"/>
        <w:jc w:val="both"/>
        <w:rPr>
          <w:rFonts w:ascii="Times New Roman" w:hAnsi="Times New Roman" w:cs="Times New Roman"/>
          <w:sz w:val="24"/>
          <w:szCs w:val="24"/>
        </w:rPr>
      </w:pPr>
      <w:r>
        <w:rPr>
          <w:rFonts w:cs="Times New Roman" w:ascii="Times New Roman" w:hAnsi="Times New Roman"/>
          <w:sz w:val="24"/>
          <w:szCs w:val="24"/>
        </w:rPr>
        <w:t>(5</w:t>
      </w:r>
      <w:r>
        <w:rPr>
          <w:rFonts w:cs="Times New Roman" w:ascii="Times New Roman" w:hAnsi="Times New Roman"/>
          <w:sz w:val="24"/>
          <w:szCs w:val="24"/>
        </w:rPr>
        <w:t>67</w:t>
      </w:r>
      <w:r>
        <w:rPr>
          <w:rFonts w:cs="Times New Roman" w:ascii="Times New Roman" w:hAnsi="Times New Roman"/>
          <w:sz w:val="24"/>
          <w:szCs w:val="24"/>
        </w:rPr>
        <w:t xml:space="preserve"> slov)</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tab/>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swiss"/>
    <w:pitch w:val="variable"/>
  </w:font>
  <w:font w:name="Times New Roman">
    <w:charset w:val="ee"/>
    <w:family w:val="roman"/>
    <w:pitch w:val="variable"/>
  </w:font>
</w:fonts>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2"/>
  </w:compat>
  <w:hyphenationZone w:val="425"/>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k-SK"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0614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k-SK" w:eastAsia="en-US" w:bidi="ar-SA"/>
    </w:rPr>
  </w:style>
  <w:style w:type="character" w:styleId="DefaultParagraphFont" w:default="1">
    <w:name w:val="Default Paragraph Font"/>
    <w:uiPriority w:val="1"/>
    <w:semiHidden/>
    <w:unhideWhenUsed/>
    <w:qFormat/>
    <w:rPr/>
  </w:style>
  <w:style w:type="character" w:styleId="Markedcontent" w:customStyle="1">
    <w:name w:val="markedcontent"/>
    <w:basedOn w:val="DefaultParagraphFont"/>
    <w:qFormat/>
    <w:rsid w:val="0009376a"/>
    <w:rPr/>
  </w:style>
  <w:style w:type="character" w:styleId="HlavikaChar" w:customStyle="1">
    <w:name w:val="Hlavička Char"/>
    <w:basedOn w:val="DefaultParagraphFont"/>
    <w:link w:val="Hlavika"/>
    <w:uiPriority w:val="99"/>
    <w:qFormat/>
    <w:rsid w:val="00b06191"/>
    <w:rPr/>
  </w:style>
  <w:style w:type="character" w:styleId="PtaChar" w:customStyle="1">
    <w:name w:val="Päta Char"/>
    <w:basedOn w:val="DefaultParagraphFont"/>
    <w:link w:val="Pta"/>
    <w:uiPriority w:val="99"/>
    <w:qFormat/>
    <w:rsid w:val="00b06191"/>
    <w:rPr/>
  </w:style>
  <w:style w:type="character" w:styleId="Internetovodkaz">
    <w:name w:val="Internetový odkaz"/>
    <w:basedOn w:val="DefaultParagraphFont"/>
    <w:uiPriority w:val="99"/>
    <w:unhideWhenUsed/>
    <w:rsid w:val="00b06191"/>
    <w:rPr>
      <w:color w:val="0563C1" w:themeColor="hyperlink"/>
      <w:u w:val="single"/>
    </w:rPr>
  </w:style>
  <w:style w:type="paragraph" w:styleId="Nadpis">
    <w:name w:val="Nadpis"/>
    <w:basedOn w:val="Normal"/>
    <w:next w:val="Telotextu"/>
    <w:qFormat/>
    <w:pPr>
      <w:keepNext w:val="true"/>
      <w:spacing w:before="240" w:after="120"/>
    </w:pPr>
    <w:rPr>
      <w:rFonts w:ascii="Liberation Sans" w:hAnsi="Liberation Sans" w:eastAsia="Microsoft YaHei" w:cs="Arial"/>
      <w:sz w:val="28"/>
      <w:szCs w:val="28"/>
    </w:rPr>
  </w:style>
  <w:style w:type="paragraph" w:styleId="Telotextu">
    <w:name w:val="Body Text"/>
    <w:basedOn w:val="Normal"/>
    <w:pPr>
      <w:spacing w:lineRule="auto" w:line="276" w:before="0" w:after="140"/>
    </w:pPr>
    <w:rPr/>
  </w:style>
  <w:style w:type="paragraph" w:styleId="Zoznam">
    <w:name w:val="List"/>
    <w:basedOn w:val="Telotextu"/>
    <w:pPr/>
    <w:rPr>
      <w:rFonts w:cs="Arial"/>
    </w:rPr>
  </w:style>
  <w:style w:type="paragraph" w:styleId="Popis">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09376a"/>
    <w:pPr>
      <w:spacing w:before="0" w:after="160"/>
      <w:ind w:left="720" w:hanging="0"/>
      <w:contextualSpacing/>
    </w:pPr>
    <w:rPr/>
  </w:style>
  <w:style w:type="paragraph" w:styleId="Hlavikaapta">
    <w:name w:val="Hlavička a päta"/>
    <w:basedOn w:val="Normal"/>
    <w:qFormat/>
    <w:pPr/>
    <w:rPr/>
  </w:style>
  <w:style w:type="paragraph" w:styleId="Zhlavie">
    <w:name w:val="Header"/>
    <w:basedOn w:val="Normal"/>
    <w:link w:val="HlavikaChar"/>
    <w:uiPriority w:val="99"/>
    <w:unhideWhenUsed/>
    <w:rsid w:val="00b06191"/>
    <w:pPr>
      <w:tabs>
        <w:tab w:val="clear" w:pos="708"/>
        <w:tab w:val="center" w:pos="4536" w:leader="none"/>
        <w:tab w:val="right" w:pos="9072" w:leader="none"/>
      </w:tabs>
      <w:spacing w:lineRule="auto" w:line="240" w:before="0" w:after="0"/>
    </w:pPr>
    <w:rPr/>
  </w:style>
  <w:style w:type="paragraph" w:styleId="Pta">
    <w:name w:val="Footer"/>
    <w:basedOn w:val="Normal"/>
    <w:link w:val="PtaChar"/>
    <w:uiPriority w:val="99"/>
    <w:unhideWhenUsed/>
    <w:rsid w:val="00b06191"/>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lnatabuka">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Application>LibreOffice/7.2.2.2$Windows_X86_64 LibreOffice_project/02b2acce88a210515b4a5bb2e46cbfb63fe97d56</Application>
  <AppVersion>15.0000</AppVersion>
  <Pages>2</Pages>
  <Words>574</Words>
  <Characters>2747</Characters>
  <CharactersWithSpaces>3323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2021-12-12T18:26:00Z</dcterms:created>
  <dc:creator>viliam urc st</dc:creator>
  <dc:description/>
  <dc:language>sk-SK</dc:language>
  <cp:lastModifiedBy/>
  <dcterms:modified xsi:type="dcterms:W3CDTF">2021-12-17T06:33:01Z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