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AF" w:rsidRDefault="00675944" w:rsidP="00E83EEC">
      <w:pPr>
        <w:pStyle w:val="Nadpismetodiky"/>
      </w:pPr>
      <w:r>
        <w:t>Singularity v počasí na Slovensku</w:t>
      </w:r>
      <w:r w:rsidR="00D64EBB">
        <w:t>.</w:t>
      </w:r>
      <w:r w:rsidR="009B3AE8">
        <w:t xml:space="preserve"> </w:t>
      </w:r>
    </w:p>
    <w:p w:rsidR="007A79E7" w:rsidRPr="009E0ED2" w:rsidRDefault="007A79E7" w:rsidP="00E83EEC">
      <w:pPr>
        <w:pStyle w:val="Nadpismetodiky"/>
      </w:pPr>
    </w:p>
    <w:tbl>
      <w:tblPr>
        <w:tblW w:w="5000" w:type="pct"/>
        <w:jc w:val="center"/>
        <w:tblBorders>
          <w:top w:val="single" w:sz="18" w:space="0" w:color="4F6228"/>
          <w:left w:val="single" w:sz="18" w:space="0" w:color="4F6228"/>
          <w:bottom w:val="single" w:sz="18" w:space="0" w:color="4F6228"/>
          <w:right w:val="single" w:sz="18" w:space="0" w:color="4F6228"/>
          <w:insideH w:val="single" w:sz="6" w:space="0" w:color="4F6228"/>
          <w:insideV w:val="single" w:sz="6" w:space="0" w:color="4F6228"/>
        </w:tblBorders>
        <w:shd w:val="clear" w:color="auto" w:fill="D6E3BC"/>
        <w:tblLook w:val="04A0"/>
      </w:tblPr>
      <w:tblGrid>
        <w:gridCol w:w="5225"/>
        <w:gridCol w:w="4969"/>
      </w:tblGrid>
      <w:tr w:rsidR="009263BC" w:rsidRPr="009E0ED2" w:rsidTr="00B058C5">
        <w:trPr>
          <w:trHeight w:val="137"/>
          <w:jc w:val="center"/>
        </w:trPr>
        <w:tc>
          <w:tcPr>
            <w:tcW w:w="2563" w:type="pct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9263BC" w:rsidRPr="009E0ED2" w:rsidRDefault="009263BC" w:rsidP="0086729A">
            <w:pPr>
              <w:spacing w:before="0" w:line="240" w:lineRule="auto"/>
              <w:jc w:val="left"/>
              <w:rPr>
                <w:b/>
                <w:color w:val="305C1E"/>
                <w:sz w:val="22"/>
              </w:rPr>
            </w:pPr>
            <w:r w:rsidRPr="009E0ED2">
              <w:rPr>
                <w:b/>
                <w:i/>
                <w:color w:val="305C1E"/>
                <w:sz w:val="22"/>
              </w:rPr>
              <w:t>Tematický celok / Téma</w:t>
            </w:r>
          </w:p>
        </w:tc>
        <w:tc>
          <w:tcPr>
            <w:tcW w:w="2437" w:type="pct"/>
            <w:tcBorders>
              <w:top w:val="single" w:sz="18" w:space="0" w:color="538135" w:themeColor="accent6" w:themeShade="BF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9263BC" w:rsidRPr="009E0ED2" w:rsidRDefault="009263BC" w:rsidP="0086729A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9E0ED2">
              <w:rPr>
                <w:b/>
                <w:i/>
                <w:color w:val="305C1E"/>
                <w:sz w:val="22"/>
              </w:rPr>
              <w:t>ISCED / Odporúčaný ročník</w:t>
            </w:r>
            <w:r w:rsidR="00133500">
              <w:rPr>
                <w:b/>
                <w:i/>
                <w:color w:val="305C1E"/>
                <w:sz w:val="22"/>
              </w:rPr>
              <w:t>/Rozsah výučby</w:t>
            </w:r>
          </w:p>
        </w:tc>
      </w:tr>
      <w:tr w:rsidR="009263BC" w:rsidRPr="009E0ED2" w:rsidTr="00B058C5">
        <w:trPr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vAlign w:val="center"/>
          </w:tcPr>
          <w:p w:rsidR="009263BC" w:rsidRDefault="00A80540" w:rsidP="0086729A">
            <w:pPr>
              <w:spacing w:before="0" w:line="240" w:lineRule="auto"/>
              <w:jc w:val="left"/>
              <w:rPr>
                <w:color w:val="1D1B11"/>
                <w:sz w:val="22"/>
              </w:rPr>
            </w:pPr>
            <w:r>
              <w:rPr>
                <w:color w:val="1D1B11"/>
                <w:sz w:val="22"/>
              </w:rPr>
              <w:t>Slovensko Fyzickogeografická charakteristika</w:t>
            </w:r>
          </w:p>
          <w:p w:rsidR="009263BC" w:rsidRPr="006A0F56" w:rsidRDefault="00A80540" w:rsidP="00E83EEC">
            <w:pPr>
              <w:spacing w:before="0" w:line="240" w:lineRule="auto"/>
              <w:jc w:val="left"/>
              <w:rPr>
                <w:color w:val="1D1B11"/>
                <w:sz w:val="22"/>
              </w:rPr>
            </w:pPr>
            <w:r>
              <w:rPr>
                <w:color w:val="1D1B11"/>
                <w:sz w:val="22"/>
              </w:rPr>
              <w:t>Podnebie a počasie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  <w:vAlign w:val="center"/>
          </w:tcPr>
          <w:p w:rsidR="009263BC" w:rsidRPr="009E0ED2" w:rsidRDefault="0075578F" w:rsidP="00A80540">
            <w:pPr>
              <w:tabs>
                <w:tab w:val="clear" w:pos="709"/>
              </w:tabs>
              <w:spacing w:before="0" w:line="240" w:lineRule="auto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1D1B11"/>
                <w:sz w:val="22"/>
              </w:rPr>
              <w:t>ISCED 3</w:t>
            </w:r>
            <w:r w:rsidR="00252B43">
              <w:rPr>
                <w:color w:val="1D1B11"/>
                <w:sz w:val="22"/>
              </w:rPr>
              <w:t xml:space="preserve">/ </w:t>
            </w:r>
            <w:r w:rsidR="00A80540">
              <w:rPr>
                <w:color w:val="1D1B11"/>
                <w:sz w:val="22"/>
              </w:rPr>
              <w:t>3</w:t>
            </w:r>
            <w:r w:rsidR="009263BC" w:rsidRPr="009E0ED2">
              <w:rPr>
                <w:color w:val="1D1B11"/>
                <w:sz w:val="22"/>
              </w:rPr>
              <w:t>.</w:t>
            </w:r>
            <w:r w:rsidR="00B058C5" w:rsidRPr="009E0ED2">
              <w:rPr>
                <w:color w:val="1D1B11"/>
                <w:sz w:val="22"/>
              </w:rPr>
              <w:t xml:space="preserve"> </w:t>
            </w:r>
            <w:r w:rsidR="00F267A0">
              <w:rPr>
                <w:color w:val="1D1B11"/>
                <w:sz w:val="22"/>
              </w:rPr>
              <w:t>r</w:t>
            </w:r>
            <w:r w:rsidR="009263BC" w:rsidRPr="009E0ED2">
              <w:rPr>
                <w:color w:val="1D1B11"/>
                <w:sz w:val="22"/>
              </w:rPr>
              <w:t>očník</w:t>
            </w:r>
            <w:r w:rsidR="00133500">
              <w:rPr>
                <w:color w:val="1D1B11"/>
                <w:sz w:val="22"/>
              </w:rPr>
              <w:t>/45 min</w:t>
            </w:r>
          </w:p>
        </w:tc>
      </w:tr>
      <w:tr w:rsidR="009263BC" w:rsidRPr="009E0ED2" w:rsidTr="00B058C5">
        <w:trPr>
          <w:trHeight w:val="78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9263BC" w:rsidRPr="00963FE7" w:rsidRDefault="009263BC" w:rsidP="0086729A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963FE7">
              <w:rPr>
                <w:b/>
                <w:i/>
                <w:color w:val="305C1E"/>
                <w:sz w:val="22"/>
              </w:rPr>
              <w:t>Ciele</w:t>
            </w:r>
          </w:p>
        </w:tc>
      </w:tr>
      <w:tr w:rsidR="009263BC" w:rsidRPr="009E0ED2" w:rsidTr="00B058C5">
        <w:trPr>
          <w:trHeight w:val="78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9263BC" w:rsidRPr="00963FE7" w:rsidRDefault="009263BC" w:rsidP="00D61214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963FE7">
              <w:rPr>
                <w:b/>
                <w:i/>
                <w:color w:val="305C1E"/>
                <w:sz w:val="22"/>
              </w:rPr>
              <w:t xml:space="preserve">Žiakom osvojované vedomosti 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9263BC" w:rsidRPr="00963FE7" w:rsidRDefault="009263BC" w:rsidP="0086729A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963FE7">
              <w:rPr>
                <w:b/>
                <w:i/>
                <w:color w:val="305C1E"/>
                <w:sz w:val="22"/>
              </w:rPr>
              <w:t xml:space="preserve">Žiakom rozvíjané </w:t>
            </w:r>
            <w:r w:rsidR="00D61214">
              <w:rPr>
                <w:b/>
                <w:i/>
                <w:color w:val="305C1E"/>
                <w:sz w:val="22"/>
              </w:rPr>
              <w:t xml:space="preserve">zručnosti a </w:t>
            </w:r>
            <w:r w:rsidRPr="00963FE7">
              <w:rPr>
                <w:b/>
                <w:i/>
                <w:color w:val="305C1E"/>
                <w:sz w:val="22"/>
              </w:rPr>
              <w:t>spôsobilosti</w:t>
            </w:r>
          </w:p>
        </w:tc>
      </w:tr>
      <w:tr w:rsidR="009263BC" w:rsidRPr="009E0ED2" w:rsidTr="00B058C5">
        <w:trPr>
          <w:trHeight w:val="965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:rsidR="009263BC" w:rsidRPr="00A80540" w:rsidRDefault="00833E9D" w:rsidP="00252B43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rFonts w:asciiTheme="minorHAnsi" w:hAnsiTheme="minorHAnsi"/>
                <w:bCs w:val="0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</w:t>
            </w:r>
            <w:r w:rsidR="00A80540">
              <w:rPr>
                <w:rFonts w:asciiTheme="minorHAnsi" w:hAnsiTheme="minorHAnsi"/>
                <w:szCs w:val="22"/>
              </w:rPr>
              <w:t xml:space="preserve">adobudnúť širšie poznatky z problematiky </w:t>
            </w:r>
            <w:r>
              <w:rPr>
                <w:rFonts w:asciiTheme="minorHAnsi" w:hAnsiTheme="minorHAnsi"/>
                <w:szCs w:val="22"/>
              </w:rPr>
              <w:t xml:space="preserve">singularít </w:t>
            </w:r>
            <w:r w:rsidR="00A80540">
              <w:rPr>
                <w:rFonts w:asciiTheme="minorHAnsi" w:hAnsiTheme="minorHAnsi"/>
                <w:szCs w:val="22"/>
              </w:rPr>
              <w:t xml:space="preserve"> v počasí na Slovensku</w:t>
            </w:r>
          </w:p>
          <w:p w:rsidR="00A80540" w:rsidRPr="00A80540" w:rsidRDefault="00833E9D" w:rsidP="00252B43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rFonts w:asciiTheme="minorHAnsi" w:hAnsiTheme="minorHAnsi"/>
                <w:bCs w:val="0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</w:t>
            </w:r>
            <w:r w:rsidR="00A80540">
              <w:rPr>
                <w:rFonts w:asciiTheme="minorHAnsi" w:hAnsiTheme="minorHAnsi"/>
                <w:szCs w:val="22"/>
              </w:rPr>
              <w:t>edieť vysvetliť pojem singularita a singularita v počasí</w:t>
            </w:r>
          </w:p>
          <w:p w:rsidR="00A80540" w:rsidRDefault="00833E9D" w:rsidP="00252B43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rFonts w:asciiTheme="minorHAnsi" w:hAnsiTheme="minorHAnsi"/>
                <w:bCs w:val="0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v</w:t>
            </w:r>
            <w:r w:rsidR="00A80540">
              <w:rPr>
                <w:rFonts w:asciiTheme="minorHAnsi" w:hAnsiTheme="minorHAnsi"/>
                <w:szCs w:val="22"/>
              </w:rPr>
              <w:t xml:space="preserve">edieť vysvetliť dôvod niektorých existujúcich singularít </w:t>
            </w:r>
            <w:r w:rsidR="00001DC7">
              <w:rPr>
                <w:rFonts w:asciiTheme="minorHAnsi" w:hAnsiTheme="minorHAnsi"/>
                <w:szCs w:val="22"/>
              </w:rPr>
              <w:t xml:space="preserve">v počasí </w:t>
            </w:r>
            <w:r w:rsidR="00A80540">
              <w:rPr>
                <w:rFonts w:asciiTheme="minorHAnsi" w:hAnsiTheme="minorHAnsi"/>
                <w:szCs w:val="22"/>
              </w:rPr>
              <w:t>na Slovensku</w:t>
            </w:r>
          </w:p>
          <w:p w:rsidR="00D127A6" w:rsidRPr="00D127A6" w:rsidRDefault="00D127A6" w:rsidP="00D127A6">
            <w:pPr>
              <w:pStyle w:val="Odsekzoznamu"/>
              <w:tabs>
                <w:tab w:val="clear" w:pos="709"/>
              </w:tabs>
              <w:autoSpaceDE/>
              <w:autoSpaceDN/>
              <w:spacing w:before="0" w:after="0"/>
              <w:ind w:left="284"/>
              <w:rPr>
                <w:rFonts w:asciiTheme="minorHAnsi" w:hAnsiTheme="minorHAnsi"/>
                <w:bCs w:val="0"/>
                <w:szCs w:val="22"/>
              </w:rPr>
            </w:pP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390B5C" w:rsidRPr="00D127A6" w:rsidRDefault="00D127A6" w:rsidP="00E83EEC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t>zovšeobecnenie výsledkov</w:t>
            </w:r>
          </w:p>
          <w:p w:rsidR="00390B5C" w:rsidRPr="00DB6C1E" w:rsidRDefault="00D127A6" w:rsidP="00E83EEC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t>rozvoj kritického myslenia</w:t>
            </w:r>
          </w:p>
          <w:p w:rsidR="00DB6C1E" w:rsidRPr="00DB6C1E" w:rsidRDefault="00DB6C1E" w:rsidP="00DB6C1E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t>zaznamenávanie výsledkov práce</w:t>
            </w:r>
          </w:p>
        </w:tc>
      </w:tr>
      <w:tr w:rsidR="009263BC" w:rsidRPr="009E0ED2" w:rsidTr="00B058C5">
        <w:trPr>
          <w:trHeight w:val="225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9263BC" w:rsidRPr="00D51B46" w:rsidRDefault="009263BC" w:rsidP="0086729A">
            <w:pPr>
              <w:spacing w:before="0" w:line="240" w:lineRule="auto"/>
              <w:jc w:val="left"/>
              <w:rPr>
                <w:b/>
                <w:color w:val="333300"/>
                <w:sz w:val="22"/>
              </w:rPr>
            </w:pPr>
            <w:r w:rsidRPr="00D51B46">
              <w:rPr>
                <w:b/>
                <w:i/>
                <w:color w:val="305C1E"/>
                <w:sz w:val="22"/>
              </w:rPr>
              <w:t>Požiadavky na vstupné vedomosti a zručnosti</w:t>
            </w:r>
            <w:r w:rsidRPr="00D51B46">
              <w:rPr>
                <w:b/>
                <w:i/>
                <w:color w:val="FFFFFF" w:themeColor="background1"/>
                <w:sz w:val="22"/>
              </w:rPr>
              <w:t xml:space="preserve"> </w:t>
            </w:r>
          </w:p>
        </w:tc>
      </w:tr>
      <w:tr w:rsidR="009263BC" w:rsidRPr="009E0ED2" w:rsidTr="00B058C5">
        <w:trPr>
          <w:trHeight w:val="1529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A80540" w:rsidRPr="00EE295C" w:rsidRDefault="00A80540" w:rsidP="004B58FE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rFonts w:asciiTheme="minorHAnsi" w:hAnsiTheme="minorHAnsi"/>
                <w:szCs w:val="22"/>
              </w:rPr>
              <w:t>vedieť pracovať s</w:t>
            </w:r>
            <w:r w:rsidR="00EE295C">
              <w:rPr>
                <w:rFonts w:asciiTheme="minorHAnsi" w:hAnsiTheme="minorHAnsi"/>
                <w:szCs w:val="22"/>
              </w:rPr>
              <w:t> </w:t>
            </w:r>
            <w:r>
              <w:rPr>
                <w:rFonts w:asciiTheme="minorHAnsi" w:hAnsiTheme="minorHAnsi"/>
                <w:szCs w:val="22"/>
              </w:rPr>
              <w:t>internet</w:t>
            </w:r>
            <w:r w:rsidR="004B58FE">
              <w:rPr>
                <w:rFonts w:asciiTheme="minorHAnsi" w:hAnsiTheme="minorHAnsi"/>
                <w:szCs w:val="22"/>
              </w:rPr>
              <w:t>om</w:t>
            </w:r>
          </w:p>
          <w:p w:rsidR="00EE295C" w:rsidRPr="004B58FE" w:rsidRDefault="00EE295C" w:rsidP="004B58FE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rFonts w:asciiTheme="minorHAnsi" w:hAnsiTheme="minorHAnsi"/>
                <w:szCs w:val="22"/>
              </w:rPr>
              <w:t>rozumieť základným pojmom, ktoré súvisia s atmosférou, počasím, podnebím</w:t>
            </w:r>
          </w:p>
        </w:tc>
      </w:tr>
      <w:tr w:rsidR="009263BC" w:rsidRPr="009E0ED2" w:rsidTr="00B058C5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9263BC" w:rsidRPr="006B199C" w:rsidRDefault="009263BC" w:rsidP="0086729A">
            <w:pPr>
              <w:spacing w:before="0" w:line="240" w:lineRule="auto"/>
              <w:jc w:val="left"/>
              <w:rPr>
                <w:b/>
                <w:i/>
                <w:color w:val="333300"/>
                <w:sz w:val="22"/>
              </w:rPr>
            </w:pPr>
            <w:r w:rsidRPr="006B199C">
              <w:rPr>
                <w:b/>
                <w:i/>
                <w:color w:val="305C1E"/>
                <w:sz w:val="22"/>
              </w:rPr>
              <w:t>Riešený didaktický problém</w:t>
            </w:r>
          </w:p>
        </w:tc>
      </w:tr>
      <w:tr w:rsidR="009263BC" w:rsidRPr="009E0ED2" w:rsidTr="00B058C5">
        <w:trPr>
          <w:trHeight w:val="330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auto"/>
            <w:vAlign w:val="center"/>
          </w:tcPr>
          <w:p w:rsidR="009263BC" w:rsidRPr="00EE295C" w:rsidRDefault="00AA7D72" w:rsidP="00DB6C1E">
            <w:pPr>
              <w:tabs>
                <w:tab w:val="clear" w:pos="709"/>
              </w:tabs>
              <w:autoSpaceDE/>
              <w:autoSpaceDN/>
              <w:rPr>
                <w:color w:val="333300"/>
                <w:sz w:val="22"/>
                <w:szCs w:val="22"/>
              </w:rPr>
            </w:pPr>
            <w:r>
              <w:rPr>
                <w:color w:val="333300"/>
                <w:sz w:val="22"/>
                <w:szCs w:val="22"/>
              </w:rPr>
              <w:t xml:space="preserve">V súčasnosti sa počasiu venuje pomerne veľká pozornosť. </w:t>
            </w:r>
            <w:r w:rsidR="0075578F">
              <w:rPr>
                <w:color w:val="333300"/>
                <w:sz w:val="22"/>
                <w:szCs w:val="22"/>
              </w:rPr>
              <w:t>Študenti s určitosťou budú poznať singularitu Medardova kvapka resp. Traja ľadoví muži, budú vedieť reagovať aj na zarad</w:t>
            </w:r>
            <w:r w:rsidR="00DB6C1E">
              <w:rPr>
                <w:color w:val="333300"/>
                <w:sz w:val="22"/>
                <w:szCs w:val="22"/>
              </w:rPr>
              <w:t>enie v rámci kalendárneho roka. P</w:t>
            </w:r>
            <w:r w:rsidR="0075578F">
              <w:rPr>
                <w:color w:val="333300"/>
                <w:sz w:val="22"/>
                <w:szCs w:val="22"/>
              </w:rPr>
              <w:t xml:space="preserve">ri požiadavke na vysvetlenie, prečo je tomu tak, </w:t>
            </w:r>
            <w:r w:rsidR="00DB6C1E">
              <w:rPr>
                <w:color w:val="333300"/>
                <w:sz w:val="22"/>
                <w:szCs w:val="22"/>
              </w:rPr>
              <w:t xml:space="preserve">už </w:t>
            </w:r>
            <w:r w:rsidR="0075578F">
              <w:rPr>
                <w:color w:val="333300"/>
                <w:sz w:val="22"/>
                <w:szCs w:val="22"/>
              </w:rPr>
              <w:t xml:space="preserve">môže odpoveď absentovať. </w:t>
            </w:r>
            <w:r>
              <w:rPr>
                <w:color w:val="333300"/>
                <w:sz w:val="22"/>
                <w:szCs w:val="22"/>
              </w:rPr>
              <w:t>Predložená  metodika má za cieľ zdôrazniť niektoré singularity v počasí n</w:t>
            </w:r>
            <w:r w:rsidR="0075578F">
              <w:rPr>
                <w:color w:val="333300"/>
                <w:sz w:val="22"/>
                <w:szCs w:val="22"/>
              </w:rPr>
              <w:t xml:space="preserve">a Slovensku, ale zároveň viesť študentov k tomu, aby uvažovali o tom, prečo sa vôbec dané singularity na Slovensku objavujú a do akej miery sú pravidelné. </w:t>
            </w:r>
          </w:p>
        </w:tc>
      </w:tr>
      <w:tr w:rsidR="009263BC" w:rsidRPr="009E0ED2" w:rsidTr="00B058C5">
        <w:trPr>
          <w:trHeight w:val="330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6E3BC"/>
            <w:vAlign w:val="center"/>
          </w:tcPr>
          <w:p w:rsidR="009263BC" w:rsidRPr="001A284C" w:rsidRDefault="009263BC" w:rsidP="0086729A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1A284C">
              <w:rPr>
                <w:b/>
                <w:i/>
                <w:color w:val="305C1E"/>
                <w:sz w:val="22"/>
              </w:rPr>
              <w:t>Dominantné vyučovacie metódy a formy</w:t>
            </w: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9263BC" w:rsidRPr="001A284C" w:rsidRDefault="009263BC" w:rsidP="0086729A">
            <w:pPr>
              <w:spacing w:before="0" w:line="240" w:lineRule="auto"/>
              <w:jc w:val="left"/>
              <w:rPr>
                <w:b/>
                <w:i/>
                <w:color w:val="305C1E"/>
                <w:sz w:val="22"/>
              </w:rPr>
            </w:pPr>
            <w:r w:rsidRPr="001A284C">
              <w:rPr>
                <w:b/>
                <w:i/>
                <w:color w:val="305C1E"/>
                <w:sz w:val="22"/>
              </w:rPr>
              <w:t>Príprava učiteľa a pomôcky</w:t>
            </w:r>
          </w:p>
        </w:tc>
      </w:tr>
      <w:tr w:rsidR="009263BC" w:rsidRPr="009E0ED2" w:rsidTr="00B058C5">
        <w:trPr>
          <w:trHeight w:val="582"/>
          <w:jc w:val="center"/>
        </w:trPr>
        <w:tc>
          <w:tcPr>
            <w:tcW w:w="2563" w:type="pct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</w:tcPr>
          <w:p w:rsidR="00A27693" w:rsidRDefault="0012056D" w:rsidP="003B7EA5">
            <w:pPr>
              <w:pStyle w:val="Odsekzoznamu"/>
              <w:numPr>
                <w:ilvl w:val="0"/>
                <w:numId w:val="23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 xml:space="preserve">Vyučovacia metóda: </w:t>
            </w:r>
            <w:r w:rsidR="00DB6C1E">
              <w:rPr>
                <w:bCs w:val="0"/>
              </w:rPr>
              <w:t>r</w:t>
            </w:r>
            <w:r w:rsidR="00B20DD4">
              <w:rPr>
                <w:bCs w:val="0"/>
              </w:rPr>
              <w:t>iadené bádanie</w:t>
            </w:r>
            <w:r w:rsidR="00B40644">
              <w:rPr>
                <w:bCs w:val="0"/>
              </w:rPr>
              <w:t xml:space="preserve">, </w:t>
            </w:r>
            <w:r w:rsidR="00DB6C1E">
              <w:rPr>
                <w:bCs w:val="0"/>
              </w:rPr>
              <w:t>p</w:t>
            </w:r>
            <w:r w:rsidR="00B40644">
              <w:rPr>
                <w:bCs w:val="0"/>
              </w:rPr>
              <w:t>rednáška</w:t>
            </w:r>
          </w:p>
          <w:p w:rsidR="0012056D" w:rsidRDefault="0012056D" w:rsidP="003B7EA5">
            <w:pPr>
              <w:pStyle w:val="Odsekzoznamu"/>
              <w:numPr>
                <w:ilvl w:val="0"/>
                <w:numId w:val="23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 xml:space="preserve">Vyučovacie formy: </w:t>
            </w:r>
            <w:r w:rsidR="00833E9D">
              <w:rPr>
                <w:bCs w:val="0"/>
              </w:rPr>
              <w:t xml:space="preserve"> skupinová práca</w:t>
            </w:r>
            <w:r w:rsidR="00EB485D">
              <w:rPr>
                <w:bCs w:val="0"/>
              </w:rPr>
              <w:t xml:space="preserve"> </w:t>
            </w:r>
            <w:r w:rsidR="00F4233D">
              <w:rPr>
                <w:bCs w:val="0"/>
              </w:rPr>
              <w:t>resp. individuálna práca</w:t>
            </w:r>
          </w:p>
          <w:p w:rsidR="009263BC" w:rsidRPr="001A284C" w:rsidRDefault="009263BC" w:rsidP="0086729A">
            <w:pPr>
              <w:tabs>
                <w:tab w:val="clear" w:pos="709"/>
              </w:tabs>
              <w:autoSpaceDE/>
              <w:autoSpaceDN/>
              <w:spacing w:line="240" w:lineRule="auto"/>
              <w:jc w:val="left"/>
              <w:rPr>
                <w:bCs w:val="0"/>
              </w:rPr>
            </w:pPr>
          </w:p>
        </w:tc>
        <w:tc>
          <w:tcPr>
            <w:tcW w:w="2437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FFFFFF"/>
          </w:tcPr>
          <w:p w:rsidR="00EB485D" w:rsidRDefault="00EB485D" w:rsidP="00A80540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Počítač s pripojením na internet, dataprojektor a interaktívna tabuľa</w:t>
            </w:r>
          </w:p>
          <w:p w:rsidR="00EB485D" w:rsidRDefault="00EB485D" w:rsidP="00A80540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Tablet resp. počítač s pripojením na internet pre skupinu</w:t>
            </w:r>
          </w:p>
          <w:p w:rsidR="00524009" w:rsidRDefault="00DB6C1E" w:rsidP="00A80540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Pracovný list pre študenta</w:t>
            </w:r>
          </w:p>
          <w:p w:rsidR="00D163A3" w:rsidRPr="00D163A3" w:rsidRDefault="00B20DD4" w:rsidP="00D163A3">
            <w:pPr>
              <w:pStyle w:val="Odsekzoznamu"/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after="0"/>
              <w:ind w:left="284" w:hanging="284"/>
              <w:rPr>
                <w:bCs w:val="0"/>
              </w:rPr>
            </w:pPr>
            <w:r>
              <w:rPr>
                <w:bCs w:val="0"/>
              </w:rPr>
              <w:t>Podklady pre prácu v</w:t>
            </w:r>
            <w:r w:rsidR="00D163A3">
              <w:rPr>
                <w:bCs w:val="0"/>
              </w:rPr>
              <w:t> </w:t>
            </w:r>
            <w:r>
              <w:rPr>
                <w:bCs w:val="0"/>
              </w:rPr>
              <w:t>skupinách</w:t>
            </w:r>
          </w:p>
        </w:tc>
      </w:tr>
      <w:tr w:rsidR="009263BC" w:rsidRPr="009E0ED2" w:rsidTr="00B058C5">
        <w:trPr>
          <w:trHeight w:val="133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4" w:space="0" w:color="70AD47" w:themeColor="accent6"/>
              <w:right w:val="single" w:sz="18" w:space="0" w:color="538135" w:themeColor="accent6" w:themeShade="BF"/>
            </w:tcBorders>
            <w:shd w:val="clear" w:color="auto" w:fill="D6E3BC"/>
            <w:vAlign w:val="center"/>
          </w:tcPr>
          <w:p w:rsidR="009263BC" w:rsidRPr="001A284C" w:rsidRDefault="009263BC" w:rsidP="0086729A">
            <w:pPr>
              <w:spacing w:before="0" w:line="240" w:lineRule="auto"/>
              <w:jc w:val="left"/>
              <w:rPr>
                <w:color w:val="FF0000"/>
              </w:rPr>
            </w:pPr>
            <w:r w:rsidRPr="001A284C">
              <w:rPr>
                <w:b/>
                <w:i/>
                <w:color w:val="305C1E"/>
                <w:sz w:val="22"/>
              </w:rPr>
              <w:t>Diagnostika splnenia vzdelávacích cieľov</w:t>
            </w:r>
          </w:p>
        </w:tc>
      </w:tr>
      <w:tr w:rsidR="009263BC" w:rsidRPr="00E73873" w:rsidTr="00B058C5">
        <w:trPr>
          <w:trHeight w:val="582"/>
          <w:jc w:val="center"/>
        </w:trPr>
        <w:tc>
          <w:tcPr>
            <w:tcW w:w="5000" w:type="pct"/>
            <w:gridSpan w:val="2"/>
            <w:tcBorders>
              <w:top w:val="single" w:sz="4" w:space="0" w:color="70AD47" w:themeColor="accent6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auto"/>
          </w:tcPr>
          <w:p w:rsidR="00F267A0" w:rsidRDefault="00A80540" w:rsidP="00E83EEC">
            <w:pPr>
              <w:pStyle w:val="Odsekzoznamu"/>
              <w:numPr>
                <w:ilvl w:val="0"/>
                <w:numId w:val="13"/>
              </w:numPr>
              <w:tabs>
                <w:tab w:val="clear" w:pos="709"/>
              </w:tabs>
              <w:autoSpaceDE/>
              <w:autoSpaceDN/>
              <w:rPr>
                <w:bCs w:val="0"/>
              </w:rPr>
            </w:pPr>
            <w:r>
              <w:rPr>
                <w:bCs w:val="0"/>
              </w:rPr>
              <w:t>Diskusia</w:t>
            </w:r>
          </w:p>
          <w:p w:rsidR="00A80540" w:rsidRDefault="00A80540" w:rsidP="00E83EEC">
            <w:pPr>
              <w:pStyle w:val="Odsekzoznamu"/>
              <w:numPr>
                <w:ilvl w:val="0"/>
                <w:numId w:val="13"/>
              </w:numPr>
              <w:tabs>
                <w:tab w:val="clear" w:pos="709"/>
              </w:tabs>
              <w:autoSpaceDE/>
              <w:autoSpaceDN/>
              <w:rPr>
                <w:bCs w:val="0"/>
              </w:rPr>
            </w:pPr>
            <w:r>
              <w:rPr>
                <w:bCs w:val="0"/>
              </w:rPr>
              <w:t>Prezentovanie práce skupín</w:t>
            </w:r>
          </w:p>
          <w:p w:rsidR="00B20DD4" w:rsidRPr="001A284C" w:rsidRDefault="00B20DD4" w:rsidP="00E83EEC">
            <w:pPr>
              <w:pStyle w:val="Odsekzoznamu"/>
              <w:numPr>
                <w:ilvl w:val="0"/>
                <w:numId w:val="13"/>
              </w:numPr>
              <w:tabs>
                <w:tab w:val="clear" w:pos="709"/>
              </w:tabs>
              <w:autoSpaceDE/>
              <w:autoSpaceDN/>
              <w:rPr>
                <w:bCs w:val="0"/>
              </w:rPr>
            </w:pPr>
            <w:r>
              <w:rPr>
                <w:bCs w:val="0"/>
              </w:rPr>
              <w:t>Domáca úloha</w:t>
            </w:r>
          </w:p>
        </w:tc>
      </w:tr>
    </w:tbl>
    <w:p w:rsidR="00434BCF" w:rsidRPr="0015620A" w:rsidRDefault="00434BCF" w:rsidP="00EC46DC"/>
    <w:p w:rsidR="009E0ED2" w:rsidRPr="00AD0EAF" w:rsidRDefault="00A80540" w:rsidP="009D5E31">
      <w:pPr>
        <w:pStyle w:val="Nadpismetodiky"/>
      </w:pPr>
      <w:r>
        <w:lastRenderedPageBreak/>
        <w:t>Singularity v počasí na Slovensku</w:t>
      </w:r>
      <w:r w:rsidR="00D64EBB">
        <w:t>.</w:t>
      </w:r>
      <w:r w:rsidR="009D5E31">
        <w:t xml:space="preserve"> </w:t>
      </w:r>
      <w:r w:rsidR="009E0ED2" w:rsidRPr="00AD0EAF">
        <w:tab/>
      </w:r>
    </w:p>
    <w:p w:rsidR="009E0ED2" w:rsidRDefault="009E0ED2" w:rsidP="009E0ED2">
      <w:pPr>
        <w:pStyle w:val="astitruktry"/>
      </w:pPr>
      <w:r w:rsidRPr="00AD0EAF">
        <w:t xml:space="preserve">Úvod </w:t>
      </w:r>
    </w:p>
    <w:p w:rsidR="00A80540" w:rsidRPr="00AD0EAF" w:rsidRDefault="00833E9D" w:rsidP="00A80540">
      <w:pPr>
        <w:pStyle w:val="Bentext"/>
      </w:pPr>
      <w:r>
        <w:t>Cieľ</w:t>
      </w:r>
      <w:r w:rsidR="00373255">
        <w:t xml:space="preserve">om predloženej metodiky je </w:t>
      </w:r>
      <w:r>
        <w:t>rozšíriť poznatky študentov o najvýznamnejšie singularity, ktoré</w:t>
      </w:r>
      <w:r w:rsidR="00971AAC">
        <w:t xml:space="preserve"> sú na Slovensku rozpoznateľné. Samostatnou prácou a prácou v skupinách pochopiť význam pojmu singularita, prepojiť daný pojem s počasím a následne objaviť, prečo sa singularity na Slovensku vyskytujú.</w:t>
      </w:r>
    </w:p>
    <w:p w:rsidR="009E0ED2" w:rsidRPr="0029425C" w:rsidRDefault="009E0ED2" w:rsidP="009E0ED2">
      <w:pPr>
        <w:pStyle w:val="astitruktry"/>
      </w:pPr>
      <w:r w:rsidRPr="0029425C">
        <w:t>Priebeh výučby</w:t>
      </w:r>
    </w:p>
    <w:p w:rsidR="00D127A6" w:rsidRDefault="007263EA" w:rsidP="009E0ED2">
      <w:pPr>
        <w:pStyle w:val="Podnadpis"/>
      </w:pPr>
      <w:bookmarkStart w:id="0" w:name="OLE_LINK18"/>
      <w:bookmarkStart w:id="1" w:name="OLE_LINK16"/>
      <w:bookmarkStart w:id="2" w:name="OLE_LINK17"/>
      <w:r>
        <w:t>Motivácia a evokácia</w:t>
      </w:r>
      <w:r w:rsidR="009E0ED2" w:rsidRPr="0029425C">
        <w:t xml:space="preserve"> (cca </w:t>
      </w:r>
      <w:r w:rsidR="00002063">
        <w:t>10</w:t>
      </w:r>
      <w:r w:rsidR="009E0ED2" w:rsidRPr="0029425C">
        <w:t xml:space="preserve"> min.):</w:t>
      </w:r>
    </w:p>
    <w:p w:rsidR="00A80540" w:rsidRDefault="00A80540" w:rsidP="00A80540">
      <w:pPr>
        <w:pStyle w:val="Bentext"/>
      </w:pPr>
      <w:r>
        <w:t xml:space="preserve">Prostredníctvom vyhľadávača </w:t>
      </w:r>
      <w:r w:rsidR="0035783D">
        <w:t>www.</w:t>
      </w:r>
      <w:r>
        <w:t>google</w:t>
      </w:r>
      <w:r w:rsidR="0035783D">
        <w:t>.sk</w:t>
      </w:r>
      <w:r>
        <w:t xml:space="preserve"> sa </w:t>
      </w:r>
      <w:r w:rsidR="0075578F">
        <w:t>študenti majú pokúsiť</w:t>
      </w:r>
      <w:r>
        <w:t xml:space="preserve"> objaviť, </w:t>
      </w:r>
      <w:r w:rsidR="00442CD8">
        <w:t>v ktorých vedných odboroch sa pojem singularita objavuje</w:t>
      </w:r>
      <w:r w:rsidR="0075578F">
        <w:t xml:space="preserve"> (tri vedné odbory)</w:t>
      </w:r>
      <w:r>
        <w:t>. Svoje zistenia</w:t>
      </w:r>
      <w:r w:rsidR="004B58FE">
        <w:t xml:space="preserve">  </w:t>
      </w:r>
      <w:r w:rsidR="0075578F">
        <w:t>zapíšu</w:t>
      </w:r>
      <w:r>
        <w:t xml:space="preserve"> do</w:t>
      </w:r>
      <w:r w:rsidR="0035783D">
        <w:t xml:space="preserve"> pripravenej</w:t>
      </w:r>
      <w:r>
        <w:t xml:space="preserve"> tabuľky</w:t>
      </w:r>
      <w:r w:rsidR="006E5A81">
        <w:t xml:space="preserve">, ktorá je </w:t>
      </w:r>
      <w:r w:rsidR="00B40644">
        <w:t>súčasťou</w:t>
      </w:r>
      <w:r w:rsidR="006E5A81">
        <w:t xml:space="preserve">  </w:t>
      </w:r>
      <w:r w:rsidR="00B40644">
        <w:t>pracovného</w:t>
      </w:r>
      <w:r w:rsidR="006E5A81">
        <w:t xml:space="preserve"> </w:t>
      </w:r>
      <w:r w:rsidR="00B40644">
        <w:t>listu (</w:t>
      </w:r>
      <w:r w:rsidR="00B40644" w:rsidRPr="00B40644">
        <w:rPr>
          <w:b/>
        </w:rPr>
        <w:t>Úloha 1</w:t>
      </w:r>
      <w:r w:rsidR="00B40644">
        <w:t>)</w:t>
      </w:r>
      <w:r>
        <w:t>.</w:t>
      </w:r>
      <w:r w:rsidR="0075578F">
        <w:t xml:space="preserve"> V niektorých vedných odboroch má singularita aj pomenovanie napr. </w:t>
      </w:r>
      <w:r w:rsidR="0075578F" w:rsidRPr="00B40644">
        <w:rPr>
          <w:i/>
        </w:rPr>
        <w:t>gravitačná singularita</w:t>
      </w:r>
      <w:r w:rsidR="0075578F">
        <w:t xml:space="preserve"> v </w:t>
      </w:r>
      <w:r w:rsidR="0075578F" w:rsidRPr="00B40644">
        <w:rPr>
          <w:i/>
        </w:rPr>
        <w:t>astrofyzike</w:t>
      </w:r>
      <w:r w:rsidR="0075578F">
        <w:t xml:space="preserve"> a pod., v tom</w:t>
      </w:r>
      <w:r w:rsidR="00B40644">
        <w:t>to</w:t>
      </w:r>
      <w:r w:rsidR="0075578F">
        <w:t xml:space="preserve"> prípade je potrebné, aby študenti uviedli aj názov singularity</w:t>
      </w:r>
      <w:r w:rsidR="00B40644">
        <w:t>.</w:t>
      </w:r>
      <w:r w:rsidR="0075578F">
        <w:t xml:space="preserve"> </w:t>
      </w:r>
      <w:r w:rsidR="00B40644">
        <w:t>Ak názov singularity nie je uvedú do prvého stĺpca tabuľky „</w:t>
      </w:r>
      <w:r w:rsidR="00B40644" w:rsidRPr="00B40644">
        <w:rPr>
          <w:i/>
        </w:rPr>
        <w:t>singularita</w:t>
      </w:r>
      <w:r w:rsidR="00B40644">
        <w:t>“ a do druhého stĺpca vedný odbor.</w:t>
      </w:r>
    </w:p>
    <w:p w:rsidR="00B40644" w:rsidRDefault="00B40644" w:rsidP="00A80540">
      <w:pPr>
        <w:pStyle w:val="Bentext"/>
      </w:pPr>
    </w:p>
    <w:tbl>
      <w:tblPr>
        <w:tblStyle w:val="Mriekatabuky"/>
        <w:tblW w:w="0" w:type="auto"/>
        <w:tblInd w:w="831" w:type="dxa"/>
        <w:tblLook w:val="04A0"/>
      </w:tblPr>
      <w:tblGrid>
        <w:gridCol w:w="3667"/>
        <w:gridCol w:w="3667"/>
      </w:tblGrid>
      <w:tr w:rsidR="00442CD8" w:rsidTr="00442CD8">
        <w:trPr>
          <w:trHeight w:val="350"/>
        </w:trPr>
        <w:tc>
          <w:tcPr>
            <w:tcW w:w="3667" w:type="dxa"/>
          </w:tcPr>
          <w:p w:rsidR="00442CD8" w:rsidRPr="00442CD8" w:rsidRDefault="00442CD8" w:rsidP="00442CD8">
            <w:pPr>
              <w:pStyle w:val="Bentext"/>
              <w:ind w:firstLine="0"/>
              <w:jc w:val="center"/>
              <w:rPr>
                <w:b/>
              </w:rPr>
            </w:pPr>
            <w:r w:rsidRPr="00442CD8">
              <w:rPr>
                <w:b/>
              </w:rPr>
              <w:t>Názov singularity</w:t>
            </w:r>
          </w:p>
        </w:tc>
        <w:tc>
          <w:tcPr>
            <w:tcW w:w="3667" w:type="dxa"/>
          </w:tcPr>
          <w:p w:rsidR="00442CD8" w:rsidRPr="00442CD8" w:rsidRDefault="00442CD8" w:rsidP="00442CD8">
            <w:pPr>
              <w:pStyle w:val="Bentext"/>
              <w:ind w:firstLine="0"/>
              <w:jc w:val="center"/>
              <w:rPr>
                <w:b/>
              </w:rPr>
            </w:pPr>
            <w:r w:rsidRPr="00442CD8">
              <w:rPr>
                <w:b/>
              </w:rPr>
              <w:t>Vedný odbor</w:t>
            </w:r>
          </w:p>
        </w:tc>
      </w:tr>
      <w:tr w:rsidR="00442CD8" w:rsidTr="00442CD8">
        <w:trPr>
          <w:trHeight w:val="350"/>
        </w:trPr>
        <w:tc>
          <w:tcPr>
            <w:tcW w:w="3667" w:type="dxa"/>
          </w:tcPr>
          <w:p w:rsidR="00442CD8" w:rsidRDefault="00442CD8" w:rsidP="00A80540">
            <w:pPr>
              <w:pStyle w:val="Bentext"/>
              <w:ind w:firstLine="0"/>
            </w:pPr>
          </w:p>
        </w:tc>
        <w:tc>
          <w:tcPr>
            <w:tcW w:w="3667" w:type="dxa"/>
          </w:tcPr>
          <w:p w:rsidR="00442CD8" w:rsidRDefault="00442CD8" w:rsidP="00A80540">
            <w:pPr>
              <w:pStyle w:val="Bentext"/>
              <w:ind w:firstLine="0"/>
            </w:pPr>
          </w:p>
        </w:tc>
      </w:tr>
      <w:tr w:rsidR="00442CD8" w:rsidTr="00442CD8">
        <w:trPr>
          <w:trHeight w:val="350"/>
        </w:trPr>
        <w:tc>
          <w:tcPr>
            <w:tcW w:w="3667" w:type="dxa"/>
          </w:tcPr>
          <w:p w:rsidR="00442CD8" w:rsidRDefault="00442CD8" w:rsidP="00A80540">
            <w:pPr>
              <w:pStyle w:val="Bentext"/>
              <w:ind w:firstLine="0"/>
            </w:pPr>
          </w:p>
        </w:tc>
        <w:tc>
          <w:tcPr>
            <w:tcW w:w="3667" w:type="dxa"/>
          </w:tcPr>
          <w:p w:rsidR="00442CD8" w:rsidRDefault="00442CD8" w:rsidP="00A80540">
            <w:pPr>
              <w:pStyle w:val="Bentext"/>
              <w:ind w:firstLine="0"/>
            </w:pPr>
          </w:p>
        </w:tc>
      </w:tr>
      <w:tr w:rsidR="00442CD8" w:rsidTr="00442CD8">
        <w:trPr>
          <w:trHeight w:val="350"/>
        </w:trPr>
        <w:tc>
          <w:tcPr>
            <w:tcW w:w="3667" w:type="dxa"/>
          </w:tcPr>
          <w:p w:rsidR="00442CD8" w:rsidRDefault="00442CD8" w:rsidP="00A80540">
            <w:pPr>
              <w:pStyle w:val="Bentext"/>
              <w:ind w:firstLine="0"/>
            </w:pPr>
          </w:p>
        </w:tc>
        <w:tc>
          <w:tcPr>
            <w:tcW w:w="3667" w:type="dxa"/>
          </w:tcPr>
          <w:p w:rsidR="00442CD8" w:rsidRDefault="00442CD8" w:rsidP="00A80540">
            <w:pPr>
              <w:pStyle w:val="Bentext"/>
              <w:ind w:firstLine="0"/>
            </w:pPr>
          </w:p>
        </w:tc>
      </w:tr>
    </w:tbl>
    <w:p w:rsidR="006E5A81" w:rsidRDefault="006E5A81" w:rsidP="00A80540">
      <w:pPr>
        <w:pStyle w:val="Bentext"/>
      </w:pPr>
    </w:p>
    <w:p w:rsidR="00442CD8" w:rsidRDefault="00B40644" w:rsidP="00A80540">
      <w:pPr>
        <w:pStyle w:val="Bentext"/>
      </w:pPr>
      <w:r>
        <w:t xml:space="preserve">V </w:t>
      </w:r>
      <w:r w:rsidRPr="00B40644">
        <w:rPr>
          <w:b/>
        </w:rPr>
        <w:t>Úlohe 2</w:t>
      </w:r>
      <w:r>
        <w:t xml:space="preserve"> sa študenti</w:t>
      </w:r>
      <w:r w:rsidR="00442CD8">
        <w:t xml:space="preserve"> </w:t>
      </w:r>
      <w:r>
        <w:t>pokúsia</w:t>
      </w:r>
      <w:r w:rsidR="00442CD8">
        <w:t xml:space="preserve"> na základe Slovníka cudzích slov, ktorý je dostupný </w:t>
      </w:r>
      <w:proofErr w:type="spellStart"/>
      <w:r w:rsidR="00442CD8">
        <w:t>online</w:t>
      </w:r>
      <w:proofErr w:type="spellEnd"/>
      <w:r w:rsidR="006E5A81">
        <w:t xml:space="preserve"> na</w:t>
      </w:r>
      <w:r w:rsidR="00442CD8">
        <w:t xml:space="preserve"> </w:t>
      </w:r>
      <w:hyperlink r:id="rId8" w:history="1">
        <w:r w:rsidR="00442CD8" w:rsidRPr="009149FE">
          <w:rPr>
            <w:rStyle w:val="Hypertextovprepojenie"/>
          </w:rPr>
          <w:t>http://www.cudzieslova.sk/slovnik</w:t>
        </w:r>
      </w:hyperlink>
      <w:r w:rsidR="00CE009A">
        <w:t>, Slovníka cudzích slov (knižné dielo</w:t>
      </w:r>
      <w:r w:rsidR="00442CD8">
        <w:t>) resp. na základe vlastných zistení a vyvodení vysvetliť, čo znamená po</w:t>
      </w:r>
      <w:r>
        <w:t>jem singularita vo všeobecnosti</w:t>
      </w:r>
      <w:r w:rsidR="00CE009A">
        <w:t xml:space="preserve"> </w:t>
      </w:r>
      <w:r>
        <w:t>a následne</w:t>
      </w:r>
      <w:r w:rsidR="00CE009A">
        <w:t xml:space="preserve"> vlastnými slovami popísať, čo by mohla znamenať singularita v počasí. </w:t>
      </w:r>
    </w:p>
    <w:p w:rsidR="00442CD8" w:rsidRDefault="00442CD8" w:rsidP="00A80540">
      <w:pPr>
        <w:pStyle w:val="Bentext"/>
      </w:pPr>
    </w:p>
    <w:tbl>
      <w:tblPr>
        <w:tblStyle w:val="Mriekatabuky"/>
        <w:tblW w:w="0" w:type="auto"/>
        <w:tblLook w:val="04A0"/>
      </w:tblPr>
      <w:tblGrid>
        <w:gridCol w:w="9968"/>
      </w:tblGrid>
      <w:tr w:rsidR="00442CD8" w:rsidTr="00442CD8">
        <w:tc>
          <w:tcPr>
            <w:tcW w:w="9968" w:type="dxa"/>
          </w:tcPr>
          <w:p w:rsidR="00442CD8" w:rsidRPr="00442CD8" w:rsidRDefault="00442CD8" w:rsidP="00A80540">
            <w:pPr>
              <w:pStyle w:val="Bentext"/>
              <w:ind w:firstLine="0"/>
              <w:rPr>
                <w:b/>
              </w:rPr>
            </w:pPr>
            <w:r w:rsidRPr="00442CD8">
              <w:rPr>
                <w:b/>
              </w:rPr>
              <w:t>SINGULARITA</w:t>
            </w:r>
            <w:r w:rsidR="00CE009A">
              <w:rPr>
                <w:b/>
              </w:rPr>
              <w:t>:</w:t>
            </w:r>
          </w:p>
          <w:p w:rsidR="00442CD8" w:rsidRPr="00442CD8" w:rsidRDefault="00442CD8" w:rsidP="00A80540">
            <w:pPr>
              <w:pStyle w:val="Bentext"/>
              <w:ind w:firstLine="0"/>
              <w:rPr>
                <w:b/>
              </w:rPr>
            </w:pPr>
          </w:p>
          <w:p w:rsidR="00442CD8" w:rsidRPr="00442CD8" w:rsidRDefault="00442CD8" w:rsidP="00A80540">
            <w:pPr>
              <w:pStyle w:val="Bentext"/>
              <w:ind w:firstLine="0"/>
              <w:rPr>
                <w:b/>
              </w:rPr>
            </w:pPr>
          </w:p>
        </w:tc>
      </w:tr>
    </w:tbl>
    <w:p w:rsidR="00442CD8" w:rsidRDefault="00442CD8" w:rsidP="00A80540">
      <w:pPr>
        <w:pStyle w:val="Bentext"/>
      </w:pPr>
    </w:p>
    <w:tbl>
      <w:tblPr>
        <w:tblStyle w:val="Mriekatabuky"/>
        <w:tblW w:w="0" w:type="auto"/>
        <w:tblLook w:val="04A0"/>
      </w:tblPr>
      <w:tblGrid>
        <w:gridCol w:w="9968"/>
      </w:tblGrid>
      <w:tr w:rsidR="00CE009A" w:rsidTr="00656DCC">
        <w:tc>
          <w:tcPr>
            <w:tcW w:w="9968" w:type="dxa"/>
          </w:tcPr>
          <w:p w:rsidR="00CE009A" w:rsidRPr="00442CD8" w:rsidRDefault="00CE009A" w:rsidP="00656DCC">
            <w:pPr>
              <w:pStyle w:val="Bentext"/>
              <w:ind w:firstLine="0"/>
              <w:rPr>
                <w:b/>
              </w:rPr>
            </w:pPr>
            <w:r w:rsidRPr="00442CD8">
              <w:rPr>
                <w:b/>
              </w:rPr>
              <w:t>SINGULARITA</w:t>
            </w:r>
            <w:r>
              <w:rPr>
                <w:b/>
              </w:rPr>
              <w:t xml:space="preserve"> V POČASÍ:</w:t>
            </w:r>
          </w:p>
          <w:p w:rsidR="00CE009A" w:rsidRPr="00442CD8" w:rsidRDefault="00CE009A" w:rsidP="00656DCC">
            <w:pPr>
              <w:pStyle w:val="Bentext"/>
              <w:ind w:firstLine="0"/>
              <w:rPr>
                <w:b/>
              </w:rPr>
            </w:pPr>
          </w:p>
          <w:p w:rsidR="00CE009A" w:rsidRPr="00442CD8" w:rsidRDefault="00CE009A" w:rsidP="00656DCC">
            <w:pPr>
              <w:pStyle w:val="Bentext"/>
              <w:ind w:firstLine="0"/>
              <w:rPr>
                <w:b/>
              </w:rPr>
            </w:pPr>
          </w:p>
        </w:tc>
      </w:tr>
    </w:tbl>
    <w:p w:rsidR="00442CD8" w:rsidRDefault="00442CD8" w:rsidP="00CE009A">
      <w:pPr>
        <w:pStyle w:val="Bentext"/>
        <w:ind w:firstLine="0"/>
      </w:pPr>
    </w:p>
    <w:p w:rsidR="006D22EF" w:rsidRDefault="007263EA" w:rsidP="00133500">
      <w:pPr>
        <w:pStyle w:val="Podnadpis"/>
      </w:pPr>
      <w:r>
        <w:t>Uvedomenie</w:t>
      </w:r>
      <w:r w:rsidR="009E0ED2" w:rsidRPr="0027411A">
        <w:t xml:space="preserve"> </w:t>
      </w:r>
      <w:r>
        <w:t xml:space="preserve">si významu </w:t>
      </w:r>
      <w:r w:rsidR="009E0ED2" w:rsidRPr="0027411A">
        <w:t xml:space="preserve">(cca </w:t>
      </w:r>
      <w:r w:rsidR="00002063">
        <w:t>25</w:t>
      </w:r>
      <w:r w:rsidR="009E0ED2" w:rsidRPr="0027411A">
        <w:t xml:space="preserve"> min.):</w:t>
      </w:r>
      <w:bookmarkEnd w:id="0"/>
      <w:bookmarkEnd w:id="1"/>
      <w:bookmarkEnd w:id="2"/>
    </w:p>
    <w:p w:rsidR="001016A7" w:rsidRDefault="001016A7" w:rsidP="004B58FE">
      <w:pPr>
        <w:pStyle w:val="Bentext"/>
      </w:pPr>
      <w:r>
        <w:t xml:space="preserve">V úvode tejto časti vyučovacej hodiny by bolo vhodné krátkou diskusiou pracovať s pojmom singularita v počasí. Študenti by prečítali svoj zápis, ktorý uviedli pri pojme singularita a singularita v počasí. Následne by pedagóg </w:t>
      </w:r>
      <w:r>
        <w:lastRenderedPageBreak/>
        <w:t xml:space="preserve">prostredníctvom portálu </w:t>
      </w:r>
      <w:hyperlink r:id="rId9" w:history="1">
        <w:r w:rsidRPr="009149FE">
          <w:rPr>
            <w:rStyle w:val="Hypertextovprepojenie"/>
          </w:rPr>
          <w:t>www.shmu.sk</w:t>
        </w:r>
      </w:hyperlink>
      <w:r>
        <w:t xml:space="preserve"> ukázal a vysvetlil, že tento pojem používajú klimatológovia (</w:t>
      </w:r>
      <w:r w:rsidRPr="00B40644">
        <w:rPr>
          <w:b/>
        </w:rPr>
        <w:t>Obrázok 1</w:t>
      </w:r>
      <w:r w:rsidR="00B40644">
        <w:t xml:space="preserve">) a </w:t>
      </w:r>
      <w:r>
        <w:t>krátkou prednáškou by tento pojem vysvetlil (</w:t>
      </w:r>
      <w:r w:rsidRPr="00B40644">
        <w:rPr>
          <w:b/>
        </w:rPr>
        <w:t>Text 1</w:t>
      </w:r>
      <w:r>
        <w:t>).</w:t>
      </w:r>
      <w:r w:rsidR="00593453">
        <w:t xml:space="preserve"> </w:t>
      </w:r>
    </w:p>
    <w:p w:rsidR="001016A7" w:rsidRDefault="001016A7" w:rsidP="007F1C8A">
      <w:pPr>
        <w:pStyle w:val="Bentext"/>
      </w:pPr>
    </w:p>
    <w:p w:rsidR="001016A7" w:rsidRDefault="00B40644" w:rsidP="00B40644">
      <w:pPr>
        <w:pStyle w:val="Bentex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394462</wp:posOffset>
            </wp:positionH>
            <wp:positionV relativeFrom="paragraph">
              <wp:posOffset>203733</wp:posOffset>
            </wp:positionV>
            <wp:extent cx="5801639" cy="1550823"/>
            <wp:effectExtent l="19050" t="0" r="8611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3451" t="51070" r="5742" b="15241"/>
                    <a:stretch/>
                  </pic:blipFill>
                  <pic:spPr bwMode="auto">
                    <a:xfrm>
                      <a:off x="0" y="0"/>
                      <a:ext cx="5801639" cy="155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  <w:r w:rsidRPr="00B40644">
        <w:rPr>
          <w:b/>
        </w:rPr>
        <w:t>Text 1:</w:t>
      </w:r>
      <w:r>
        <w:t xml:space="preserve"> Singularity</w:t>
      </w:r>
    </w:p>
    <w:p w:rsidR="001016A7" w:rsidRDefault="001016A7" w:rsidP="007F1C8A">
      <w:pPr>
        <w:pStyle w:val="Bentext"/>
      </w:pPr>
    </w:p>
    <w:p w:rsidR="001016A7" w:rsidRDefault="001016A7" w:rsidP="007F1C8A">
      <w:pPr>
        <w:pStyle w:val="Bentext"/>
      </w:pPr>
    </w:p>
    <w:p w:rsidR="001016A7" w:rsidRDefault="001016A7" w:rsidP="007F1C8A">
      <w:pPr>
        <w:pStyle w:val="Bentext"/>
      </w:pPr>
    </w:p>
    <w:p w:rsidR="001016A7" w:rsidRDefault="001016A7" w:rsidP="007F1C8A">
      <w:pPr>
        <w:pStyle w:val="Bentext"/>
      </w:pPr>
    </w:p>
    <w:p w:rsidR="001016A7" w:rsidRDefault="001016A7" w:rsidP="007F1C8A">
      <w:pPr>
        <w:pStyle w:val="Bentext"/>
      </w:pPr>
    </w:p>
    <w:p w:rsidR="00B40644" w:rsidRDefault="00B40644" w:rsidP="00B40644">
      <w:pPr>
        <w:pStyle w:val="Bentext"/>
        <w:ind w:firstLine="0"/>
      </w:pPr>
      <w:r>
        <w:tab/>
      </w:r>
    </w:p>
    <w:p w:rsidR="00593453" w:rsidRDefault="00B40644" w:rsidP="00B40644">
      <w:pPr>
        <w:pStyle w:val="Bentext"/>
        <w:ind w:firstLine="0"/>
      </w:pPr>
      <w:r>
        <w:tab/>
      </w:r>
    </w:p>
    <w:p w:rsidR="004B58FE" w:rsidRDefault="00593453" w:rsidP="004B58FE">
      <w:pPr>
        <w:pStyle w:val="Bentext"/>
      </w:pPr>
      <w:r>
        <w:tab/>
      </w:r>
      <w:r w:rsidRPr="00B40644">
        <w:rPr>
          <w:b/>
        </w:rPr>
        <w:t>Zdroj:</w:t>
      </w:r>
      <w:r>
        <w:t xml:space="preserve"> </w:t>
      </w:r>
      <w:r w:rsidR="001016A7">
        <w:t xml:space="preserve">Prevzaté zo stránky </w:t>
      </w:r>
      <w:hyperlink r:id="rId11" w:history="1">
        <w:r w:rsidR="001016A7" w:rsidRPr="009149FE">
          <w:rPr>
            <w:rStyle w:val="Hypertextovprepojenie"/>
          </w:rPr>
          <w:t>http://www.shmu.sk/sk/?page=1637</w:t>
        </w:r>
      </w:hyperlink>
      <w:r w:rsidR="001016A7">
        <w:t xml:space="preserve"> </w:t>
      </w:r>
    </w:p>
    <w:p w:rsidR="00B40644" w:rsidRDefault="00B40644" w:rsidP="004B58FE">
      <w:pPr>
        <w:pStyle w:val="Bentext"/>
      </w:pPr>
    </w:p>
    <w:p w:rsidR="00B40644" w:rsidRDefault="00B40644" w:rsidP="004B58FE">
      <w:pPr>
        <w:pStyle w:val="Bentext"/>
      </w:pPr>
      <w:r>
        <w:tab/>
      </w:r>
      <w:r w:rsidRPr="00B40644">
        <w:rPr>
          <w:b/>
        </w:rPr>
        <w:t>Obrázok 1:</w:t>
      </w:r>
      <w:r>
        <w:t xml:space="preserve"> Singularity</w:t>
      </w:r>
    </w:p>
    <w:p w:rsidR="001016A7" w:rsidRDefault="00593453" w:rsidP="004B58FE">
      <w:pPr>
        <w:pStyle w:val="Bentex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84455</wp:posOffset>
            </wp:positionV>
            <wp:extent cx="5153025" cy="2905125"/>
            <wp:effectExtent l="0" t="0" r="9525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013" t="3476" r="12658" b="14973"/>
                    <a:stretch/>
                  </pic:blipFill>
                  <pic:spPr bwMode="auto">
                    <a:xfrm>
                      <a:off x="0" y="0"/>
                      <a:ext cx="515302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016A7" w:rsidRDefault="001016A7" w:rsidP="007F1C8A">
      <w:pPr>
        <w:pStyle w:val="Bentext"/>
      </w:pPr>
    </w:p>
    <w:p w:rsidR="001016A7" w:rsidRDefault="001016A7" w:rsidP="007F1C8A">
      <w:pPr>
        <w:pStyle w:val="Bentext"/>
      </w:pPr>
    </w:p>
    <w:p w:rsidR="001016A7" w:rsidRDefault="001016A7" w:rsidP="007F1C8A">
      <w:pPr>
        <w:pStyle w:val="Bentext"/>
      </w:pPr>
    </w:p>
    <w:p w:rsidR="001016A7" w:rsidRDefault="001016A7" w:rsidP="007F1C8A">
      <w:pPr>
        <w:pStyle w:val="Bentext"/>
      </w:pPr>
    </w:p>
    <w:p w:rsidR="001016A7" w:rsidRDefault="001016A7" w:rsidP="007F1C8A">
      <w:pPr>
        <w:pStyle w:val="Bentext"/>
      </w:pPr>
    </w:p>
    <w:p w:rsidR="001016A7" w:rsidRDefault="001016A7" w:rsidP="007F1C8A">
      <w:pPr>
        <w:pStyle w:val="Bentext"/>
      </w:pPr>
    </w:p>
    <w:p w:rsidR="001016A7" w:rsidRDefault="001016A7" w:rsidP="007F1C8A">
      <w:pPr>
        <w:pStyle w:val="Bentext"/>
      </w:pPr>
    </w:p>
    <w:p w:rsidR="00593453" w:rsidRDefault="00593453" w:rsidP="007F1C8A">
      <w:pPr>
        <w:pStyle w:val="Bentext"/>
      </w:pPr>
    </w:p>
    <w:p w:rsidR="00593453" w:rsidRDefault="00593453" w:rsidP="007F1C8A">
      <w:pPr>
        <w:pStyle w:val="Bentext"/>
      </w:pPr>
    </w:p>
    <w:p w:rsidR="00593453" w:rsidRDefault="00593453" w:rsidP="007F1C8A">
      <w:pPr>
        <w:pStyle w:val="Bentext"/>
      </w:pPr>
    </w:p>
    <w:p w:rsidR="00593453" w:rsidRDefault="00593453" w:rsidP="007F1C8A">
      <w:pPr>
        <w:pStyle w:val="Bentext"/>
      </w:pPr>
    </w:p>
    <w:p w:rsidR="00593453" w:rsidRDefault="00593453" w:rsidP="007F1C8A">
      <w:pPr>
        <w:pStyle w:val="Bentext"/>
      </w:pPr>
    </w:p>
    <w:p w:rsidR="00593453" w:rsidRDefault="00593453" w:rsidP="007F1C8A">
      <w:pPr>
        <w:pStyle w:val="Bentext"/>
      </w:pPr>
    </w:p>
    <w:p w:rsidR="00593453" w:rsidRDefault="00593453" w:rsidP="00B40644">
      <w:pPr>
        <w:pStyle w:val="Bentext"/>
      </w:pPr>
      <w:r>
        <w:tab/>
      </w:r>
      <w:r w:rsidRPr="00B40644">
        <w:rPr>
          <w:b/>
        </w:rPr>
        <w:t>Zdroj:</w:t>
      </w:r>
      <w:r>
        <w:t xml:space="preserve"> </w:t>
      </w:r>
      <w:hyperlink r:id="rId13" w:history="1">
        <w:r w:rsidRPr="009149FE">
          <w:rPr>
            <w:rStyle w:val="Hypertextovprepojenie"/>
          </w:rPr>
          <w:t>www.shmu.sk</w:t>
        </w:r>
      </w:hyperlink>
      <w:r>
        <w:t xml:space="preserve"> </w:t>
      </w:r>
    </w:p>
    <w:p w:rsidR="00593453" w:rsidRDefault="00593453" w:rsidP="002769E4">
      <w:pPr>
        <w:pStyle w:val="Bentext"/>
        <w:ind w:firstLine="0"/>
      </w:pPr>
    </w:p>
    <w:p w:rsidR="002769E4" w:rsidRDefault="00B40644" w:rsidP="00B40644">
      <w:pPr>
        <w:pStyle w:val="Bentext"/>
      </w:pPr>
      <w:r>
        <w:t>V </w:t>
      </w:r>
      <w:r w:rsidRPr="00B40644">
        <w:rPr>
          <w:b/>
        </w:rPr>
        <w:t>Úlohe 3</w:t>
      </w:r>
      <w:r>
        <w:t xml:space="preserve"> by š</w:t>
      </w:r>
      <w:r w:rsidR="002769E4">
        <w:t>tudenti krížikom označili singulari</w:t>
      </w:r>
      <w:r w:rsidR="00C41D87">
        <w:t>ty, ktoré poznajú</w:t>
      </w:r>
      <w:r w:rsidR="002769E4">
        <w:t>. Prípadne,</w:t>
      </w:r>
      <w:r w:rsidR="00C41D87">
        <w:t xml:space="preserve"> že danú singularitu nepoznajú </w:t>
      </w:r>
      <w:r w:rsidR="002769E4">
        <w:t>uvedú do tabuľky „</w:t>
      </w:r>
      <w:r w:rsidR="00971AAC">
        <w:t>n</w:t>
      </w:r>
      <w:r w:rsidR="002769E4">
        <w:t>e</w:t>
      </w:r>
      <w:r w:rsidR="00971AAC">
        <w:t>poznám“ resp. nechajú prázdne miesto.</w:t>
      </w:r>
    </w:p>
    <w:p w:rsidR="002769E4" w:rsidRDefault="002769E4" w:rsidP="007F1C8A">
      <w:pPr>
        <w:pStyle w:val="Bentext"/>
      </w:pPr>
    </w:p>
    <w:tbl>
      <w:tblPr>
        <w:tblStyle w:val="Mriekatabuky"/>
        <w:tblW w:w="10118" w:type="dxa"/>
        <w:tblInd w:w="108" w:type="dxa"/>
        <w:tblLook w:val="04A0"/>
      </w:tblPr>
      <w:tblGrid>
        <w:gridCol w:w="5059"/>
        <w:gridCol w:w="5059"/>
      </w:tblGrid>
      <w:tr w:rsidR="00971AAC" w:rsidTr="00971AAC">
        <w:tc>
          <w:tcPr>
            <w:tcW w:w="5059" w:type="dxa"/>
          </w:tcPr>
          <w:p w:rsidR="00971AAC" w:rsidRPr="00971AAC" w:rsidRDefault="00971AAC" w:rsidP="00971AAC">
            <w:pPr>
              <w:pStyle w:val="Bentext"/>
              <w:ind w:firstLine="0"/>
              <w:rPr>
                <w:b/>
              </w:rPr>
            </w:pPr>
            <w:bookmarkStart w:id="3" w:name="_GoBack"/>
            <w:bookmarkEnd w:id="3"/>
            <w:r w:rsidRPr="00971AAC">
              <w:rPr>
                <w:b/>
              </w:rPr>
              <w:t>Najvýznamnejšie singularity rozpoznateľné na Slovensku v ročnom režime teploty vzduchu a zrážok.</w:t>
            </w:r>
          </w:p>
        </w:tc>
        <w:tc>
          <w:tcPr>
            <w:tcW w:w="5059" w:type="dxa"/>
          </w:tcPr>
          <w:p w:rsidR="00971AAC" w:rsidRPr="00971AAC" w:rsidRDefault="00971AAC" w:rsidP="00971AAC">
            <w:pPr>
              <w:pStyle w:val="Bentext"/>
              <w:ind w:firstLine="0"/>
              <w:jc w:val="center"/>
              <w:rPr>
                <w:b/>
              </w:rPr>
            </w:pPr>
            <w:r w:rsidRPr="00971AAC">
              <w:rPr>
                <w:b/>
              </w:rPr>
              <w:t>Odpoveď</w:t>
            </w:r>
          </w:p>
        </w:tc>
      </w:tr>
      <w:tr w:rsidR="00971AAC" w:rsidTr="00971AAC">
        <w:tc>
          <w:tcPr>
            <w:tcW w:w="5059" w:type="dxa"/>
          </w:tcPr>
          <w:p w:rsidR="00971AAC" w:rsidRDefault="00971AAC" w:rsidP="00971AAC">
            <w:pPr>
              <w:pStyle w:val="Bentext"/>
              <w:ind w:firstLine="0"/>
            </w:pPr>
            <w:r w:rsidRPr="00971AAC">
              <w:t>Oteplenie začiatkom februára s následným ochladením (Hromničný odmäk)</w:t>
            </w:r>
          </w:p>
        </w:tc>
        <w:tc>
          <w:tcPr>
            <w:tcW w:w="5059" w:type="dxa"/>
          </w:tcPr>
          <w:p w:rsidR="00971AAC" w:rsidRDefault="00971AAC" w:rsidP="007F1C8A">
            <w:pPr>
              <w:pStyle w:val="Bentext"/>
              <w:ind w:firstLine="0"/>
            </w:pPr>
          </w:p>
        </w:tc>
      </w:tr>
      <w:tr w:rsidR="00971AAC" w:rsidTr="00971AAC">
        <w:tc>
          <w:tcPr>
            <w:tcW w:w="5059" w:type="dxa"/>
          </w:tcPr>
          <w:p w:rsidR="00971AAC" w:rsidRDefault="00971AAC" w:rsidP="00971AAC">
            <w:pPr>
              <w:pStyle w:val="Bentext"/>
              <w:ind w:firstLine="0"/>
            </w:pPr>
            <w:r w:rsidRPr="00971AAC">
              <w:t>Ochladenie v polovici marca</w:t>
            </w:r>
          </w:p>
        </w:tc>
        <w:tc>
          <w:tcPr>
            <w:tcW w:w="5059" w:type="dxa"/>
          </w:tcPr>
          <w:p w:rsidR="00971AAC" w:rsidRDefault="00971AAC" w:rsidP="007F1C8A">
            <w:pPr>
              <w:pStyle w:val="Bentext"/>
              <w:ind w:firstLine="0"/>
            </w:pPr>
          </w:p>
        </w:tc>
      </w:tr>
      <w:tr w:rsidR="00971AAC" w:rsidTr="00971AAC">
        <w:tc>
          <w:tcPr>
            <w:tcW w:w="5059" w:type="dxa"/>
          </w:tcPr>
          <w:p w:rsidR="00971AAC" w:rsidRDefault="00971AAC" w:rsidP="00971AAC">
            <w:pPr>
              <w:pStyle w:val="Bentext"/>
              <w:ind w:firstLine="0"/>
            </w:pPr>
            <w:r w:rsidRPr="00971AAC">
              <w:t>Ochladenie koncom prvej dekády mája – ľadoví muži</w:t>
            </w:r>
          </w:p>
        </w:tc>
        <w:tc>
          <w:tcPr>
            <w:tcW w:w="5059" w:type="dxa"/>
          </w:tcPr>
          <w:p w:rsidR="00971AAC" w:rsidRDefault="00971AAC" w:rsidP="007F1C8A">
            <w:pPr>
              <w:pStyle w:val="Bentext"/>
              <w:ind w:firstLine="0"/>
            </w:pPr>
          </w:p>
        </w:tc>
      </w:tr>
      <w:tr w:rsidR="00971AAC" w:rsidTr="00971AAC">
        <w:tc>
          <w:tcPr>
            <w:tcW w:w="5059" w:type="dxa"/>
          </w:tcPr>
          <w:p w:rsidR="00971AAC" w:rsidRDefault="00971AAC" w:rsidP="00971AAC">
            <w:pPr>
              <w:pStyle w:val="Bentext"/>
              <w:ind w:firstLine="0"/>
            </w:pPr>
            <w:r w:rsidRPr="00971AAC">
              <w:lastRenderedPageBreak/>
              <w:t>Ochladenie okolo 8. júna a zvýšený úhrn zrážok do polovice resp. koncom júla – Medardova kvapka</w:t>
            </w:r>
          </w:p>
        </w:tc>
        <w:tc>
          <w:tcPr>
            <w:tcW w:w="5059" w:type="dxa"/>
          </w:tcPr>
          <w:p w:rsidR="00971AAC" w:rsidRDefault="00971AAC" w:rsidP="007F1C8A">
            <w:pPr>
              <w:pStyle w:val="Bentext"/>
              <w:ind w:firstLine="0"/>
            </w:pPr>
          </w:p>
        </w:tc>
      </w:tr>
      <w:tr w:rsidR="00971AAC" w:rsidTr="00971AAC">
        <w:tc>
          <w:tcPr>
            <w:tcW w:w="5059" w:type="dxa"/>
          </w:tcPr>
          <w:p w:rsidR="00971AAC" w:rsidRDefault="00971AAC" w:rsidP="00971AAC">
            <w:pPr>
              <w:pStyle w:val="Bentext"/>
              <w:ind w:firstLine="0"/>
            </w:pPr>
            <w:r>
              <w:t>Vrcholenie leta v polovici júla</w:t>
            </w:r>
          </w:p>
        </w:tc>
        <w:tc>
          <w:tcPr>
            <w:tcW w:w="5059" w:type="dxa"/>
          </w:tcPr>
          <w:p w:rsidR="00971AAC" w:rsidRDefault="00971AAC" w:rsidP="007F1C8A">
            <w:pPr>
              <w:pStyle w:val="Bentext"/>
              <w:ind w:firstLine="0"/>
            </w:pPr>
          </w:p>
        </w:tc>
      </w:tr>
      <w:tr w:rsidR="00971AAC" w:rsidTr="00971AAC">
        <w:tc>
          <w:tcPr>
            <w:tcW w:w="5059" w:type="dxa"/>
          </w:tcPr>
          <w:p w:rsidR="00971AAC" w:rsidRDefault="00971AAC" w:rsidP="00971AAC">
            <w:pPr>
              <w:pStyle w:val="Bentext"/>
              <w:ind w:firstLine="0"/>
            </w:pPr>
            <w:r>
              <w:t>Oteplenie koncom septembra – babie leto</w:t>
            </w:r>
          </w:p>
        </w:tc>
        <w:tc>
          <w:tcPr>
            <w:tcW w:w="5059" w:type="dxa"/>
          </w:tcPr>
          <w:p w:rsidR="00971AAC" w:rsidRDefault="00971AAC" w:rsidP="007F1C8A">
            <w:pPr>
              <w:pStyle w:val="Bentext"/>
              <w:ind w:firstLine="0"/>
            </w:pPr>
          </w:p>
        </w:tc>
      </w:tr>
      <w:tr w:rsidR="00971AAC" w:rsidTr="00971AAC">
        <w:tc>
          <w:tcPr>
            <w:tcW w:w="5059" w:type="dxa"/>
          </w:tcPr>
          <w:p w:rsidR="00971AAC" w:rsidRDefault="00971AAC" w:rsidP="00971AAC">
            <w:pPr>
              <w:pStyle w:val="Bentext"/>
              <w:ind w:firstLine="0"/>
            </w:pPr>
            <w:r>
              <w:t xml:space="preserve">Oteplenie koncom novembra </w:t>
            </w:r>
          </w:p>
        </w:tc>
        <w:tc>
          <w:tcPr>
            <w:tcW w:w="5059" w:type="dxa"/>
          </w:tcPr>
          <w:p w:rsidR="00971AAC" w:rsidRDefault="00971AAC" w:rsidP="007F1C8A">
            <w:pPr>
              <w:pStyle w:val="Bentext"/>
              <w:ind w:firstLine="0"/>
            </w:pPr>
          </w:p>
        </w:tc>
      </w:tr>
      <w:tr w:rsidR="00971AAC" w:rsidTr="00971AAC">
        <w:tc>
          <w:tcPr>
            <w:tcW w:w="5059" w:type="dxa"/>
          </w:tcPr>
          <w:p w:rsidR="00971AAC" w:rsidRDefault="00971AAC" w:rsidP="00971AAC">
            <w:pPr>
              <w:pStyle w:val="Bentext"/>
              <w:ind w:firstLine="0"/>
            </w:pPr>
            <w:r>
              <w:t>Oteplenie v tretej dekáde decembra – vianočný odmäk</w:t>
            </w:r>
          </w:p>
        </w:tc>
        <w:tc>
          <w:tcPr>
            <w:tcW w:w="5059" w:type="dxa"/>
          </w:tcPr>
          <w:p w:rsidR="00971AAC" w:rsidRDefault="00971AAC" w:rsidP="007F1C8A">
            <w:pPr>
              <w:pStyle w:val="Bentext"/>
              <w:ind w:firstLine="0"/>
            </w:pPr>
          </w:p>
        </w:tc>
      </w:tr>
    </w:tbl>
    <w:p w:rsidR="007F1C8A" w:rsidRDefault="007F1C8A" w:rsidP="00971AAC">
      <w:pPr>
        <w:pStyle w:val="Bentext"/>
        <w:ind w:firstLine="0"/>
      </w:pPr>
    </w:p>
    <w:p w:rsidR="008D5CAD" w:rsidRDefault="00FC74CB" w:rsidP="00895846">
      <w:pPr>
        <w:tabs>
          <w:tab w:val="clear" w:pos="709"/>
        </w:tabs>
        <w:ind w:firstLine="284"/>
      </w:pPr>
      <w:r>
        <w:t>V rámci zaujímavosti by bolo dobre študentom povedať, že singularity v počasí presahujú rámec politických hraníc a sú súčasťou života o</w:t>
      </w:r>
      <w:r w:rsidR="00E23197">
        <w:t xml:space="preserve">byvateľstva na celom svete. V niektorých krajinách majú len iné pomenovanie. </w:t>
      </w:r>
    </w:p>
    <w:p w:rsidR="008D5CAD" w:rsidRPr="008D5CAD" w:rsidRDefault="00E23197" w:rsidP="008D5CAD">
      <w:pPr>
        <w:pStyle w:val="Odsekzoznamu"/>
        <w:numPr>
          <w:ilvl w:val="0"/>
          <w:numId w:val="32"/>
        </w:numPr>
        <w:rPr>
          <w:sz w:val="20"/>
        </w:rPr>
      </w:pPr>
      <w:r>
        <w:rPr>
          <w:sz w:val="20"/>
        </w:rPr>
        <w:t>Príkladom je oteplenie koncom septe</w:t>
      </w:r>
      <w:r w:rsidR="00293275">
        <w:rPr>
          <w:sz w:val="20"/>
        </w:rPr>
        <w:t>mbra, ktoré sa na Slovensku označuje ako babie leto, v</w:t>
      </w:r>
      <w:r w:rsidR="00FC74CB" w:rsidRPr="008D5CAD">
        <w:rPr>
          <w:sz w:val="20"/>
        </w:rPr>
        <w:t> severnej Amerike je obdobný jav pomenovaný ako Indiánske leto (</w:t>
      </w:r>
      <w:proofErr w:type="spellStart"/>
      <w:r w:rsidR="00FC74CB" w:rsidRPr="008D5CAD">
        <w:rPr>
          <w:sz w:val="20"/>
        </w:rPr>
        <w:t>Indian</w:t>
      </w:r>
      <w:proofErr w:type="spellEnd"/>
      <w:r w:rsidR="00FC74CB" w:rsidRPr="008D5CAD">
        <w:rPr>
          <w:sz w:val="20"/>
        </w:rPr>
        <w:t xml:space="preserve"> </w:t>
      </w:r>
      <w:proofErr w:type="spellStart"/>
      <w:r w:rsidR="00FC74CB" w:rsidRPr="008D5CAD">
        <w:rPr>
          <w:sz w:val="20"/>
        </w:rPr>
        <w:t>summer</w:t>
      </w:r>
      <w:proofErr w:type="spellEnd"/>
      <w:r w:rsidR="00FC74CB" w:rsidRPr="008D5CAD">
        <w:rPr>
          <w:sz w:val="20"/>
        </w:rPr>
        <w:t>).</w:t>
      </w:r>
      <w:r w:rsidR="008D5CAD" w:rsidRPr="008D5CAD">
        <w:rPr>
          <w:sz w:val="20"/>
        </w:rPr>
        <w:t xml:space="preserve"> </w:t>
      </w:r>
    </w:p>
    <w:p w:rsidR="00E23197" w:rsidRPr="00895846" w:rsidRDefault="008D5CAD" w:rsidP="00895846">
      <w:pPr>
        <w:pStyle w:val="Odsekzoznamu"/>
        <w:numPr>
          <w:ilvl w:val="0"/>
          <w:numId w:val="32"/>
        </w:numPr>
        <w:rPr>
          <w:sz w:val="20"/>
        </w:rPr>
      </w:pPr>
      <w:r w:rsidRPr="008D5CAD">
        <w:rPr>
          <w:sz w:val="20"/>
        </w:rPr>
        <w:t>Na Britských ostrovoch sa</w:t>
      </w:r>
      <w:r w:rsidR="00293275">
        <w:rPr>
          <w:sz w:val="20"/>
        </w:rPr>
        <w:t xml:space="preserve"> napríklad</w:t>
      </w:r>
      <w:r w:rsidRPr="008D5CAD">
        <w:rPr>
          <w:sz w:val="20"/>
        </w:rPr>
        <w:t xml:space="preserve"> s vysokou pravidelnosťou objavujú v priebehu 24. januára až 3. februára  silné snehové búrky v mnohých oblastiach</w:t>
      </w:r>
      <w:r>
        <w:rPr>
          <w:sz w:val="20"/>
        </w:rPr>
        <w:t>.</w:t>
      </w:r>
    </w:p>
    <w:p w:rsidR="00FC74CB" w:rsidRDefault="00895846" w:rsidP="00895846">
      <w:pPr>
        <w:pStyle w:val="Bentext"/>
        <w:tabs>
          <w:tab w:val="clear" w:pos="709"/>
        </w:tabs>
      </w:pPr>
      <w:r w:rsidRPr="00DB6C1E">
        <w:rPr>
          <w:b/>
        </w:rPr>
        <w:t>Úloha 1, úloha 2, úloha 3</w:t>
      </w:r>
      <w:r>
        <w:t xml:space="preserve"> sú súčasťou pracovného list</w:t>
      </w:r>
      <w:r w:rsidR="00DB6C1E">
        <w:t>u</w:t>
      </w:r>
      <w:r>
        <w:t>, ktorý je priložený k predloženej metodike.</w:t>
      </w:r>
    </w:p>
    <w:p w:rsidR="00895846" w:rsidRDefault="00895846" w:rsidP="00971AAC">
      <w:pPr>
        <w:pStyle w:val="Bentext"/>
        <w:ind w:firstLine="0"/>
      </w:pPr>
    </w:p>
    <w:p w:rsidR="000A06A2" w:rsidRDefault="00895846" w:rsidP="00DB6C1E">
      <w:pPr>
        <w:pStyle w:val="Bentext"/>
        <w:tabs>
          <w:tab w:val="clear" w:pos="709"/>
        </w:tabs>
      </w:pPr>
      <w:r>
        <w:t>V ďalšej časti vyučovacej hodiny</w:t>
      </w:r>
      <w:r w:rsidR="00CC5F1E">
        <w:t xml:space="preserve"> by študenti boli rozdelení do skupín podľa najvýznamnejších singularít rozpoznateľných na Slovensku v ročnom režime teploty vzduchu a zrážok. </w:t>
      </w:r>
      <w:r w:rsidR="000A06A2">
        <w:t xml:space="preserve"> Študenti by sa pri práci v skupinách mali zamerať na predmetnú singularitu v počasí, skúsiť odpovedať na </w:t>
      </w:r>
      <w:r w:rsidR="00D823F5">
        <w:t>predložené</w:t>
      </w:r>
      <w:r w:rsidR="000A06A2">
        <w:t xml:space="preserve"> otázky</w:t>
      </w:r>
      <w:r w:rsidR="00D823F5">
        <w:t>, rozšíriť problematiku na základe pohľadu skupiny</w:t>
      </w:r>
      <w:r w:rsidR="000A06A2">
        <w:t xml:space="preserve"> a zároveň prezentovať výsledky svojej práce. Pri objavovaní odpovedí na otázky môžu využiť výsledky klimatológov k danej problematike na stránke </w:t>
      </w:r>
      <w:hyperlink r:id="rId14" w:history="1">
        <w:r w:rsidR="000A06A2" w:rsidRPr="00603038">
          <w:rPr>
            <w:rStyle w:val="Hypertextovprepojenie"/>
          </w:rPr>
          <w:t>http://www.shmu.sk/sk/?page=1637</w:t>
        </w:r>
      </w:hyperlink>
      <w:r w:rsidR="000A06A2">
        <w:t>.</w:t>
      </w:r>
      <w:r>
        <w:t xml:space="preserve"> Prípadne ďalšie zdroje z internetu, ktoré je potrebné z hľadiska dôveryhodnosti správne vyhodnotiť.</w:t>
      </w:r>
      <w:r w:rsidR="000A06A2">
        <w:t xml:space="preserve"> </w:t>
      </w:r>
      <w:r w:rsidR="00D163A3">
        <w:t xml:space="preserve">Každá skupina dostáva ako </w:t>
      </w:r>
      <w:r>
        <w:t>podkl</w:t>
      </w:r>
      <w:r w:rsidR="00D64A08">
        <w:t>ad pre prácu predložené otázky</w:t>
      </w:r>
      <w:r>
        <w:t xml:space="preserve">, ktorým sa v rámci práce na predmetnej singularite majú venovať. </w:t>
      </w:r>
      <w:r w:rsidR="002F11BE">
        <w:t xml:space="preserve">Výsledky svojej práce </w:t>
      </w:r>
      <w:r w:rsidR="00D163A3">
        <w:t>si zapisujú už podľa zváženia pedagóga /zošit, samostatný papier/.</w:t>
      </w:r>
      <w:r w:rsidR="002F11BE">
        <w:t xml:space="preserve"> Výsledky práce môžu následne prezentovať prostredníctvom svojich odpovedí, nákresov, obrázkov a pod.. Nie je nutné odpovedať na úplne všetky otázky. Skôr by v rámci prezentácie mali odznieť zaujímavé zistenia, ktoré oslovili aj samotných študentov v skupine. Práca v skupinách by nemala byť predlžovaná a pedagóg by mal stanoviť časový limit, ktorý sa bude odvíjať od času stráveného na pracovnom liste. </w:t>
      </w:r>
    </w:p>
    <w:p w:rsidR="00D823F5" w:rsidRDefault="00D823F5" w:rsidP="00971AAC">
      <w:pPr>
        <w:pStyle w:val="Bentext"/>
        <w:ind w:firstLine="0"/>
      </w:pPr>
    </w:p>
    <w:p w:rsidR="00895846" w:rsidRDefault="00895846" w:rsidP="00971AAC">
      <w:pPr>
        <w:pStyle w:val="Bentext"/>
        <w:ind w:firstLine="0"/>
      </w:pPr>
      <w:r w:rsidRPr="002F11BE">
        <w:rPr>
          <w:b/>
        </w:rPr>
        <w:t>Skupina 1:</w:t>
      </w:r>
      <w:r>
        <w:t xml:space="preserve"> </w:t>
      </w:r>
      <w:r w:rsidRPr="00971AAC">
        <w:t>Oteplenie začiatkom februára s následným ochladením (Hromničný odmäk)</w:t>
      </w:r>
    </w:p>
    <w:p w:rsidR="00895846" w:rsidRDefault="00895846" w:rsidP="00971AAC">
      <w:pPr>
        <w:pStyle w:val="Bentext"/>
        <w:ind w:firstLine="0"/>
      </w:pPr>
      <w:r w:rsidRPr="002F11BE">
        <w:rPr>
          <w:b/>
        </w:rPr>
        <w:t>Skupina 2:</w:t>
      </w:r>
      <w:r>
        <w:t xml:space="preserve"> </w:t>
      </w:r>
      <w:r w:rsidRPr="00971AAC">
        <w:t>Ochladenie v polovici marca</w:t>
      </w:r>
    </w:p>
    <w:p w:rsidR="00895846" w:rsidRDefault="00895846" w:rsidP="00971AAC">
      <w:pPr>
        <w:pStyle w:val="Bentext"/>
        <w:ind w:firstLine="0"/>
      </w:pPr>
      <w:r w:rsidRPr="002F11BE">
        <w:rPr>
          <w:b/>
        </w:rPr>
        <w:t>Skupina 3:</w:t>
      </w:r>
      <w:r>
        <w:t xml:space="preserve"> </w:t>
      </w:r>
      <w:r w:rsidRPr="00971AAC">
        <w:t>Ochladenie koncom prvej dekády mája – ľadoví muži</w:t>
      </w:r>
    </w:p>
    <w:p w:rsidR="00895846" w:rsidRDefault="00895846" w:rsidP="00971AAC">
      <w:pPr>
        <w:pStyle w:val="Bentext"/>
        <w:ind w:firstLine="0"/>
      </w:pPr>
      <w:r w:rsidRPr="002F11BE">
        <w:rPr>
          <w:b/>
        </w:rPr>
        <w:t>Skupina 4:</w:t>
      </w:r>
      <w:r>
        <w:t xml:space="preserve"> </w:t>
      </w:r>
      <w:r w:rsidRPr="00971AAC">
        <w:t>Ochladenie okolo 8. júna a zvýšený úhrn zrážok do polovice resp. koncom júla – Medardova kvapka</w:t>
      </w:r>
    </w:p>
    <w:p w:rsidR="00895846" w:rsidRDefault="00895846" w:rsidP="00971AAC">
      <w:pPr>
        <w:pStyle w:val="Bentext"/>
        <w:ind w:firstLine="0"/>
      </w:pPr>
      <w:r w:rsidRPr="002F11BE">
        <w:rPr>
          <w:b/>
        </w:rPr>
        <w:t>Skupina 5:</w:t>
      </w:r>
      <w:r>
        <w:t xml:space="preserve"> Vrcholenie leta v polovici júla</w:t>
      </w:r>
    </w:p>
    <w:p w:rsidR="00895846" w:rsidRDefault="00895846" w:rsidP="00971AAC">
      <w:pPr>
        <w:pStyle w:val="Bentext"/>
        <w:ind w:firstLine="0"/>
      </w:pPr>
      <w:r w:rsidRPr="002F11BE">
        <w:rPr>
          <w:b/>
        </w:rPr>
        <w:t>Skupina 6:</w:t>
      </w:r>
      <w:r>
        <w:t xml:space="preserve"> Oteplenie koncom septembra – babie leto</w:t>
      </w:r>
    </w:p>
    <w:p w:rsidR="00895846" w:rsidRDefault="00895846" w:rsidP="00971AAC">
      <w:pPr>
        <w:pStyle w:val="Bentext"/>
        <w:ind w:firstLine="0"/>
      </w:pPr>
      <w:r w:rsidRPr="002F11BE">
        <w:rPr>
          <w:b/>
        </w:rPr>
        <w:t>Skupina 7:</w:t>
      </w:r>
      <w:r>
        <w:t xml:space="preserve"> Oteplenie koncom novembra</w:t>
      </w:r>
    </w:p>
    <w:p w:rsidR="00895846" w:rsidRDefault="00895846" w:rsidP="00971AAC">
      <w:pPr>
        <w:pStyle w:val="Bentext"/>
        <w:ind w:firstLine="0"/>
      </w:pPr>
      <w:r w:rsidRPr="002F11BE">
        <w:rPr>
          <w:b/>
        </w:rPr>
        <w:t>Skupina 8:</w:t>
      </w:r>
      <w:r>
        <w:t xml:space="preserve"> Oteplenie v tretej dekáde decembra – vianočný odmäk</w:t>
      </w:r>
    </w:p>
    <w:p w:rsidR="00895846" w:rsidRDefault="00895846" w:rsidP="00971AAC">
      <w:pPr>
        <w:pStyle w:val="Bentext"/>
        <w:ind w:firstLine="0"/>
      </w:pPr>
    </w:p>
    <w:p w:rsidR="00002063" w:rsidRDefault="002F11BE" w:rsidP="00002063">
      <w:pPr>
        <w:pStyle w:val="Bentext"/>
        <w:tabs>
          <w:tab w:val="clear" w:pos="709"/>
        </w:tabs>
      </w:pPr>
      <w:r>
        <w:t>Podklady pre prácu v jednotlivých skupinách prikladám v samostatnej prílohe. Pedagóg po vysvetlení podmienok, rozdá každej skupine</w:t>
      </w:r>
      <w:r w:rsidR="00D163A3">
        <w:t xml:space="preserve"> potrebné podklady</w:t>
      </w:r>
      <w:r>
        <w:t xml:space="preserve"> a začne následne pracovať.</w:t>
      </w:r>
      <w:r w:rsidR="00002063">
        <w:t xml:space="preserve"> Prezentácia skupín by mala byť časovo ohraničená rovnako pre všetkých. Je potrebné </w:t>
      </w:r>
      <w:r w:rsidR="00DB6C1E">
        <w:t xml:space="preserve">na to študentov upozorniť. </w:t>
      </w:r>
    </w:p>
    <w:p w:rsidR="00002063" w:rsidRDefault="00002063" w:rsidP="00002063">
      <w:pPr>
        <w:pStyle w:val="Bentext"/>
        <w:ind w:firstLine="0"/>
      </w:pPr>
    </w:p>
    <w:p w:rsidR="00002063" w:rsidRDefault="00002063" w:rsidP="00002063">
      <w:pPr>
        <w:pStyle w:val="Bentext"/>
        <w:ind w:firstLine="0"/>
      </w:pPr>
    </w:p>
    <w:p w:rsidR="00D64A08" w:rsidRDefault="00D64A08" w:rsidP="00002063">
      <w:pPr>
        <w:pStyle w:val="Bentext"/>
        <w:ind w:firstLine="0"/>
      </w:pPr>
    </w:p>
    <w:p w:rsidR="00002063" w:rsidRDefault="00002063" w:rsidP="00002063">
      <w:pPr>
        <w:pStyle w:val="Bentext"/>
        <w:ind w:firstLine="0"/>
      </w:pPr>
      <w:r>
        <w:lastRenderedPageBreak/>
        <w:t xml:space="preserve">Práca v skupinách </w:t>
      </w:r>
      <w:r w:rsidR="00D64A08">
        <w:t>môže</w:t>
      </w:r>
      <w:r>
        <w:t xml:space="preserve"> byť založená na hľadaní odpovedí na otázky:</w:t>
      </w:r>
    </w:p>
    <w:p w:rsidR="00002063" w:rsidRDefault="00002063" w:rsidP="00002063">
      <w:pPr>
        <w:pStyle w:val="Bentext"/>
        <w:numPr>
          <w:ilvl w:val="0"/>
          <w:numId w:val="30"/>
        </w:numPr>
      </w:pPr>
      <w:r>
        <w:t>Približne  v akom časovom období sa zvykne singularita s pravidelnosťou objavovať?</w:t>
      </w:r>
    </w:p>
    <w:p w:rsidR="00002063" w:rsidRDefault="00002063" w:rsidP="00002063">
      <w:pPr>
        <w:pStyle w:val="Bentext"/>
        <w:numPr>
          <w:ilvl w:val="0"/>
          <w:numId w:val="30"/>
        </w:numPr>
      </w:pPr>
      <w:r>
        <w:t>Na aké pranostiky sa zvykne singularita viazať? (Pranostiku je možné aj vyvrátiť).</w:t>
      </w:r>
    </w:p>
    <w:p w:rsidR="00002063" w:rsidRDefault="00002063" w:rsidP="00002063">
      <w:pPr>
        <w:pStyle w:val="Bentext"/>
        <w:numPr>
          <w:ilvl w:val="0"/>
          <w:numId w:val="30"/>
        </w:numPr>
      </w:pPr>
      <w:r>
        <w:t>Prečo sa vôbec daná singularita na Slovensku objavuje, s čím z hľadiska klímy súvisí?</w:t>
      </w:r>
    </w:p>
    <w:p w:rsidR="00002063" w:rsidRDefault="00002063" w:rsidP="00002063">
      <w:pPr>
        <w:pStyle w:val="Bentext"/>
        <w:numPr>
          <w:ilvl w:val="0"/>
          <w:numId w:val="30"/>
        </w:numPr>
      </w:pPr>
      <w:r>
        <w:t>Aký pohľad majú na danú singularitu pri jej hodnotení klimatológovia?</w:t>
      </w:r>
    </w:p>
    <w:p w:rsidR="00002063" w:rsidRDefault="00002063" w:rsidP="00002063">
      <w:pPr>
        <w:pStyle w:val="Bentext"/>
        <w:numPr>
          <w:ilvl w:val="0"/>
          <w:numId w:val="30"/>
        </w:numPr>
      </w:pPr>
      <w:r>
        <w:t>Je možné singularitu predpovedať?</w:t>
      </w:r>
    </w:p>
    <w:p w:rsidR="00D64A08" w:rsidRDefault="00D64A08" w:rsidP="00971AAC">
      <w:pPr>
        <w:pStyle w:val="Bentext"/>
        <w:ind w:firstLine="0"/>
      </w:pPr>
      <w:r>
        <w:t>Po skončení práce v skupinách môže nasledovať krátka prezentácia skupín, ktorá v rámci fixácie už môže byť doplnená diskusiou.</w:t>
      </w:r>
    </w:p>
    <w:p w:rsidR="009E0ED2" w:rsidRDefault="007263EA" w:rsidP="009E0ED2">
      <w:pPr>
        <w:pStyle w:val="Podnadpis"/>
      </w:pPr>
      <w:r>
        <w:t>Fixácia</w:t>
      </w:r>
      <w:r w:rsidR="009E0ED2" w:rsidRPr="006D22EF">
        <w:t xml:space="preserve"> (cca </w:t>
      </w:r>
      <w:r w:rsidR="00D01633">
        <w:t>5</w:t>
      </w:r>
      <w:r w:rsidR="009E0ED2" w:rsidRPr="006D22EF">
        <w:t xml:space="preserve"> min.):</w:t>
      </w:r>
    </w:p>
    <w:p w:rsidR="007F1C8A" w:rsidRDefault="004257F3" w:rsidP="007F1C8A">
      <w:pPr>
        <w:pStyle w:val="Bentext"/>
      </w:pPr>
      <w:r>
        <w:t xml:space="preserve">V rámci fixácie </w:t>
      </w:r>
      <w:r w:rsidR="00D64A08">
        <w:t>a</w:t>
      </w:r>
      <w:r>
        <w:t xml:space="preserve">by bolo vhodná </w:t>
      </w:r>
      <w:r w:rsidR="00002063">
        <w:t xml:space="preserve">krátka </w:t>
      </w:r>
      <w:r>
        <w:t>diskusia k prezentovaným prácam skupín.</w:t>
      </w:r>
      <w:r w:rsidR="00002063">
        <w:t xml:space="preserve"> </w:t>
      </w:r>
    </w:p>
    <w:p w:rsidR="009E0ED2" w:rsidRPr="00D20B24" w:rsidRDefault="006700ED" w:rsidP="009E0ED2">
      <w:pPr>
        <w:pStyle w:val="Podnadpis"/>
      </w:pPr>
      <w:r>
        <w:t>Diagnostika a r</w:t>
      </w:r>
      <w:r w:rsidR="00CB5C1C">
        <w:t>eflexia</w:t>
      </w:r>
      <w:r w:rsidR="00860C84" w:rsidRPr="00D20B24">
        <w:t xml:space="preserve"> (cca  </w:t>
      </w:r>
      <w:r w:rsidR="00386126">
        <w:t>5</w:t>
      </w:r>
      <w:r w:rsidR="009E0ED2" w:rsidRPr="00D20B24">
        <w:t xml:space="preserve"> min.):</w:t>
      </w:r>
    </w:p>
    <w:p w:rsidR="00EB7419" w:rsidRPr="00D50B5A" w:rsidRDefault="00EB7419" w:rsidP="00D50B5A">
      <w:pPr>
        <w:pStyle w:val="Bentext"/>
        <w:rPr>
          <w:color w:val="000000" w:themeColor="text1"/>
        </w:rPr>
      </w:pPr>
      <w:r>
        <w:rPr>
          <w:color w:val="000000" w:themeColor="text1"/>
        </w:rPr>
        <w:t>V rámci dlhodobej domácej úlohy je možné sledovanie stavu počasia s prepojením na singularity v počasí.</w:t>
      </w:r>
      <w:r w:rsidR="00D64A08">
        <w:rPr>
          <w:color w:val="000000" w:themeColor="text1"/>
        </w:rPr>
        <w:t xml:space="preserve"> V tejto časti môže pedagóg upriamiť pozornosť aj na overenie si získaných poznatkov frontálnym preskúšaním</w:t>
      </w:r>
      <w:r w:rsidR="00DB6C1E">
        <w:rPr>
          <w:color w:val="000000" w:themeColor="text1"/>
        </w:rPr>
        <w:t xml:space="preserve"> otázkami typu: </w:t>
      </w:r>
      <w:r w:rsidR="00D64A08">
        <w:rPr>
          <w:color w:val="000000" w:themeColor="text1"/>
        </w:rPr>
        <w:t xml:space="preserve"> </w:t>
      </w:r>
      <w:r w:rsidR="00DB6C1E">
        <w:rPr>
          <w:color w:val="000000" w:themeColor="text1"/>
        </w:rPr>
        <w:t>Č</w:t>
      </w:r>
      <w:r w:rsidR="00D64A08">
        <w:rPr>
          <w:color w:val="000000" w:themeColor="text1"/>
        </w:rPr>
        <w:t>o je singularita v počasí? Ktoré singularity považujete za pravidelne sa opakujúce s vysokou pravdepodobnosťou?</w:t>
      </w:r>
      <w:r w:rsidR="00DB6C1E">
        <w:rPr>
          <w:color w:val="000000" w:themeColor="text1"/>
        </w:rPr>
        <w:t xml:space="preserve"> Akú singularitu v počasí je  možné najbližšie očakávať? a pod..</w:t>
      </w:r>
    </w:p>
    <w:p w:rsidR="009E0ED2" w:rsidRPr="00650AF5" w:rsidRDefault="009E0ED2" w:rsidP="009E0ED2">
      <w:pPr>
        <w:pStyle w:val="astitruktry"/>
      </w:pPr>
      <w:r w:rsidRPr="00650AF5">
        <w:t>Postrehy a zistenia z výučby</w:t>
      </w:r>
    </w:p>
    <w:p w:rsidR="009E0ED2" w:rsidRDefault="009E0ED2" w:rsidP="009E0ED2">
      <w:pPr>
        <w:pStyle w:val="Bentext"/>
      </w:pPr>
      <w:r w:rsidRPr="00650AF5">
        <w:t>Bude doplnené po overení.</w:t>
      </w:r>
    </w:p>
    <w:p w:rsidR="009E0ED2" w:rsidRPr="00650AF5" w:rsidRDefault="009E0ED2" w:rsidP="009E0ED2">
      <w:pPr>
        <w:pStyle w:val="astitruktry"/>
      </w:pPr>
      <w:r w:rsidRPr="00650AF5">
        <w:t>Alternatívy metodiky</w:t>
      </w:r>
    </w:p>
    <w:p w:rsidR="009F6CDD" w:rsidRPr="00D20B24" w:rsidRDefault="00557AF2" w:rsidP="00D20B24">
      <w:pPr>
        <w:pStyle w:val="astitruktry"/>
      </w:pPr>
      <w:r>
        <w:t>Použitá literatúra</w:t>
      </w:r>
    </w:p>
    <w:p w:rsidR="009E0ED2" w:rsidRPr="00901E35" w:rsidRDefault="009E0ED2" w:rsidP="009E0ED2">
      <w:pPr>
        <w:pStyle w:val="Default"/>
        <w:outlineLvl w:val="0"/>
        <w:rPr>
          <w:b/>
          <w:bCs/>
          <w:sz w:val="23"/>
          <w:szCs w:val="23"/>
          <w:highlight w:val="yellow"/>
        </w:rPr>
      </w:pPr>
    </w:p>
    <w:p w:rsidR="00962C10" w:rsidRPr="00962C10" w:rsidRDefault="00D315B4" w:rsidP="007F1C8A">
      <w:pPr>
        <w:pStyle w:val="Bentext"/>
        <w:numPr>
          <w:ilvl w:val="0"/>
          <w:numId w:val="22"/>
        </w:numPr>
        <w:rPr>
          <w:rFonts w:asciiTheme="minorHAnsi" w:hAnsiTheme="minorHAnsi" w:cstheme="majorHAnsi"/>
        </w:rPr>
      </w:pPr>
      <w:hyperlink r:id="rId15" w:history="1">
        <w:r w:rsidR="007F1C8A" w:rsidRPr="008373DE">
          <w:rPr>
            <w:rStyle w:val="Hypertextovprepojenie"/>
          </w:rPr>
          <w:t>www.shmu.sk</w:t>
        </w:r>
      </w:hyperlink>
      <w:r w:rsidR="007F1C8A">
        <w:t xml:space="preserve"> </w:t>
      </w:r>
    </w:p>
    <w:p w:rsidR="00EB7419" w:rsidRDefault="00D315B4" w:rsidP="00EB7419">
      <w:pPr>
        <w:pStyle w:val="Bentext"/>
        <w:numPr>
          <w:ilvl w:val="0"/>
          <w:numId w:val="22"/>
        </w:numPr>
      </w:pPr>
      <w:hyperlink r:id="rId16" w:history="1">
        <w:r w:rsidR="00EB7419" w:rsidRPr="00603038">
          <w:rPr>
            <w:rStyle w:val="Hypertextovprepojenie"/>
          </w:rPr>
          <w:t>http://www.shmu.sk/sk/?page=1637</w:t>
        </w:r>
      </w:hyperlink>
      <w:r w:rsidR="00EB7419">
        <w:t xml:space="preserve">. </w:t>
      </w:r>
    </w:p>
    <w:p w:rsidR="00962C10" w:rsidRPr="00962C10" w:rsidRDefault="00962C10" w:rsidP="00DB6C1E">
      <w:pPr>
        <w:pStyle w:val="Default"/>
        <w:ind w:left="720"/>
        <w:outlineLvl w:val="0"/>
        <w:rPr>
          <w:rFonts w:asciiTheme="minorHAnsi" w:hAnsiTheme="minorHAnsi" w:cstheme="majorHAnsi"/>
          <w:bCs/>
          <w:sz w:val="20"/>
          <w:szCs w:val="20"/>
        </w:rPr>
      </w:pPr>
    </w:p>
    <w:p w:rsidR="000A4DDD" w:rsidRDefault="000A4DDD" w:rsidP="000A4DDD">
      <w:pPr>
        <w:pStyle w:val="Default"/>
        <w:ind w:left="720"/>
        <w:outlineLvl w:val="0"/>
        <w:rPr>
          <w:rFonts w:asciiTheme="minorHAnsi" w:hAnsiTheme="minorHAnsi"/>
          <w:bCs/>
          <w:sz w:val="20"/>
          <w:szCs w:val="20"/>
        </w:rPr>
      </w:pPr>
    </w:p>
    <w:p w:rsidR="007B7273" w:rsidRPr="00CE5D2F" w:rsidRDefault="007B7273" w:rsidP="007B7273">
      <w:pPr>
        <w:pStyle w:val="Default"/>
        <w:ind w:left="720"/>
        <w:outlineLvl w:val="0"/>
        <w:rPr>
          <w:rFonts w:asciiTheme="minorHAnsi" w:hAnsiTheme="minorHAnsi"/>
          <w:bCs/>
          <w:sz w:val="20"/>
          <w:szCs w:val="20"/>
        </w:rPr>
      </w:pPr>
    </w:p>
    <w:p w:rsidR="00483149" w:rsidRPr="00483149" w:rsidRDefault="00483149" w:rsidP="009E0ED2">
      <w:pPr>
        <w:pStyle w:val="Default"/>
        <w:outlineLvl w:val="0"/>
        <w:rPr>
          <w:rFonts w:asciiTheme="minorHAnsi" w:hAnsiTheme="minorHAnsi"/>
          <w:b/>
          <w:bCs/>
          <w:sz w:val="20"/>
          <w:szCs w:val="20"/>
        </w:rPr>
      </w:pPr>
    </w:p>
    <w:p w:rsidR="00483149" w:rsidRPr="00483149" w:rsidRDefault="00483149" w:rsidP="009E0ED2">
      <w:pPr>
        <w:pStyle w:val="Default"/>
        <w:outlineLvl w:val="0"/>
        <w:rPr>
          <w:rFonts w:asciiTheme="minorHAnsi" w:hAnsiTheme="minorHAnsi"/>
          <w:b/>
          <w:bCs/>
          <w:sz w:val="20"/>
          <w:szCs w:val="20"/>
          <w:highlight w:val="yellow"/>
        </w:rPr>
      </w:pPr>
    </w:p>
    <w:p w:rsidR="006A4E6B" w:rsidRDefault="006A4E6B" w:rsidP="00EC46DC">
      <w:pPr>
        <w:rPr>
          <w:bCs w:val="0"/>
        </w:rPr>
      </w:pPr>
    </w:p>
    <w:sectPr w:rsidR="006A4E6B" w:rsidSect="00387823">
      <w:footerReference w:type="default" r:id="rId17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965" w:rsidRDefault="004B2965" w:rsidP="00387823">
      <w:pPr>
        <w:spacing w:before="0" w:line="240" w:lineRule="auto"/>
      </w:pPr>
      <w:r>
        <w:separator/>
      </w:r>
    </w:p>
  </w:endnote>
  <w:endnote w:type="continuationSeparator" w:id="0">
    <w:p w:rsidR="004B2965" w:rsidRDefault="004B2965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Arial"/>
    <w:charset w:val="EE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C4" w:rsidRDefault="00D315B4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6145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proofErr w:type="spellStart"/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</w:t>
                </w:r>
                <w:proofErr w:type="spellEnd"/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 xml:space="preserve">    </w:t>
                </w:r>
                <w:proofErr w:type="spellStart"/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</w:t>
                </w:r>
                <w:proofErr w:type="spellEnd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/</w:t>
                </w:r>
                <w:proofErr w:type="spellStart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sk</w:t>
                </w:r>
                <w:proofErr w:type="spellEnd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/</w:t>
                </w:r>
                <w:proofErr w:type="spellStart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esf</w:t>
                </w:r>
                <w:proofErr w:type="spellEnd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 xml:space="preserve">/    </w:t>
                </w:r>
                <w:proofErr w:type="spellStart"/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www.itakademia.sk</w:t>
                </w:r>
                <w:proofErr w:type="spellEnd"/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965" w:rsidRDefault="004B2965" w:rsidP="00387823">
      <w:pPr>
        <w:spacing w:before="0" w:line="240" w:lineRule="auto"/>
      </w:pPr>
      <w:r>
        <w:separator/>
      </w:r>
    </w:p>
  </w:footnote>
  <w:footnote w:type="continuationSeparator" w:id="0">
    <w:p w:rsidR="004B2965" w:rsidRDefault="004B2965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30A9"/>
    <w:multiLevelType w:val="hybridMultilevel"/>
    <w:tmpl w:val="EC868018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065051"/>
    <w:multiLevelType w:val="hybridMultilevel"/>
    <w:tmpl w:val="23725070"/>
    <w:lvl w:ilvl="0" w:tplc="556205C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>
    <w:nsid w:val="1D17224E"/>
    <w:multiLevelType w:val="hybridMultilevel"/>
    <w:tmpl w:val="DA847C66"/>
    <w:lvl w:ilvl="0" w:tplc="44140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75E4ACE"/>
    <w:multiLevelType w:val="hybridMultilevel"/>
    <w:tmpl w:val="2DA472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6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C7268"/>
    <w:multiLevelType w:val="hybridMultilevel"/>
    <w:tmpl w:val="4D10D2EE"/>
    <w:lvl w:ilvl="0" w:tplc="724EB404">
      <w:start w:val="1"/>
      <w:numFmt w:val="upperLetter"/>
      <w:lvlText w:val="%1."/>
      <w:lvlJc w:val="left"/>
      <w:pPr>
        <w:ind w:left="100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E8C747E"/>
    <w:multiLevelType w:val="hybridMultilevel"/>
    <w:tmpl w:val="FC700D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31FC3"/>
    <w:multiLevelType w:val="hybridMultilevel"/>
    <w:tmpl w:val="9ACCF596"/>
    <w:lvl w:ilvl="0" w:tplc="5AE0B1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5">
    <w:nsid w:val="6F7816D2"/>
    <w:multiLevelType w:val="hybridMultilevel"/>
    <w:tmpl w:val="4D10D2EE"/>
    <w:lvl w:ilvl="0" w:tplc="724EB404">
      <w:start w:val="1"/>
      <w:numFmt w:val="upperLetter"/>
      <w:lvlText w:val="%1."/>
      <w:lvlJc w:val="left"/>
      <w:pPr>
        <w:ind w:left="100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0D73966"/>
    <w:multiLevelType w:val="hybridMultilevel"/>
    <w:tmpl w:val="68D4E6AC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2422D0F"/>
    <w:multiLevelType w:val="hybridMultilevel"/>
    <w:tmpl w:val="9768D620"/>
    <w:lvl w:ilvl="0" w:tplc="23327746">
      <w:start w:val="1"/>
      <w:numFmt w:val="upperLetter"/>
      <w:lvlText w:val="%1."/>
      <w:lvlJc w:val="left"/>
      <w:pPr>
        <w:ind w:left="100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C0356A7"/>
    <w:multiLevelType w:val="hybridMultilevel"/>
    <w:tmpl w:val="A1744646"/>
    <w:lvl w:ilvl="0" w:tplc="5612703C">
      <w:start w:val="1"/>
      <w:numFmt w:val="upperLetter"/>
      <w:lvlText w:val="%1."/>
      <w:lvlJc w:val="left"/>
      <w:pPr>
        <w:ind w:left="100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31"/>
  </w:num>
  <w:num w:numId="4">
    <w:abstractNumId w:val="5"/>
  </w:num>
  <w:num w:numId="5">
    <w:abstractNumId w:val="12"/>
  </w:num>
  <w:num w:numId="6">
    <w:abstractNumId w:val="8"/>
  </w:num>
  <w:num w:numId="7">
    <w:abstractNumId w:val="21"/>
  </w:num>
  <w:num w:numId="8">
    <w:abstractNumId w:val="4"/>
  </w:num>
  <w:num w:numId="9">
    <w:abstractNumId w:val="3"/>
  </w:num>
  <w:num w:numId="10">
    <w:abstractNumId w:val="24"/>
  </w:num>
  <w:num w:numId="11">
    <w:abstractNumId w:val="2"/>
  </w:num>
  <w:num w:numId="12">
    <w:abstractNumId w:val="9"/>
  </w:num>
  <w:num w:numId="13">
    <w:abstractNumId w:val="15"/>
  </w:num>
  <w:num w:numId="14">
    <w:abstractNumId w:val="22"/>
  </w:num>
  <w:num w:numId="15">
    <w:abstractNumId w:val="7"/>
  </w:num>
  <w:num w:numId="16">
    <w:abstractNumId w:val="14"/>
  </w:num>
  <w:num w:numId="17">
    <w:abstractNumId w:val="29"/>
  </w:num>
  <w:num w:numId="18">
    <w:abstractNumId w:val="16"/>
  </w:num>
  <w:num w:numId="19">
    <w:abstractNumId w:val="17"/>
  </w:num>
  <w:num w:numId="20">
    <w:abstractNumId w:val="20"/>
  </w:num>
  <w:num w:numId="21">
    <w:abstractNumId w:val="13"/>
  </w:num>
  <w:num w:numId="22">
    <w:abstractNumId w:val="23"/>
  </w:num>
  <w:num w:numId="23">
    <w:abstractNumId w:val="26"/>
  </w:num>
  <w:num w:numId="24">
    <w:abstractNumId w:val="18"/>
  </w:num>
  <w:num w:numId="25">
    <w:abstractNumId w:val="27"/>
  </w:num>
  <w:num w:numId="26">
    <w:abstractNumId w:val="6"/>
  </w:num>
  <w:num w:numId="27">
    <w:abstractNumId w:val="30"/>
  </w:num>
  <w:num w:numId="28">
    <w:abstractNumId w:val="25"/>
  </w:num>
  <w:num w:numId="29">
    <w:abstractNumId w:val="0"/>
  </w:num>
  <w:num w:numId="30">
    <w:abstractNumId w:val="1"/>
  </w:num>
  <w:num w:numId="31">
    <w:abstractNumId w:val="19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hyphenationZone w:val="425"/>
  <w:characterSpacingControl w:val="doNotCompress"/>
  <w:hdrShapeDefaults>
    <o:shapedefaults v:ext="edit" spidmax="22530">
      <o:colormenu v:ext="edit" strokecolor="none"/>
    </o:shapedefaults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01DC7"/>
    <w:rsid w:val="00001EEB"/>
    <w:rsid w:val="00002063"/>
    <w:rsid w:val="0000557D"/>
    <w:rsid w:val="00005DFE"/>
    <w:rsid w:val="00014BD3"/>
    <w:rsid w:val="00023925"/>
    <w:rsid w:val="00024823"/>
    <w:rsid w:val="00024E86"/>
    <w:rsid w:val="00032BAB"/>
    <w:rsid w:val="00042669"/>
    <w:rsid w:val="00045B82"/>
    <w:rsid w:val="00050B9F"/>
    <w:rsid w:val="000570D0"/>
    <w:rsid w:val="00063735"/>
    <w:rsid w:val="00065D99"/>
    <w:rsid w:val="000725C0"/>
    <w:rsid w:val="00076443"/>
    <w:rsid w:val="000770D4"/>
    <w:rsid w:val="00087C39"/>
    <w:rsid w:val="000959DD"/>
    <w:rsid w:val="000A06A2"/>
    <w:rsid w:val="000A4DDD"/>
    <w:rsid w:val="000B6C79"/>
    <w:rsid w:val="000D6D79"/>
    <w:rsid w:val="000D79CB"/>
    <w:rsid w:val="000D7DE6"/>
    <w:rsid w:val="000E112A"/>
    <w:rsid w:val="000E2A24"/>
    <w:rsid w:val="000E43A1"/>
    <w:rsid w:val="000E45E9"/>
    <w:rsid w:val="000F235E"/>
    <w:rsid w:val="000F521F"/>
    <w:rsid w:val="000F5C56"/>
    <w:rsid w:val="001016A7"/>
    <w:rsid w:val="001018D8"/>
    <w:rsid w:val="001102BA"/>
    <w:rsid w:val="001133CE"/>
    <w:rsid w:val="001136AE"/>
    <w:rsid w:val="0011398D"/>
    <w:rsid w:val="0012056D"/>
    <w:rsid w:val="00133500"/>
    <w:rsid w:val="0015341D"/>
    <w:rsid w:val="00155E90"/>
    <w:rsid w:val="0015620A"/>
    <w:rsid w:val="00167C9B"/>
    <w:rsid w:val="00170D2E"/>
    <w:rsid w:val="00172923"/>
    <w:rsid w:val="00180FDD"/>
    <w:rsid w:val="00182646"/>
    <w:rsid w:val="0018477D"/>
    <w:rsid w:val="00185230"/>
    <w:rsid w:val="0018657C"/>
    <w:rsid w:val="001927CF"/>
    <w:rsid w:val="00195225"/>
    <w:rsid w:val="0019767B"/>
    <w:rsid w:val="001A284C"/>
    <w:rsid w:val="001B1305"/>
    <w:rsid w:val="001C7088"/>
    <w:rsid w:val="001C72FA"/>
    <w:rsid w:val="001D0126"/>
    <w:rsid w:val="001E563F"/>
    <w:rsid w:val="0021618A"/>
    <w:rsid w:val="00230720"/>
    <w:rsid w:val="00242B46"/>
    <w:rsid w:val="0024353A"/>
    <w:rsid w:val="00252B43"/>
    <w:rsid w:val="00255462"/>
    <w:rsid w:val="002568FF"/>
    <w:rsid w:val="00260E2B"/>
    <w:rsid w:val="00264D93"/>
    <w:rsid w:val="0027411A"/>
    <w:rsid w:val="002769E4"/>
    <w:rsid w:val="00280873"/>
    <w:rsid w:val="00281DB8"/>
    <w:rsid w:val="002872E1"/>
    <w:rsid w:val="00291976"/>
    <w:rsid w:val="00291CCF"/>
    <w:rsid w:val="00293275"/>
    <w:rsid w:val="0029425C"/>
    <w:rsid w:val="00295697"/>
    <w:rsid w:val="002A0E43"/>
    <w:rsid w:val="002B3457"/>
    <w:rsid w:val="002E24CE"/>
    <w:rsid w:val="002E6318"/>
    <w:rsid w:val="002F11BE"/>
    <w:rsid w:val="002F28F6"/>
    <w:rsid w:val="00341F08"/>
    <w:rsid w:val="00343D44"/>
    <w:rsid w:val="00346E6F"/>
    <w:rsid w:val="00347492"/>
    <w:rsid w:val="0035783D"/>
    <w:rsid w:val="00373255"/>
    <w:rsid w:val="0037610A"/>
    <w:rsid w:val="00386126"/>
    <w:rsid w:val="00387823"/>
    <w:rsid w:val="00390B5C"/>
    <w:rsid w:val="003A51C7"/>
    <w:rsid w:val="003B7EA5"/>
    <w:rsid w:val="003D5292"/>
    <w:rsid w:val="003F1950"/>
    <w:rsid w:val="003F33CD"/>
    <w:rsid w:val="0040323E"/>
    <w:rsid w:val="0040432B"/>
    <w:rsid w:val="004257F3"/>
    <w:rsid w:val="00427118"/>
    <w:rsid w:val="00434BCF"/>
    <w:rsid w:val="00434DBA"/>
    <w:rsid w:val="00442CD8"/>
    <w:rsid w:val="00451080"/>
    <w:rsid w:val="004528FC"/>
    <w:rsid w:val="00464BB4"/>
    <w:rsid w:val="0046584A"/>
    <w:rsid w:val="00466036"/>
    <w:rsid w:val="00466EDE"/>
    <w:rsid w:val="00471CC1"/>
    <w:rsid w:val="004727EB"/>
    <w:rsid w:val="00477942"/>
    <w:rsid w:val="0048110C"/>
    <w:rsid w:val="00483149"/>
    <w:rsid w:val="004926BD"/>
    <w:rsid w:val="004A5EB6"/>
    <w:rsid w:val="004B2965"/>
    <w:rsid w:val="004B58FE"/>
    <w:rsid w:val="004B7AE6"/>
    <w:rsid w:val="004D49E3"/>
    <w:rsid w:val="004E1D53"/>
    <w:rsid w:val="005032D6"/>
    <w:rsid w:val="005075A0"/>
    <w:rsid w:val="00507BA3"/>
    <w:rsid w:val="00513DAE"/>
    <w:rsid w:val="00524009"/>
    <w:rsid w:val="00526979"/>
    <w:rsid w:val="00540D9F"/>
    <w:rsid w:val="005427A5"/>
    <w:rsid w:val="00557AF2"/>
    <w:rsid w:val="00566557"/>
    <w:rsid w:val="00566D11"/>
    <w:rsid w:val="00575529"/>
    <w:rsid w:val="005771AC"/>
    <w:rsid w:val="00582EFB"/>
    <w:rsid w:val="00593453"/>
    <w:rsid w:val="0059757D"/>
    <w:rsid w:val="005A6875"/>
    <w:rsid w:val="005C26DB"/>
    <w:rsid w:val="005C5748"/>
    <w:rsid w:val="005C6AF3"/>
    <w:rsid w:val="005D6823"/>
    <w:rsid w:val="005E4BC2"/>
    <w:rsid w:val="005E5AF0"/>
    <w:rsid w:val="005F0671"/>
    <w:rsid w:val="005F42FC"/>
    <w:rsid w:val="0060437C"/>
    <w:rsid w:val="006051B4"/>
    <w:rsid w:val="006148AE"/>
    <w:rsid w:val="0061639B"/>
    <w:rsid w:val="00617E17"/>
    <w:rsid w:val="006214B1"/>
    <w:rsid w:val="00623559"/>
    <w:rsid w:val="00624F50"/>
    <w:rsid w:val="00646BC2"/>
    <w:rsid w:val="00650AF5"/>
    <w:rsid w:val="006512B3"/>
    <w:rsid w:val="006558D9"/>
    <w:rsid w:val="006631ED"/>
    <w:rsid w:val="0066455D"/>
    <w:rsid w:val="006700ED"/>
    <w:rsid w:val="00673B7B"/>
    <w:rsid w:val="00673C4B"/>
    <w:rsid w:val="00675944"/>
    <w:rsid w:val="0068527B"/>
    <w:rsid w:val="006A0646"/>
    <w:rsid w:val="006A0F56"/>
    <w:rsid w:val="006A1575"/>
    <w:rsid w:val="006A4E6B"/>
    <w:rsid w:val="006B199C"/>
    <w:rsid w:val="006B54D1"/>
    <w:rsid w:val="006C47FA"/>
    <w:rsid w:val="006C6472"/>
    <w:rsid w:val="006D22EF"/>
    <w:rsid w:val="006E1A3E"/>
    <w:rsid w:val="006E5A81"/>
    <w:rsid w:val="006F25F9"/>
    <w:rsid w:val="006F59D6"/>
    <w:rsid w:val="007036E9"/>
    <w:rsid w:val="007069EC"/>
    <w:rsid w:val="007175D6"/>
    <w:rsid w:val="00717974"/>
    <w:rsid w:val="007263EA"/>
    <w:rsid w:val="00741C50"/>
    <w:rsid w:val="00744160"/>
    <w:rsid w:val="00750730"/>
    <w:rsid w:val="0075578F"/>
    <w:rsid w:val="007710E7"/>
    <w:rsid w:val="0077219C"/>
    <w:rsid w:val="00781E54"/>
    <w:rsid w:val="007838F8"/>
    <w:rsid w:val="00785AB9"/>
    <w:rsid w:val="007957FC"/>
    <w:rsid w:val="007A0B03"/>
    <w:rsid w:val="007A79E7"/>
    <w:rsid w:val="007B7273"/>
    <w:rsid w:val="007B7C60"/>
    <w:rsid w:val="007C52F2"/>
    <w:rsid w:val="007C698E"/>
    <w:rsid w:val="007D3258"/>
    <w:rsid w:val="007D45CC"/>
    <w:rsid w:val="007F1C8A"/>
    <w:rsid w:val="007F40A7"/>
    <w:rsid w:val="008000B3"/>
    <w:rsid w:val="008176C0"/>
    <w:rsid w:val="00824174"/>
    <w:rsid w:val="008263B4"/>
    <w:rsid w:val="00833E9D"/>
    <w:rsid w:val="00840E1A"/>
    <w:rsid w:val="00855ADF"/>
    <w:rsid w:val="00856148"/>
    <w:rsid w:val="00860C84"/>
    <w:rsid w:val="00872537"/>
    <w:rsid w:val="00884652"/>
    <w:rsid w:val="00893819"/>
    <w:rsid w:val="00895846"/>
    <w:rsid w:val="008A14E4"/>
    <w:rsid w:val="008A274A"/>
    <w:rsid w:val="008C40A9"/>
    <w:rsid w:val="008D5CAD"/>
    <w:rsid w:val="008D6C3E"/>
    <w:rsid w:val="008D7971"/>
    <w:rsid w:val="008F609D"/>
    <w:rsid w:val="00901E35"/>
    <w:rsid w:val="0091526A"/>
    <w:rsid w:val="00925973"/>
    <w:rsid w:val="009263BC"/>
    <w:rsid w:val="00930143"/>
    <w:rsid w:val="00930602"/>
    <w:rsid w:val="00930E44"/>
    <w:rsid w:val="00931BD2"/>
    <w:rsid w:val="0093567A"/>
    <w:rsid w:val="00945AC9"/>
    <w:rsid w:val="00953478"/>
    <w:rsid w:val="0096295B"/>
    <w:rsid w:val="00962C10"/>
    <w:rsid w:val="00963FE7"/>
    <w:rsid w:val="00971AAC"/>
    <w:rsid w:val="0097337B"/>
    <w:rsid w:val="009766D2"/>
    <w:rsid w:val="00981C03"/>
    <w:rsid w:val="00982B5B"/>
    <w:rsid w:val="00983BEF"/>
    <w:rsid w:val="009951E7"/>
    <w:rsid w:val="00996CC7"/>
    <w:rsid w:val="009A0E95"/>
    <w:rsid w:val="009A1372"/>
    <w:rsid w:val="009B3AE8"/>
    <w:rsid w:val="009B3B04"/>
    <w:rsid w:val="009B4331"/>
    <w:rsid w:val="009D09C5"/>
    <w:rsid w:val="009D4DCF"/>
    <w:rsid w:val="009D5E31"/>
    <w:rsid w:val="009E0ED2"/>
    <w:rsid w:val="009F34B5"/>
    <w:rsid w:val="009F4103"/>
    <w:rsid w:val="009F6CDD"/>
    <w:rsid w:val="009F7B6C"/>
    <w:rsid w:val="00A138A1"/>
    <w:rsid w:val="00A16DE1"/>
    <w:rsid w:val="00A1706A"/>
    <w:rsid w:val="00A17138"/>
    <w:rsid w:val="00A27693"/>
    <w:rsid w:val="00A43A4D"/>
    <w:rsid w:val="00A45044"/>
    <w:rsid w:val="00A5272F"/>
    <w:rsid w:val="00A57B15"/>
    <w:rsid w:val="00A620B9"/>
    <w:rsid w:val="00A675D3"/>
    <w:rsid w:val="00A7746A"/>
    <w:rsid w:val="00A80540"/>
    <w:rsid w:val="00AA576D"/>
    <w:rsid w:val="00AA7D72"/>
    <w:rsid w:val="00AC7304"/>
    <w:rsid w:val="00AD0EAF"/>
    <w:rsid w:val="00AE285A"/>
    <w:rsid w:val="00AF0D9E"/>
    <w:rsid w:val="00AF4D61"/>
    <w:rsid w:val="00AF5ACB"/>
    <w:rsid w:val="00B00EF1"/>
    <w:rsid w:val="00B058C5"/>
    <w:rsid w:val="00B20DD4"/>
    <w:rsid w:val="00B213D8"/>
    <w:rsid w:val="00B30214"/>
    <w:rsid w:val="00B3139D"/>
    <w:rsid w:val="00B3662A"/>
    <w:rsid w:val="00B401B6"/>
    <w:rsid w:val="00B40644"/>
    <w:rsid w:val="00B44625"/>
    <w:rsid w:val="00B54686"/>
    <w:rsid w:val="00B625B9"/>
    <w:rsid w:val="00B644E8"/>
    <w:rsid w:val="00B7160A"/>
    <w:rsid w:val="00B77D79"/>
    <w:rsid w:val="00B80B19"/>
    <w:rsid w:val="00B86C0C"/>
    <w:rsid w:val="00B930C0"/>
    <w:rsid w:val="00BA35BE"/>
    <w:rsid w:val="00BC0A64"/>
    <w:rsid w:val="00BD0A3C"/>
    <w:rsid w:val="00BE00D3"/>
    <w:rsid w:val="00BE7A25"/>
    <w:rsid w:val="00BF01F0"/>
    <w:rsid w:val="00BF5039"/>
    <w:rsid w:val="00BF694C"/>
    <w:rsid w:val="00BF6A3D"/>
    <w:rsid w:val="00C078AC"/>
    <w:rsid w:val="00C103D7"/>
    <w:rsid w:val="00C14ED9"/>
    <w:rsid w:val="00C21F9B"/>
    <w:rsid w:val="00C3672F"/>
    <w:rsid w:val="00C41D87"/>
    <w:rsid w:val="00C51020"/>
    <w:rsid w:val="00C51845"/>
    <w:rsid w:val="00C52051"/>
    <w:rsid w:val="00C5228B"/>
    <w:rsid w:val="00C53AD7"/>
    <w:rsid w:val="00C573B6"/>
    <w:rsid w:val="00C62387"/>
    <w:rsid w:val="00C64C8E"/>
    <w:rsid w:val="00C6770A"/>
    <w:rsid w:val="00C67D58"/>
    <w:rsid w:val="00C7004F"/>
    <w:rsid w:val="00C7033C"/>
    <w:rsid w:val="00C703B5"/>
    <w:rsid w:val="00C820C0"/>
    <w:rsid w:val="00C85E81"/>
    <w:rsid w:val="00C87140"/>
    <w:rsid w:val="00C923F8"/>
    <w:rsid w:val="00C928C9"/>
    <w:rsid w:val="00C92FCF"/>
    <w:rsid w:val="00C96610"/>
    <w:rsid w:val="00C97512"/>
    <w:rsid w:val="00CA25B4"/>
    <w:rsid w:val="00CB531B"/>
    <w:rsid w:val="00CB594D"/>
    <w:rsid w:val="00CB5C1C"/>
    <w:rsid w:val="00CB729F"/>
    <w:rsid w:val="00CC5B9B"/>
    <w:rsid w:val="00CC5F1E"/>
    <w:rsid w:val="00CD04DB"/>
    <w:rsid w:val="00CE009A"/>
    <w:rsid w:val="00CE5D2F"/>
    <w:rsid w:val="00CF5BF1"/>
    <w:rsid w:val="00D01633"/>
    <w:rsid w:val="00D01C4B"/>
    <w:rsid w:val="00D10B7B"/>
    <w:rsid w:val="00D127A6"/>
    <w:rsid w:val="00D13F80"/>
    <w:rsid w:val="00D163A3"/>
    <w:rsid w:val="00D20B24"/>
    <w:rsid w:val="00D21BA9"/>
    <w:rsid w:val="00D27958"/>
    <w:rsid w:val="00D315B4"/>
    <w:rsid w:val="00D50B5A"/>
    <w:rsid w:val="00D50FCE"/>
    <w:rsid w:val="00D51B46"/>
    <w:rsid w:val="00D61214"/>
    <w:rsid w:val="00D62E7F"/>
    <w:rsid w:val="00D64A08"/>
    <w:rsid w:val="00D64EBB"/>
    <w:rsid w:val="00D76318"/>
    <w:rsid w:val="00D823F5"/>
    <w:rsid w:val="00D9348A"/>
    <w:rsid w:val="00D9376C"/>
    <w:rsid w:val="00DA6B45"/>
    <w:rsid w:val="00DB6C1E"/>
    <w:rsid w:val="00DB7320"/>
    <w:rsid w:val="00DD263E"/>
    <w:rsid w:val="00DD2C35"/>
    <w:rsid w:val="00DE5994"/>
    <w:rsid w:val="00DE7DD0"/>
    <w:rsid w:val="00DF02F2"/>
    <w:rsid w:val="00DF2A07"/>
    <w:rsid w:val="00DF5485"/>
    <w:rsid w:val="00E00950"/>
    <w:rsid w:val="00E01668"/>
    <w:rsid w:val="00E077D8"/>
    <w:rsid w:val="00E17EBD"/>
    <w:rsid w:val="00E20093"/>
    <w:rsid w:val="00E23197"/>
    <w:rsid w:val="00E27D97"/>
    <w:rsid w:val="00E315B1"/>
    <w:rsid w:val="00E34606"/>
    <w:rsid w:val="00E41574"/>
    <w:rsid w:val="00E46DE4"/>
    <w:rsid w:val="00E47644"/>
    <w:rsid w:val="00E65839"/>
    <w:rsid w:val="00E72A74"/>
    <w:rsid w:val="00E83981"/>
    <w:rsid w:val="00E83EEC"/>
    <w:rsid w:val="00E85E37"/>
    <w:rsid w:val="00E87CDE"/>
    <w:rsid w:val="00EB485D"/>
    <w:rsid w:val="00EB4BD0"/>
    <w:rsid w:val="00EB5A71"/>
    <w:rsid w:val="00EB7419"/>
    <w:rsid w:val="00EC3043"/>
    <w:rsid w:val="00EC46DC"/>
    <w:rsid w:val="00EC4D79"/>
    <w:rsid w:val="00EC6EF0"/>
    <w:rsid w:val="00ED4C10"/>
    <w:rsid w:val="00EE295C"/>
    <w:rsid w:val="00EF401A"/>
    <w:rsid w:val="00F2512B"/>
    <w:rsid w:val="00F25C45"/>
    <w:rsid w:val="00F266A0"/>
    <w:rsid w:val="00F267A0"/>
    <w:rsid w:val="00F273D9"/>
    <w:rsid w:val="00F40F5A"/>
    <w:rsid w:val="00F42016"/>
    <w:rsid w:val="00F4233D"/>
    <w:rsid w:val="00F44AD6"/>
    <w:rsid w:val="00F475C6"/>
    <w:rsid w:val="00F637C4"/>
    <w:rsid w:val="00F74394"/>
    <w:rsid w:val="00F83DEA"/>
    <w:rsid w:val="00F85901"/>
    <w:rsid w:val="00F934C4"/>
    <w:rsid w:val="00F96100"/>
    <w:rsid w:val="00FA32EF"/>
    <w:rsid w:val="00FB117A"/>
    <w:rsid w:val="00FC2AD0"/>
    <w:rsid w:val="00FC620B"/>
    <w:rsid w:val="00FC74CB"/>
    <w:rsid w:val="00FD01EB"/>
    <w:rsid w:val="00FD1B7B"/>
    <w:rsid w:val="00FD2DCD"/>
    <w:rsid w:val="00FD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dzieslova.sk/slovnik" TargetMode="External"/><Relationship Id="rId13" Type="http://schemas.openxmlformats.org/officeDocument/2006/relationships/hyperlink" Target="http://www.shmu.s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shmu.sk/sk/?page=163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hmu.sk/sk/?page=16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hmu.sk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hmu.sk" TargetMode="External"/><Relationship Id="rId14" Type="http://schemas.openxmlformats.org/officeDocument/2006/relationships/hyperlink" Target="http://www.shmu.sk/sk/?page=1637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E7223-F820-4542-B360-B766C2ECE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MC</cp:lastModifiedBy>
  <cp:revision>17</cp:revision>
  <cp:lastPrinted>2017-11-29T08:01:00Z</cp:lastPrinted>
  <dcterms:created xsi:type="dcterms:W3CDTF">2018-04-05T12:11:00Z</dcterms:created>
  <dcterms:modified xsi:type="dcterms:W3CDTF">2019-08-15T20:14:00Z</dcterms:modified>
</cp:coreProperties>
</file>