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846" w:rsidRPr="004224CA" w:rsidRDefault="004224CA" w:rsidP="008E3846">
      <w:pPr>
        <w:pStyle w:val="Normlnywebov"/>
        <w:jc w:val="center"/>
        <w:rPr>
          <w:b/>
        </w:rPr>
      </w:pPr>
      <w:r w:rsidRPr="004224CA">
        <w:rPr>
          <w:b/>
        </w:rPr>
        <w:t>Pravidlá bezpečnosti v chemickom laboratóriu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16566" w:rsidRPr="00216566" w:rsidTr="00216566">
        <w:tc>
          <w:tcPr>
            <w:tcW w:w="9212" w:type="dxa"/>
          </w:tcPr>
          <w:p w:rsidR="00216566" w:rsidRPr="00216566" w:rsidRDefault="00216566" w:rsidP="00216566">
            <w:pPr>
              <w:pStyle w:val="Normlnywebov"/>
            </w:pPr>
            <w:r w:rsidRPr="00216566">
              <w:t>1. V laboratóriu pracujeme vždy iba podľa pokynov vyučujúceho.</w:t>
            </w:r>
            <w:r w:rsidRPr="00216566">
              <w:br/>
            </w:r>
          </w:p>
        </w:tc>
      </w:tr>
      <w:tr w:rsidR="00216566" w:rsidRPr="00216566" w:rsidTr="00216566">
        <w:tc>
          <w:tcPr>
            <w:tcW w:w="9212" w:type="dxa"/>
          </w:tcPr>
          <w:p w:rsidR="00216566" w:rsidRPr="00216566" w:rsidRDefault="00216566" w:rsidP="00EE24B6">
            <w:pPr>
              <w:pStyle w:val="Normlnywebov"/>
            </w:pPr>
            <w:r w:rsidRPr="00216566">
              <w:t xml:space="preserve">2. Do laboratória vstupujeme </w:t>
            </w:r>
            <w:r>
              <w:t xml:space="preserve">len so súhlasom a </w:t>
            </w:r>
            <w:r w:rsidRPr="00216566">
              <w:t>len v prítomnosti učiteľa a v pracovnom plášti.</w:t>
            </w:r>
            <w:r w:rsidRPr="00216566">
              <w:br/>
            </w:r>
          </w:p>
        </w:tc>
      </w:tr>
      <w:tr w:rsidR="00216566" w:rsidRPr="00216566" w:rsidTr="00216566">
        <w:tc>
          <w:tcPr>
            <w:tcW w:w="9212" w:type="dxa"/>
          </w:tcPr>
          <w:p w:rsidR="00216566" w:rsidRPr="00216566" w:rsidRDefault="00216566" w:rsidP="00EE24B6">
            <w:pPr>
              <w:pStyle w:val="Normlnywebov"/>
            </w:pPr>
            <w:r w:rsidRPr="00216566">
              <w:t>3. Pracujeme výlučne podľa pokynov učiteľa a dodržujeme bezpečnostné a hygienické zásady na ochranu zdravia a pracovný poriadok.</w:t>
            </w:r>
            <w:r w:rsidRPr="00216566">
              <w:br/>
            </w:r>
          </w:p>
        </w:tc>
      </w:tr>
      <w:tr w:rsidR="00216566" w:rsidRPr="00216566" w:rsidTr="00216566">
        <w:tc>
          <w:tcPr>
            <w:tcW w:w="9212" w:type="dxa"/>
          </w:tcPr>
          <w:p w:rsidR="00216566" w:rsidRPr="00216566" w:rsidRDefault="00216566" w:rsidP="00EE24B6">
            <w:pPr>
              <w:pStyle w:val="Normlnywebov"/>
            </w:pPr>
            <w:r w:rsidRPr="00216566">
              <w:t>4. Pri práci používame ochranný odev – laboratórny plášť (zapnutý), a v prípade potreby aj ochranné pomôcky - ochranný štít na tvár, okuliare a rukavice, dlhé vlasy musia byť zopnuté.</w:t>
            </w:r>
          </w:p>
        </w:tc>
      </w:tr>
      <w:tr w:rsidR="00216566" w:rsidRPr="00216566" w:rsidTr="00216566">
        <w:tc>
          <w:tcPr>
            <w:tcW w:w="9212" w:type="dxa"/>
          </w:tcPr>
          <w:p w:rsidR="00216566" w:rsidRPr="00216566" w:rsidRDefault="00216566" w:rsidP="00216566">
            <w:pPr>
              <w:pStyle w:val="Normlnywebov"/>
            </w:pPr>
            <w:r w:rsidRPr="00216566">
              <w:t>5. V laboratóriu je zakázané jesť, piť, fajčiť a svojvoľne opúšťať svoje pracovné miesto.</w:t>
            </w:r>
            <w:r w:rsidRPr="00216566">
              <w:br/>
            </w:r>
          </w:p>
        </w:tc>
      </w:tr>
      <w:tr w:rsidR="00216566" w:rsidRPr="00216566" w:rsidTr="00216566">
        <w:tc>
          <w:tcPr>
            <w:tcW w:w="9212" w:type="dxa"/>
          </w:tcPr>
          <w:p w:rsidR="00216566" w:rsidRPr="00216566" w:rsidRDefault="00216566" w:rsidP="00EE24B6">
            <w:pPr>
              <w:pStyle w:val="Normlnywebov"/>
            </w:pPr>
            <w:r w:rsidRPr="00216566">
              <w:t>6. Pred použitím chemikálií si pozorne prečítame nápis na štítku, nepoužívame chemikálie z neoznačených nádob.</w:t>
            </w:r>
            <w:r w:rsidRPr="00216566">
              <w:br/>
            </w:r>
          </w:p>
        </w:tc>
      </w:tr>
      <w:tr w:rsidR="00216566" w:rsidRPr="00216566" w:rsidTr="00216566">
        <w:tc>
          <w:tcPr>
            <w:tcW w:w="9212" w:type="dxa"/>
          </w:tcPr>
          <w:p w:rsidR="00216566" w:rsidRPr="00216566" w:rsidRDefault="00216566" w:rsidP="00EE24B6">
            <w:pPr>
              <w:pStyle w:val="Normlnywebov"/>
            </w:pPr>
            <w:r w:rsidRPr="00216566">
              <w:t xml:space="preserve">7. Látky neochutnávame, neovoniavame priamo – čuchová skúška sa robí usmerneným pohybom ruky smerom k nosu. </w:t>
            </w:r>
            <w:r w:rsidRPr="00216566">
              <w:br/>
            </w:r>
          </w:p>
        </w:tc>
      </w:tr>
      <w:tr w:rsidR="00216566" w:rsidRPr="00216566" w:rsidTr="00216566">
        <w:tc>
          <w:tcPr>
            <w:tcW w:w="9212" w:type="dxa"/>
          </w:tcPr>
          <w:p w:rsidR="00216566" w:rsidRPr="00216566" w:rsidRDefault="00216566" w:rsidP="00EE24B6">
            <w:pPr>
              <w:pStyle w:val="Normlnywebov"/>
            </w:pPr>
            <w:r w:rsidRPr="00216566">
              <w:t>8. Nikdy nerobíme vlastné pokusy</w:t>
            </w:r>
            <w:r w:rsidR="006E76BB">
              <w:t>, je zakázané pracovať s koncentrovanými zásadami a kyselinami</w:t>
            </w:r>
            <w:r w:rsidRPr="00216566">
              <w:t xml:space="preserve">. </w:t>
            </w:r>
            <w:r w:rsidRPr="00216566">
              <w:br/>
            </w:r>
          </w:p>
        </w:tc>
      </w:tr>
      <w:tr w:rsidR="00216566" w:rsidRPr="00216566" w:rsidTr="00216566">
        <w:tc>
          <w:tcPr>
            <w:tcW w:w="9212" w:type="dxa"/>
          </w:tcPr>
          <w:p w:rsidR="00216566" w:rsidRPr="00216566" w:rsidRDefault="00216566" w:rsidP="00EE24B6">
            <w:pPr>
              <w:pStyle w:val="Normlnywebov"/>
            </w:pPr>
            <w:r w:rsidRPr="00216566">
              <w:t>9. Pri práci s horľavinami skontrolujeme, či sa nenachádza v blízkosti otvorený oheň.</w:t>
            </w:r>
          </w:p>
        </w:tc>
      </w:tr>
      <w:tr w:rsidR="00216566" w:rsidRPr="00216566" w:rsidTr="00216566">
        <w:tc>
          <w:tcPr>
            <w:tcW w:w="9212" w:type="dxa"/>
          </w:tcPr>
          <w:p w:rsidR="00216566" w:rsidRPr="00216566" w:rsidRDefault="00216566" w:rsidP="00EE24B6">
            <w:pPr>
              <w:pStyle w:val="Normlnywebov"/>
            </w:pPr>
            <w:r w:rsidRPr="00216566">
              <w:t>10. Každý úraz či nehodu (rozbitie sklenených pomôcok...) hlásime vyučujúcemu.</w:t>
            </w:r>
          </w:p>
        </w:tc>
      </w:tr>
      <w:tr w:rsidR="00216566" w:rsidRPr="00216566" w:rsidTr="00216566">
        <w:tc>
          <w:tcPr>
            <w:tcW w:w="9212" w:type="dxa"/>
          </w:tcPr>
          <w:p w:rsidR="00216566" w:rsidRPr="00216566" w:rsidRDefault="00216566" w:rsidP="00216566">
            <w:pPr>
              <w:pStyle w:val="Normlnywebov"/>
            </w:pPr>
            <w:r w:rsidRPr="00216566">
              <w:t>11. Každú rozsypanú, rozliatu chemikáliu nahlásime učiteľovi, ktorý zabezpečí likvidáciu chemikálií.</w:t>
            </w:r>
            <w:r w:rsidRPr="00216566">
              <w:br/>
            </w:r>
          </w:p>
        </w:tc>
      </w:tr>
      <w:tr w:rsidR="00216566" w:rsidRPr="00216566" w:rsidTr="00216566">
        <w:tc>
          <w:tcPr>
            <w:tcW w:w="9212" w:type="dxa"/>
          </w:tcPr>
          <w:p w:rsidR="00216566" w:rsidRPr="00216566" w:rsidRDefault="00216566" w:rsidP="00EE24B6">
            <w:pPr>
              <w:pStyle w:val="Normlnywebov"/>
            </w:pPr>
            <w:r w:rsidRPr="00216566">
              <w:t>12. So zariadením zaobchádzame šetrne a udržiavame ho v poriadku. Neplytváme vodou, plynom a elektrickou energiou.</w:t>
            </w:r>
            <w:r w:rsidRPr="00216566">
              <w:br/>
            </w:r>
          </w:p>
        </w:tc>
      </w:tr>
      <w:tr w:rsidR="00216566" w:rsidRPr="00216566" w:rsidTr="00216566">
        <w:tc>
          <w:tcPr>
            <w:tcW w:w="9212" w:type="dxa"/>
          </w:tcPr>
          <w:p w:rsidR="00216566" w:rsidRPr="00216566" w:rsidRDefault="00216566" w:rsidP="00EE24B6">
            <w:pPr>
              <w:pStyle w:val="Normlnywebov"/>
            </w:pPr>
            <w:r w:rsidRPr="00216566">
              <w:t>13. Zvyšky chemikálií, skla a iného odpadu dávame do nádob na to určených.</w:t>
            </w:r>
            <w:r w:rsidRPr="00216566">
              <w:br/>
            </w:r>
          </w:p>
        </w:tc>
      </w:tr>
      <w:tr w:rsidR="00216566" w:rsidRPr="00216566" w:rsidTr="00216566">
        <w:tc>
          <w:tcPr>
            <w:tcW w:w="9212" w:type="dxa"/>
          </w:tcPr>
          <w:p w:rsidR="00216566" w:rsidRPr="00216566" w:rsidRDefault="00216566" w:rsidP="00657E25">
            <w:pPr>
              <w:pStyle w:val="Normlnywebov"/>
              <w:jc w:val="both"/>
            </w:pPr>
            <w:r w:rsidRPr="00216566">
              <w:t>14. Po skončení práce v laboratóriu skontrolujeme stav svojho pracovného miesta, používaných pomôcok a chemikálií, skontrolujeme uzáver vody, plynu a vypneme elektrický prúd.</w:t>
            </w:r>
            <w:r w:rsidRPr="00216566">
              <w:br/>
            </w:r>
          </w:p>
        </w:tc>
      </w:tr>
      <w:tr w:rsidR="00216566" w:rsidRPr="00216566" w:rsidTr="00216566">
        <w:tc>
          <w:tcPr>
            <w:tcW w:w="9212" w:type="dxa"/>
          </w:tcPr>
          <w:p w:rsidR="00216566" w:rsidRPr="00216566" w:rsidRDefault="00657E25" w:rsidP="00657E25">
            <w:pPr>
              <w:pStyle w:val="Normlnywebov"/>
            </w:pPr>
            <w:r>
              <w:t xml:space="preserve">15. Svoje pracovné miesto svojvoľne neopúšťame a z </w:t>
            </w:r>
            <w:r w:rsidR="00216566" w:rsidRPr="00216566">
              <w:t>laboratória odchádzame len so súhlasom učiteľa.</w:t>
            </w:r>
          </w:p>
        </w:tc>
      </w:tr>
    </w:tbl>
    <w:p w:rsidR="008E3846" w:rsidRDefault="008E3846" w:rsidP="008E3846">
      <w:pPr>
        <w:pStyle w:val="Normlnywebov"/>
      </w:pPr>
      <w:r>
        <w:t> </w:t>
      </w:r>
    </w:p>
    <w:p w:rsidR="004224CA" w:rsidRDefault="004224CA">
      <w:r>
        <w:t xml:space="preserve">V Gelnici, dňa </w:t>
      </w:r>
    </w:p>
    <w:p w:rsidR="004224CA" w:rsidRDefault="004224CA" w:rsidP="004224CA">
      <w:pPr>
        <w:ind w:left="7080" w:firstLine="708"/>
      </w:pPr>
      <w:bookmarkStart w:id="0" w:name="_GoBack"/>
      <w:bookmarkEnd w:id="0"/>
      <w:r>
        <w:t xml:space="preserve">Podpis žiaka     </w:t>
      </w:r>
    </w:p>
    <w:p w:rsidR="004962AD" w:rsidRDefault="004224CA">
      <w:r>
        <w:t xml:space="preserve">                                                                                                                                                               </w:t>
      </w:r>
    </w:p>
    <w:sectPr w:rsidR="004962AD" w:rsidSect="008C2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3846"/>
    <w:rsid w:val="001B0B7F"/>
    <w:rsid w:val="00216566"/>
    <w:rsid w:val="00327884"/>
    <w:rsid w:val="004224CA"/>
    <w:rsid w:val="005A7524"/>
    <w:rsid w:val="00657E25"/>
    <w:rsid w:val="006E76BB"/>
    <w:rsid w:val="008C2324"/>
    <w:rsid w:val="008E3846"/>
    <w:rsid w:val="00E57268"/>
    <w:rsid w:val="00FE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847C12-A95A-4973-BE3D-D866F8A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C232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8E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21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ucitel</cp:lastModifiedBy>
  <cp:revision>7</cp:revision>
  <dcterms:created xsi:type="dcterms:W3CDTF">2016-09-11T14:19:00Z</dcterms:created>
  <dcterms:modified xsi:type="dcterms:W3CDTF">2016-09-12T07:01:00Z</dcterms:modified>
</cp:coreProperties>
</file>