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95" w:rsidRPr="00810995" w:rsidRDefault="00810995" w:rsidP="008109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10995">
        <w:rPr>
          <w:rFonts w:ascii="Arial" w:eastAsia="Times New Roman" w:hAnsi="Arial" w:cs="Arial"/>
          <w:b/>
          <w:bCs/>
          <w:color w:val="202122"/>
          <w:sz w:val="21"/>
          <w:szCs w:val="21"/>
        </w:rPr>
        <w:t>Populácia</w:t>
      </w:r>
      <w:r w:rsidRPr="00810995">
        <w:rPr>
          <w:rFonts w:ascii="Arial" w:eastAsia="Times New Roman" w:hAnsi="Arial" w:cs="Arial"/>
          <w:color w:val="202122"/>
          <w:sz w:val="21"/>
          <w:szCs w:val="21"/>
        </w:rPr>
        <w:t> je súbor jedincov jedného </w:t>
      </w:r>
      <w:hyperlink r:id="rId5" w:tooltip="Druh (taxonómia)" w:history="1">
        <w:r w:rsidRPr="00810995">
          <w:rPr>
            <w:rFonts w:ascii="Arial" w:eastAsia="Times New Roman" w:hAnsi="Arial" w:cs="Arial"/>
            <w:color w:val="0B0080"/>
            <w:sz w:val="21"/>
            <w:u w:val="single"/>
          </w:rPr>
          <w:t>druhu</w:t>
        </w:r>
      </w:hyperlink>
      <w:r w:rsidRPr="00810995">
        <w:rPr>
          <w:rFonts w:ascii="Arial" w:eastAsia="Times New Roman" w:hAnsi="Arial" w:cs="Arial"/>
          <w:color w:val="202122"/>
          <w:sz w:val="21"/>
          <w:szCs w:val="21"/>
        </w:rPr>
        <w:t> všetkých vývinových stupňov, ktoré žijú v spoločnom ohraničenom priestore, jednotnom čase a ktoré sú vzájomne viazané predovšetkým reprodukčnými vzťahmi.</w:t>
      </w:r>
    </w:p>
    <w:p w:rsidR="00810995" w:rsidRPr="00810995" w:rsidRDefault="00810995" w:rsidP="008109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10995">
        <w:rPr>
          <w:rFonts w:ascii="Arial" w:eastAsia="Times New Roman" w:hAnsi="Arial" w:cs="Arial"/>
          <w:color w:val="202122"/>
          <w:sz w:val="21"/>
          <w:szCs w:val="21"/>
        </w:rPr>
        <w:t>Priestorové ohraničenie populácie môže byť:</w:t>
      </w:r>
    </w:p>
    <w:p w:rsidR="00810995" w:rsidRPr="00810995" w:rsidRDefault="00810995" w:rsidP="0081099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810995">
        <w:rPr>
          <w:rFonts w:ascii="Arial" w:eastAsia="Times New Roman" w:hAnsi="Arial" w:cs="Arial"/>
          <w:color w:val="202122"/>
          <w:sz w:val="21"/>
          <w:szCs w:val="21"/>
        </w:rPr>
        <w:t>geografické (napríklad rieka, roklina, údolie…)</w:t>
      </w:r>
    </w:p>
    <w:p w:rsidR="00810995" w:rsidRPr="00810995" w:rsidRDefault="00810995" w:rsidP="0081099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810995">
        <w:rPr>
          <w:rFonts w:ascii="Arial" w:eastAsia="Times New Roman" w:hAnsi="Arial" w:cs="Arial"/>
          <w:color w:val="202122"/>
          <w:sz w:val="21"/>
          <w:szCs w:val="21"/>
        </w:rPr>
        <w:t>ekologické (skupina krov v lúčnom spoločenstve)</w:t>
      </w:r>
    </w:p>
    <w:p w:rsidR="00810995" w:rsidRPr="00810995" w:rsidRDefault="00810995" w:rsidP="008109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10995">
        <w:rPr>
          <w:rFonts w:ascii="Arial" w:eastAsia="Times New Roman" w:hAnsi="Arial" w:cs="Arial"/>
          <w:color w:val="202122"/>
          <w:sz w:val="21"/>
          <w:szCs w:val="21"/>
        </w:rPr>
        <w:t xml:space="preserve">Na ploche rozšírenia druhu sa môže vyskytovať väčší alebo menší počet lokálnych populácií, ktoré obývajú isté miesto – 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locus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>. Každá populácia sa vyznačuje pre seba špecifickými znakmi. Tieto znaky delíme na štrukturálne a dynamické.</w:t>
      </w:r>
    </w:p>
    <w:p w:rsidR="00810995" w:rsidRPr="00810995" w:rsidRDefault="00810995" w:rsidP="0081099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2"/>
          <w:szCs w:val="32"/>
        </w:rPr>
      </w:pPr>
      <w:r w:rsidRPr="00810995">
        <w:rPr>
          <w:rFonts w:ascii="Georgia" w:eastAsia="Times New Roman" w:hAnsi="Georgia" w:cs="Times New Roman"/>
          <w:color w:val="000000"/>
          <w:sz w:val="32"/>
          <w:szCs w:val="32"/>
        </w:rPr>
        <w:t>Štrukturálne znaky populácie</w:t>
      </w:r>
      <w:r w:rsidRPr="00810995">
        <w:rPr>
          <w:rFonts w:ascii="Arial" w:eastAsia="Times New Roman" w:hAnsi="Arial" w:cs="Arial"/>
          <w:color w:val="54595D"/>
          <w:sz w:val="32"/>
          <w:szCs w:val="32"/>
        </w:rPr>
        <w:t>[</w:t>
      </w:r>
    </w:p>
    <w:p w:rsidR="00810995" w:rsidRPr="00810995" w:rsidRDefault="00810995" w:rsidP="008109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10995">
        <w:rPr>
          <w:rFonts w:ascii="Arial" w:eastAsia="Times New Roman" w:hAnsi="Arial" w:cs="Arial"/>
          <w:color w:val="202122"/>
          <w:sz w:val="21"/>
          <w:szCs w:val="21"/>
        </w:rPr>
        <w:t>Medzi štrukturálne znaky populácie patria:</w:t>
      </w:r>
    </w:p>
    <w:p w:rsidR="00810995" w:rsidRPr="00810995" w:rsidRDefault="00810995" w:rsidP="0081099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6" w:tooltip="Hustota" w:history="1">
        <w:r w:rsidRPr="00810995">
          <w:rPr>
            <w:rFonts w:ascii="Arial" w:eastAsia="Times New Roman" w:hAnsi="Arial" w:cs="Arial"/>
            <w:color w:val="0B0080"/>
            <w:sz w:val="21"/>
            <w:u w:val="single"/>
          </w:rPr>
          <w:t>Hustota</w:t>
        </w:r>
      </w:hyperlink>
      <w:r w:rsidRPr="00810995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denzita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abundancia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>) – Je to množstvo jedincov populácie na plošnú, priestorovú alebo objemovú jednotku. Hustotu možno tak isto vyjadriť aj hmotnosťou, čiže biomasou (g na m2). Niekedy sa z praktických dôvodov uvádza len približný výskyt vyjadrený slovne (zriedkavý, priemerný, hojný).</w:t>
      </w:r>
    </w:p>
    <w:p w:rsidR="00810995" w:rsidRPr="00810995" w:rsidRDefault="00810995" w:rsidP="0081099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7" w:tooltip="Rozptyl" w:history="1">
        <w:r w:rsidRPr="00810995">
          <w:rPr>
            <w:rFonts w:ascii="Arial" w:eastAsia="Times New Roman" w:hAnsi="Arial" w:cs="Arial"/>
            <w:color w:val="0B0080"/>
            <w:sz w:val="21"/>
            <w:u w:val="single"/>
          </w:rPr>
          <w:t>Rozptyl</w:t>
        </w:r>
      </w:hyperlink>
      <w:r w:rsidRPr="00810995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disperzita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 xml:space="preserve">) – Vyjadruje momentálne rozdelenie jedincov danej populácie v priestore. 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Disperzitu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 xml:space="preserve"> rozdeľujeme ďalej podľa dvoch kritérií. Podľa rozmerov a dimenzií na horizontálnu a vertikálnu a podľa homogenity rozptýlenia na rovnorodú, 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zhlukovitú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 xml:space="preserve"> a náhodnú.</w:t>
      </w:r>
    </w:p>
    <w:p w:rsidR="00810995" w:rsidRPr="00810995" w:rsidRDefault="00810995" w:rsidP="0081099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810995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810995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"https://sk.wikipedia.org/w/index.php?title=Vekov%C3%A1_skladba_popul%C3%A1cie&amp;action=edit&amp;redlink=1" \o "Veková skladba populácie (stránka neexistuje)" </w:instrText>
      </w:r>
      <w:r w:rsidRPr="00810995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810995">
        <w:rPr>
          <w:rFonts w:ascii="Arial" w:eastAsia="Times New Roman" w:hAnsi="Arial" w:cs="Arial"/>
          <w:color w:val="A55858"/>
          <w:sz w:val="21"/>
          <w:u w:val="single"/>
        </w:rPr>
        <w:t>Veková skladba populácie</w:t>
      </w:r>
      <w:r w:rsidRPr="00810995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810995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etilita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 xml:space="preserve">) – Vyjadruje súhrn všetkých vývinových a vekových stupňov v jednej populácii. Uvádza sa ako podiel jedincov, ktoré v čase skúmania populácie patrili k jednotlivým vývinovým stupňom. Vývinové stupne môžu byť ľahko identifikovateľné (vajíčka, larvy a 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imága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>), no v niektorých prípadoch (cicavce) táto identifikácia nemusí byť jednoduchá.</w:t>
      </w:r>
    </w:p>
    <w:p w:rsidR="00810995" w:rsidRPr="00810995" w:rsidRDefault="00810995" w:rsidP="0081099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8" w:tooltip="Pomer pohlaví (stránka neexistuje)" w:history="1">
        <w:r w:rsidRPr="00810995">
          <w:rPr>
            <w:rFonts w:ascii="Arial" w:eastAsia="Times New Roman" w:hAnsi="Arial" w:cs="Arial"/>
            <w:color w:val="A55858"/>
            <w:sz w:val="21"/>
            <w:u w:val="single"/>
          </w:rPr>
          <w:t>Pomer pohlaví</w:t>
        </w:r>
      </w:hyperlink>
      <w:r w:rsidRPr="00810995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sexilita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 xml:space="preserve">) – Vyjadruje pomer zastúpenia jednotlivých pohlaví v populácii. Tento atribút má význam hlavne v reprodukujúcej sa časti populácie (vyjadruje sa ako reprodukčná 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sexilita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>). V praxi to znamená, že čím je vyšší počet samíc, tým je aj vyššia potenciálna produkcia potomstva, no len po hranicu, kým podiel samcov stačí na oplodnenie.</w:t>
      </w:r>
    </w:p>
    <w:p w:rsidR="00810995" w:rsidRPr="00810995" w:rsidRDefault="00810995" w:rsidP="0081099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9" w:tooltip="Chorobnosť (stránka neexistuje)" w:history="1">
        <w:r w:rsidRPr="00810995">
          <w:rPr>
            <w:rFonts w:ascii="Arial" w:eastAsia="Times New Roman" w:hAnsi="Arial" w:cs="Arial"/>
            <w:color w:val="A55858"/>
            <w:sz w:val="21"/>
            <w:u w:val="single"/>
          </w:rPr>
          <w:t>Chorobnosť</w:t>
        </w:r>
      </w:hyperlink>
      <w:r w:rsidRPr="00810995">
        <w:rPr>
          <w:rFonts w:ascii="Arial" w:eastAsia="Times New Roman" w:hAnsi="Arial" w:cs="Arial"/>
          <w:color w:val="202122"/>
          <w:sz w:val="21"/>
          <w:szCs w:val="21"/>
        </w:rPr>
        <w:t> (morbidita) – Vyjadruje zdravotný stav populácie v percentách chorých a nakazených jedincov. Chorobnosť väčšinou vedie k redukcii populácie, no úmrtnosť zoslabnutých členov taktiež vyvoláva zlepšenie kondície populácie. Príčinami chorobnosti môžu byť biotické faktory (patogénny, parazity), alebo abiotické faktory (</w:t>
      </w:r>
      <w:proofErr w:type="spellStart"/>
      <w:r w:rsidRPr="00810995">
        <w:rPr>
          <w:rFonts w:ascii="Arial" w:eastAsia="Times New Roman" w:hAnsi="Arial" w:cs="Arial"/>
          <w:color w:val="202122"/>
          <w:sz w:val="21"/>
          <w:szCs w:val="21"/>
        </w:rPr>
        <w:t>traumatizácia</w:t>
      </w:r>
      <w:proofErr w:type="spellEnd"/>
      <w:r w:rsidRPr="00810995">
        <w:rPr>
          <w:rFonts w:ascii="Arial" w:eastAsia="Times New Roman" w:hAnsi="Arial" w:cs="Arial"/>
          <w:color w:val="202122"/>
          <w:sz w:val="21"/>
          <w:szCs w:val="21"/>
        </w:rPr>
        <w:t>, mikroklíma, intoxikácia).</w:t>
      </w:r>
    </w:p>
    <w:p w:rsidR="00810995" w:rsidRPr="00810995" w:rsidRDefault="00810995" w:rsidP="0081099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10" w:tooltip="Správanie" w:history="1">
        <w:r w:rsidRPr="00810995">
          <w:rPr>
            <w:rFonts w:ascii="Arial" w:eastAsia="Times New Roman" w:hAnsi="Arial" w:cs="Arial"/>
            <w:color w:val="0B0080"/>
            <w:sz w:val="21"/>
            <w:u w:val="single"/>
          </w:rPr>
          <w:t>Správanie</w:t>
        </w:r>
      </w:hyperlink>
      <w:r w:rsidRPr="00810995">
        <w:rPr>
          <w:rFonts w:ascii="Arial" w:eastAsia="Times New Roman" w:hAnsi="Arial" w:cs="Arial"/>
          <w:color w:val="202122"/>
          <w:sz w:val="21"/>
          <w:szCs w:val="21"/>
        </w:rPr>
        <w:t> – Je súhrn rozmanitých reakcií, konaní živočíchov na rozličné podnety. Živočích môže konať individuálne (nezávisle od kolektívu), alebo kolektívne (ako člen populácie). Správanie má pre existenciu populácie veľký význam.</w:t>
      </w:r>
    </w:p>
    <w:p w:rsidR="00810995" w:rsidRPr="00810995" w:rsidRDefault="00810995" w:rsidP="0081099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11" w:tooltip="Konštitúcia" w:history="1">
        <w:r w:rsidRPr="00810995">
          <w:rPr>
            <w:rFonts w:ascii="Arial" w:eastAsia="Times New Roman" w:hAnsi="Arial" w:cs="Arial"/>
            <w:color w:val="0B0080"/>
            <w:sz w:val="21"/>
            <w:u w:val="single"/>
          </w:rPr>
          <w:t>Konštitúcia</w:t>
        </w:r>
      </w:hyperlink>
      <w:r w:rsidRPr="00810995">
        <w:rPr>
          <w:rFonts w:ascii="Arial" w:eastAsia="Times New Roman" w:hAnsi="Arial" w:cs="Arial"/>
          <w:color w:val="202122"/>
          <w:sz w:val="21"/>
          <w:szCs w:val="21"/>
        </w:rPr>
        <w:t> – Schopnosť jedinca podávať fyziologické výkony. Môže byť vrodená, alebo naučená. V prípade populácie sa chápe ako súhrn schopností všetkých členov populácie. Je dôležitá hlavne pri odolnosti voči patogénnom alebo parazitom, pri rýchlosti individuálneho vývinu, alebo pri žravosti.</w:t>
      </w:r>
    </w:p>
    <w:p w:rsidR="00810995" w:rsidRPr="00810995" w:rsidRDefault="00810995" w:rsidP="00810995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12" w:tooltip="Natalita" w:history="1">
        <w:r w:rsidRPr="00810995">
          <w:rPr>
            <w:rFonts w:ascii="Arial" w:eastAsia="Times New Roman" w:hAnsi="Arial" w:cs="Arial"/>
            <w:color w:val="0B0080"/>
            <w:sz w:val="21"/>
            <w:u w:val="single"/>
          </w:rPr>
          <w:t>Natalita</w:t>
        </w:r>
      </w:hyperlink>
      <w:r w:rsidRPr="00810995">
        <w:rPr>
          <w:rFonts w:ascii="Arial" w:eastAsia="Times New Roman" w:hAnsi="Arial" w:cs="Arial"/>
          <w:color w:val="202122"/>
          <w:sz w:val="21"/>
          <w:szCs w:val="21"/>
        </w:rPr>
        <w:t xml:space="preserve"> – Vyjadruje počet živonarodených detí za jeden kalendárny rok pripadajúcich na 1000 obyvateľov. </w:t>
      </w:r>
    </w:p>
    <w:p w:rsidR="00810995" w:rsidRPr="00810995" w:rsidRDefault="00810995" w:rsidP="00810995">
      <w:pPr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hyperlink r:id="rId13" w:tooltip="Mortalita" w:history="1">
        <w:r w:rsidRPr="00810995">
          <w:rPr>
            <w:rFonts w:ascii="Arial" w:eastAsia="Times New Roman" w:hAnsi="Arial" w:cs="Arial"/>
            <w:color w:val="0B0080"/>
            <w:sz w:val="21"/>
            <w:u w:val="single"/>
          </w:rPr>
          <w:t>Mortalit</w:t>
        </w:r>
        <w:r w:rsidRPr="00810995">
          <w:rPr>
            <w:rFonts w:ascii="Arial" w:eastAsia="Times New Roman" w:hAnsi="Arial" w:cs="Arial"/>
            <w:color w:val="202122"/>
            <w:sz w:val="21"/>
            <w:szCs w:val="21"/>
            <w:u w:val="single"/>
          </w:rPr>
          <w:t>a</w:t>
        </w:r>
      </w:hyperlink>
      <w:r w:rsidRPr="00810995">
        <w:rPr>
          <w:rFonts w:ascii="Arial" w:eastAsia="Times New Roman" w:hAnsi="Arial" w:cs="Arial"/>
          <w:color w:val="202122"/>
          <w:sz w:val="21"/>
          <w:szCs w:val="21"/>
        </w:rPr>
        <w:t xml:space="preserve"> – Predstavuje podiel hynutia jedincov v populácii za časovú jednotku. </w:t>
      </w:r>
    </w:p>
    <w:p w:rsidR="00810995" w:rsidRDefault="00810995" w:rsidP="00810995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Spoločenstvo</w:t>
      </w:r>
      <w:r>
        <w:rPr>
          <w:rFonts w:ascii="Arial" w:hAnsi="Arial" w:cs="Arial"/>
          <w:color w:val="202122"/>
          <w:sz w:val="21"/>
          <w:szCs w:val="21"/>
        </w:rPr>
        <w:t> alebo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cenóza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je skupina </w:t>
      </w:r>
      <w:hyperlink r:id="rId14" w:tooltip="Druh (taxonómia)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</w:rPr>
          <w:t>druhov</w:t>
        </w:r>
      </w:hyperlink>
      <w:r>
        <w:rPr>
          <w:rFonts w:ascii="Arial" w:hAnsi="Arial" w:cs="Arial"/>
          <w:color w:val="202122"/>
          <w:sz w:val="21"/>
          <w:szCs w:val="21"/>
        </w:rPr>
        <w:t>, ktoré sa vyskytujú spoločne v určitom priestore a čase, a medzi ktorými existujú aspoň čiastočne vzájomné vzťahy. Časť o potrebe prítomnosti vzájomných vzťahov niektoré zdroje v definícii neuvádzajú, potom možno spoločenstvo inými slovami definovať jednoducho ako súbor rôznych populácií . V širšom zmysle sa za spoločenstvo považuje aj skupina jedincov len jedného druhu, t.j.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"https://sk.wikipedia.org/w/index.php?title=Monocen%C3%B3za&amp;action=edit&amp;redlink=1" \o "Monocenóza (stránka neexistuje)"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textovprepojenie"/>
          <w:rFonts w:ascii="Arial" w:hAnsi="Arial" w:cs="Arial"/>
          <w:color w:val="A55858"/>
          <w:sz w:val="21"/>
          <w:szCs w:val="21"/>
        </w:rPr>
        <w:t>monocenóza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(porovnaj nižšie).</w:t>
      </w:r>
    </w:p>
    <w:p w:rsidR="00810995" w:rsidRDefault="00810995" w:rsidP="00810995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Spoločenstvo môže byť (najčastejšie) </w:t>
      </w:r>
      <w:hyperlink r:id="rId15" w:tooltip="Biocenóza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</w:rPr>
          <w:t>biocenóza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resp. jej podmnožina (napr. fytocenóza), ale termín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cenóza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sa môže vzťahovať napríklad aj na väčšie skupiny druhov (napr. druhy nejakej krajiny) alebo na veľmi malé skupiny (napr. druhy nejakého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mikrohabitatu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:rsidR="00810995" w:rsidRDefault="00810995" w:rsidP="00810995">
      <w:pPr>
        <w:pStyle w:val="Normlnywebov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Spoločenstvo a abiotické prostredie tvoria spolu </w:t>
      </w:r>
      <w:hyperlink r:id="rId16" w:tooltip="Ekosystém" w:history="1">
        <w:r>
          <w:rPr>
            <w:rStyle w:val="Hypertextovprepojenie"/>
            <w:rFonts w:ascii="Arial" w:hAnsi="Arial" w:cs="Arial"/>
            <w:color w:val="0B0080"/>
            <w:sz w:val="21"/>
            <w:szCs w:val="21"/>
          </w:rPr>
          <w:t>ekosystém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</w:p>
    <w:sectPr w:rsidR="00810995" w:rsidSect="008109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282B"/>
    <w:multiLevelType w:val="multilevel"/>
    <w:tmpl w:val="5F76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42563"/>
    <w:multiLevelType w:val="multilevel"/>
    <w:tmpl w:val="070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10995"/>
    <w:rsid w:val="00810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810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109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81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810995"/>
    <w:rPr>
      <w:color w:val="0000FF"/>
      <w:u w:val="single"/>
    </w:rPr>
  </w:style>
  <w:style w:type="character" w:customStyle="1" w:styleId="mw-headline">
    <w:name w:val="mw-headline"/>
    <w:basedOn w:val="Predvolenpsmoodseku"/>
    <w:rsid w:val="00810995"/>
  </w:style>
  <w:style w:type="character" w:customStyle="1" w:styleId="mw-editsection">
    <w:name w:val="mw-editsection"/>
    <w:basedOn w:val="Predvolenpsmoodseku"/>
    <w:rsid w:val="00810995"/>
  </w:style>
  <w:style w:type="character" w:customStyle="1" w:styleId="mw-editsection-bracket">
    <w:name w:val="mw-editsection-bracket"/>
    <w:basedOn w:val="Predvolenpsmoodseku"/>
    <w:rsid w:val="00810995"/>
  </w:style>
  <w:style w:type="character" w:customStyle="1" w:styleId="mw-editsection-divider">
    <w:name w:val="mw-editsection-divider"/>
    <w:basedOn w:val="Predvolenpsmoodseku"/>
    <w:rsid w:val="00810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/index.php?title=Pomer_pohlav%C3%AD&amp;action=edit&amp;redlink=1" TargetMode="External"/><Relationship Id="rId13" Type="http://schemas.openxmlformats.org/officeDocument/2006/relationships/hyperlink" Target="https://sk.wikipedia.org/wiki/Mortali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Rozptyl" TargetMode="External"/><Relationship Id="rId12" Type="http://schemas.openxmlformats.org/officeDocument/2006/relationships/hyperlink" Target="https://sk.wikipedia.org/wiki/Natali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Ekosyst%C3%A9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Hustota" TargetMode="External"/><Relationship Id="rId11" Type="http://schemas.openxmlformats.org/officeDocument/2006/relationships/hyperlink" Target="https://sk.wikipedia.org/wiki/Kon%C5%A1tit%C3%BAcia" TargetMode="External"/><Relationship Id="rId5" Type="http://schemas.openxmlformats.org/officeDocument/2006/relationships/hyperlink" Target="https://sk.wikipedia.org/wiki/Druh_(taxon%C3%B3mia)" TargetMode="External"/><Relationship Id="rId15" Type="http://schemas.openxmlformats.org/officeDocument/2006/relationships/hyperlink" Target="https://sk.wikipedia.org/wiki/Biocen%C3%B3za" TargetMode="External"/><Relationship Id="rId10" Type="http://schemas.openxmlformats.org/officeDocument/2006/relationships/hyperlink" Target="https://sk.wikipedia.org/wiki/Spr%C3%A1va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/index.php?title=Chorobnos%C5%A5&amp;action=edit&amp;redlink=1" TargetMode="External"/><Relationship Id="rId14" Type="http://schemas.openxmlformats.org/officeDocument/2006/relationships/hyperlink" Target="https://sk.wikipedia.org/wiki/Druh_(taxon%C3%B3mia)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763</Words>
  <Characters>4355</Characters>
  <Application>Microsoft Office Word</Application>
  <DocSecurity>0</DocSecurity>
  <Lines>36</Lines>
  <Paragraphs>10</Paragraphs>
  <ScaleCrop>false</ScaleCrop>
  <Company>Hewlett-Packard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2020-09-20T08:38:00Z</dcterms:created>
  <dcterms:modified xsi:type="dcterms:W3CDTF">2020-09-20T08:40:00Z</dcterms:modified>
</cp:coreProperties>
</file>