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30" w:rsidRDefault="00F42F30" w:rsidP="00325765">
      <w:pPr>
        <w:rPr>
          <w:b/>
          <w:sz w:val="28"/>
          <w:szCs w:val="28"/>
        </w:rPr>
      </w:pPr>
    </w:p>
    <w:p w:rsidR="00F42F30" w:rsidRDefault="00F42F30" w:rsidP="00325765">
      <w:pPr>
        <w:rPr>
          <w:b/>
          <w:sz w:val="28"/>
          <w:szCs w:val="28"/>
        </w:rPr>
      </w:pPr>
    </w:p>
    <w:p w:rsidR="00F42F30" w:rsidRDefault="00F42F30" w:rsidP="00325765">
      <w:pPr>
        <w:rPr>
          <w:b/>
          <w:sz w:val="28"/>
          <w:szCs w:val="28"/>
        </w:rPr>
      </w:pPr>
    </w:p>
    <w:p w:rsidR="00F42F30" w:rsidRDefault="00F42F30" w:rsidP="00325765">
      <w:pPr>
        <w:rPr>
          <w:b/>
          <w:sz w:val="28"/>
          <w:szCs w:val="28"/>
        </w:rPr>
      </w:pPr>
    </w:p>
    <w:p w:rsidR="00F42F30" w:rsidRDefault="00F42F30" w:rsidP="00325765">
      <w:pPr>
        <w:rPr>
          <w:b/>
          <w:sz w:val="28"/>
          <w:szCs w:val="28"/>
        </w:rPr>
      </w:pPr>
    </w:p>
    <w:p w:rsidR="00325765" w:rsidRPr="00D60C12" w:rsidRDefault="00325765" w:rsidP="00325765">
      <w:pPr>
        <w:rPr>
          <w:b/>
          <w:sz w:val="28"/>
          <w:szCs w:val="28"/>
        </w:rPr>
      </w:pPr>
      <w:r w:rsidRPr="00D60C12">
        <w:rPr>
          <w:b/>
          <w:sz w:val="28"/>
          <w:szCs w:val="28"/>
        </w:rPr>
        <w:t>Tematický výchovno-vzdelávací plán z</w:t>
      </w:r>
      <w:r>
        <w:rPr>
          <w:b/>
          <w:sz w:val="28"/>
          <w:szCs w:val="28"/>
        </w:rPr>
        <w:t xml:space="preserve"> občianskej náuky </w:t>
      </w:r>
      <w:r w:rsidRPr="00D60C12">
        <w:rPr>
          <w:b/>
          <w:sz w:val="28"/>
          <w:szCs w:val="28"/>
        </w:rPr>
        <w:t xml:space="preserve"> pre </w:t>
      </w:r>
      <w:r w:rsidR="00A516A3">
        <w:rPr>
          <w:b/>
          <w:sz w:val="28"/>
          <w:szCs w:val="28"/>
        </w:rPr>
        <w:t>7</w:t>
      </w:r>
      <w:r w:rsidRPr="00D60C1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</w:t>
      </w:r>
      <w:r w:rsidRPr="00D60C12">
        <w:rPr>
          <w:b/>
          <w:sz w:val="28"/>
          <w:szCs w:val="28"/>
        </w:rPr>
        <w:t>očník</w:t>
      </w:r>
    </w:p>
    <w:p w:rsidR="00325765" w:rsidRPr="00D60C12" w:rsidRDefault="00325765" w:rsidP="00325765">
      <w:pPr>
        <w:rPr>
          <w:b/>
        </w:rPr>
      </w:pPr>
    </w:p>
    <w:p w:rsidR="00325765" w:rsidRDefault="00325765" w:rsidP="00325765">
      <w:r w:rsidRPr="00D60C12">
        <w:tab/>
      </w:r>
      <w:r>
        <w:tab/>
      </w:r>
      <w:r>
        <w:tab/>
      </w:r>
      <w:r>
        <w:tab/>
      </w:r>
      <w:r>
        <w:tab/>
      </w:r>
      <w:r>
        <w:tab/>
      </w:r>
      <w:r w:rsidRPr="00D60C12">
        <w:tab/>
      </w:r>
    </w:p>
    <w:p w:rsidR="00325765" w:rsidRDefault="00325765" w:rsidP="003257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913"/>
        <w:gridCol w:w="1891"/>
        <w:gridCol w:w="2192"/>
        <w:gridCol w:w="2812"/>
        <w:gridCol w:w="1655"/>
        <w:gridCol w:w="1869"/>
        <w:gridCol w:w="1359"/>
      </w:tblGrid>
      <w:tr w:rsidR="00325765" w:rsidRPr="004B3DFF" w:rsidTr="00471D6F">
        <w:tc>
          <w:tcPr>
            <w:tcW w:w="1231" w:type="dxa"/>
            <w:shd w:val="clear" w:color="auto" w:fill="B8CCE4"/>
          </w:tcPr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913" w:type="dxa"/>
            <w:shd w:val="clear" w:color="auto" w:fill="B8CCE4"/>
          </w:tcPr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>Hodina</w:t>
            </w:r>
          </w:p>
        </w:tc>
        <w:tc>
          <w:tcPr>
            <w:tcW w:w="1891" w:type="dxa"/>
            <w:shd w:val="clear" w:color="auto" w:fill="B8CCE4"/>
          </w:tcPr>
          <w:p w:rsidR="00325765" w:rsidRPr="004B3DFF" w:rsidRDefault="00325765" w:rsidP="001870F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</w:t>
            </w:r>
            <w:r w:rsidRPr="004B3DFF">
              <w:rPr>
                <w:b/>
                <w:sz w:val="22"/>
                <w:szCs w:val="22"/>
              </w:rPr>
              <w:t>ematický celok</w:t>
            </w:r>
            <w:r>
              <w:rPr>
                <w:b/>
                <w:sz w:val="22"/>
                <w:szCs w:val="22"/>
              </w:rPr>
              <w:t>/t</w:t>
            </w:r>
            <w:r w:rsidRPr="004B3DFF">
              <w:rPr>
                <w:b/>
                <w:sz w:val="22"/>
                <w:szCs w:val="22"/>
              </w:rPr>
              <w:t>éma</w:t>
            </w:r>
          </w:p>
        </w:tc>
        <w:tc>
          <w:tcPr>
            <w:tcW w:w="2192" w:type="dxa"/>
            <w:shd w:val="clear" w:color="auto" w:fill="B8CCE4"/>
          </w:tcPr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 xml:space="preserve">Obsahový </w:t>
            </w:r>
          </w:p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>štandard</w:t>
            </w:r>
          </w:p>
        </w:tc>
        <w:tc>
          <w:tcPr>
            <w:tcW w:w="2812" w:type="dxa"/>
            <w:tcBorders>
              <w:right w:val="single" w:sz="4" w:space="0" w:color="auto"/>
            </w:tcBorders>
            <w:shd w:val="clear" w:color="auto" w:fill="B8CCE4"/>
          </w:tcPr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 xml:space="preserve">Výkonový </w:t>
            </w:r>
          </w:p>
          <w:p w:rsidR="00325765" w:rsidRPr="004B3DFF" w:rsidRDefault="00325765" w:rsidP="001870F1">
            <w:pPr>
              <w:rPr>
                <w:b/>
              </w:rPr>
            </w:pPr>
            <w:r w:rsidRPr="004B3DFF">
              <w:rPr>
                <w:b/>
                <w:sz w:val="22"/>
                <w:szCs w:val="22"/>
              </w:rPr>
              <w:t>štandard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8CCE4"/>
          </w:tcPr>
          <w:p w:rsidR="00325765" w:rsidRPr="00471D6F" w:rsidRDefault="00325765" w:rsidP="001870F1">
            <w:pPr>
              <w:rPr>
                <w:b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 w:rsidR="00325765" w:rsidRPr="00471D6F" w:rsidRDefault="00325765" w:rsidP="001870F1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 w:rsidR="00325765" w:rsidRPr="00471D6F" w:rsidRDefault="00325765" w:rsidP="001870F1">
            <w:pPr>
              <w:jc w:val="center"/>
              <w:rPr>
                <w:b/>
              </w:rPr>
            </w:pPr>
          </w:p>
          <w:p w:rsidR="00471D6F" w:rsidRPr="00471D6F" w:rsidRDefault="00471D6F" w:rsidP="001870F1">
            <w:pPr>
              <w:jc w:val="center"/>
              <w:rPr>
                <w:b/>
              </w:rPr>
            </w:pPr>
          </w:p>
        </w:tc>
      </w:tr>
      <w:tr w:rsidR="00830E23" w:rsidRPr="00B92E78" w:rsidTr="00471D6F">
        <w:tc>
          <w:tcPr>
            <w:tcW w:w="1231" w:type="dxa"/>
            <w:vMerge w:val="restart"/>
          </w:tcPr>
          <w:p w:rsidR="00830E23" w:rsidRPr="00B92E78" w:rsidRDefault="00830E23" w:rsidP="001870F1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September</w:t>
            </w:r>
          </w:p>
          <w:p w:rsidR="00830E23" w:rsidRPr="00B92E78" w:rsidRDefault="00830E23" w:rsidP="00980194"/>
        </w:tc>
        <w:tc>
          <w:tcPr>
            <w:tcW w:w="913" w:type="dxa"/>
          </w:tcPr>
          <w:p w:rsidR="00830E23" w:rsidRPr="00B92E78" w:rsidRDefault="00830E23" w:rsidP="001870F1">
            <w:r w:rsidRPr="00B92E78">
              <w:rPr>
                <w:sz w:val="22"/>
                <w:szCs w:val="22"/>
              </w:rPr>
              <w:t>1.</w:t>
            </w:r>
          </w:p>
        </w:tc>
        <w:tc>
          <w:tcPr>
            <w:tcW w:w="1891" w:type="dxa"/>
          </w:tcPr>
          <w:p w:rsidR="00830E23" w:rsidRPr="00B92E78" w:rsidRDefault="00830E23" w:rsidP="001870F1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 xml:space="preserve">Úvod </w:t>
            </w:r>
          </w:p>
          <w:p w:rsidR="00830E23" w:rsidRPr="00B92E78" w:rsidRDefault="00830E23" w:rsidP="001870F1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do predmetu</w:t>
            </w:r>
          </w:p>
        </w:tc>
        <w:tc>
          <w:tcPr>
            <w:tcW w:w="2192" w:type="dxa"/>
          </w:tcPr>
          <w:p w:rsidR="00830E23" w:rsidRPr="00B92E78" w:rsidRDefault="00830E23" w:rsidP="001870F1">
            <w:r w:rsidRPr="00B92E78">
              <w:rPr>
                <w:sz w:val="22"/>
                <w:szCs w:val="22"/>
              </w:rPr>
              <w:t>pravidlá správania sa a hodnotenie</w:t>
            </w:r>
          </w:p>
        </w:tc>
        <w:tc>
          <w:tcPr>
            <w:tcW w:w="2812" w:type="dxa"/>
          </w:tcPr>
          <w:p w:rsidR="00830E23" w:rsidRPr="00B92E78" w:rsidRDefault="00830E23" w:rsidP="001870F1">
            <w:r w:rsidRPr="00B92E78">
              <w:rPr>
                <w:sz w:val="22"/>
                <w:szCs w:val="22"/>
              </w:rPr>
              <w:t>Žiak pozná pravidlá správania sa a hodnotenia, pozná obsah nového vyučovacieho predmetu</w:t>
            </w:r>
          </w:p>
        </w:tc>
        <w:tc>
          <w:tcPr>
            <w:tcW w:w="1655" w:type="dxa"/>
            <w:vMerge w:val="restart"/>
            <w:tcBorders>
              <w:top w:val="nil"/>
              <w:right w:val="nil"/>
            </w:tcBorders>
          </w:tcPr>
          <w:p w:rsidR="00830E23" w:rsidRPr="00B92E78" w:rsidRDefault="00830E23" w:rsidP="001870F1"/>
        </w:tc>
        <w:tc>
          <w:tcPr>
            <w:tcW w:w="1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D40" w:rsidRPr="00B92E78" w:rsidRDefault="008E3D40" w:rsidP="00AD0197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1870F1"/>
        </w:tc>
      </w:tr>
      <w:tr w:rsidR="00830E23" w:rsidRPr="00B92E78" w:rsidTr="00471D6F">
        <w:trPr>
          <w:trHeight w:val="870"/>
        </w:trPr>
        <w:tc>
          <w:tcPr>
            <w:tcW w:w="1231" w:type="dxa"/>
            <w:vMerge/>
          </w:tcPr>
          <w:p w:rsidR="00830E23" w:rsidRPr="00B92E78" w:rsidRDefault="00830E23" w:rsidP="001870F1"/>
        </w:tc>
        <w:tc>
          <w:tcPr>
            <w:tcW w:w="913" w:type="dxa"/>
            <w:vMerge w:val="restart"/>
          </w:tcPr>
          <w:p w:rsidR="00830E23" w:rsidRPr="00B92E78" w:rsidRDefault="00830E23" w:rsidP="00660C6D">
            <w:r w:rsidRPr="00B92E78">
              <w:rPr>
                <w:sz w:val="22"/>
                <w:szCs w:val="22"/>
              </w:rPr>
              <w:t>2.</w:t>
            </w:r>
          </w:p>
        </w:tc>
        <w:tc>
          <w:tcPr>
            <w:tcW w:w="1891" w:type="dxa"/>
            <w:shd w:val="clear" w:color="auto" w:fill="DBE5F1" w:themeFill="accent1" w:themeFillTint="33"/>
          </w:tcPr>
          <w:p w:rsidR="00830E23" w:rsidRPr="00B92E78" w:rsidRDefault="00830E23" w:rsidP="00830E23">
            <w:pPr>
              <w:spacing w:after="200"/>
              <w:rPr>
                <w:rFonts w:eastAsiaTheme="minorHAnsi"/>
                <w:b/>
                <w:bCs/>
                <w:i/>
                <w:u w:val="single"/>
                <w:lang w:eastAsia="en-US"/>
              </w:rPr>
            </w:pPr>
            <w:r w:rsidRPr="00B92E78">
              <w:rPr>
                <w:rFonts w:eastAsiaTheme="minorHAnsi"/>
                <w:b/>
                <w:bCs/>
                <w:i/>
                <w:sz w:val="22"/>
                <w:szCs w:val="22"/>
                <w:lang w:eastAsia="en-US"/>
              </w:rPr>
              <w:t>I. Postavenie jednotlivca v spoločnosti</w:t>
            </w:r>
          </w:p>
        </w:tc>
        <w:tc>
          <w:tcPr>
            <w:tcW w:w="2192" w:type="dxa"/>
            <w:vMerge w:val="restart"/>
          </w:tcPr>
          <w:p w:rsidR="00830E23" w:rsidRPr="00B92E78" w:rsidRDefault="00830E23" w:rsidP="00660C6D"/>
          <w:p w:rsidR="00830E23" w:rsidRPr="00B92E78" w:rsidRDefault="00830E23" w:rsidP="00660C6D"/>
          <w:p w:rsidR="00830E23" w:rsidRPr="00B92E78" w:rsidRDefault="00830E23" w:rsidP="00660C6D"/>
          <w:p w:rsidR="00830E23" w:rsidRPr="00B92E78" w:rsidRDefault="00830E23" w:rsidP="00660C6D"/>
          <w:p w:rsidR="00830E23" w:rsidRPr="00B92E78" w:rsidRDefault="00830E23" w:rsidP="00660C6D">
            <w:pPr>
              <w:rPr>
                <w:rFonts w:eastAsiaTheme="minorHAnsi"/>
                <w:lang w:eastAsia="en-US"/>
              </w:rPr>
            </w:pPr>
            <w:r w:rsidRPr="00B92E78">
              <w:rPr>
                <w:sz w:val="22"/>
                <w:szCs w:val="22"/>
              </w:rPr>
              <w:t>osobnosť</w:t>
            </w:r>
            <w:r w:rsidRPr="00B92E78">
              <w:rPr>
                <w:rFonts w:eastAsiaTheme="minorHAnsi"/>
                <w:sz w:val="22"/>
                <w:szCs w:val="22"/>
                <w:lang w:eastAsia="en-US"/>
              </w:rPr>
              <w:t xml:space="preserve"> človeka</w:t>
            </w:r>
          </w:p>
          <w:p w:rsidR="00830E23" w:rsidRPr="00B92E78" w:rsidRDefault="00830E23" w:rsidP="00660C6D">
            <w:pPr>
              <w:rPr>
                <w:rFonts w:eastAsiaTheme="minorHAnsi"/>
                <w:lang w:eastAsia="en-US"/>
              </w:rPr>
            </w:pPr>
          </w:p>
          <w:p w:rsidR="00830E23" w:rsidRPr="00B92E78" w:rsidRDefault="00830E23" w:rsidP="00660C6D"/>
          <w:p w:rsidR="00830E23" w:rsidRPr="00B92E78" w:rsidRDefault="00830E23" w:rsidP="00660C6D">
            <w:r w:rsidRPr="00B92E78">
              <w:rPr>
                <w:sz w:val="22"/>
                <w:szCs w:val="22"/>
              </w:rPr>
              <w:t>základné typy osobnosti podľa  temperamentu</w:t>
            </w:r>
          </w:p>
        </w:tc>
        <w:tc>
          <w:tcPr>
            <w:tcW w:w="2812" w:type="dxa"/>
            <w:vMerge w:val="restart"/>
          </w:tcPr>
          <w:p w:rsidR="00830E23" w:rsidRPr="00B92E78" w:rsidRDefault="00830E23" w:rsidP="00660C6D">
            <w:r w:rsidRPr="00B92E78">
              <w:rPr>
                <w:sz w:val="22"/>
                <w:szCs w:val="22"/>
              </w:rPr>
              <w:t xml:space="preserve">Žiak si uvedomuje neopakovateľnosť charakteristických znakov osobností. </w:t>
            </w:r>
          </w:p>
          <w:p w:rsidR="00830E23" w:rsidRPr="00B92E78" w:rsidRDefault="00830E23" w:rsidP="00660C6D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Pozná základné typy osobnosti podľa temperamentu.</w:t>
            </w:r>
          </w:p>
          <w:p w:rsidR="00830E23" w:rsidRPr="00B92E78" w:rsidRDefault="00830E23" w:rsidP="00660C6D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dokáže simulovať v </w:t>
            </w:r>
            <w:proofErr w:type="spellStart"/>
            <w:r w:rsidRPr="00B92E78">
              <w:rPr>
                <w:sz w:val="22"/>
                <w:szCs w:val="22"/>
              </w:rPr>
              <w:t>rolových</w:t>
            </w:r>
            <w:proofErr w:type="spellEnd"/>
            <w:r w:rsidRPr="00B92E78">
              <w:rPr>
                <w:sz w:val="22"/>
                <w:szCs w:val="22"/>
              </w:rPr>
              <w:t xml:space="preserve"> hrách základné typy osobnosti podľa temperamentu</w:t>
            </w:r>
          </w:p>
        </w:tc>
        <w:tc>
          <w:tcPr>
            <w:tcW w:w="1655" w:type="dxa"/>
            <w:vMerge/>
            <w:tcBorders>
              <w:right w:val="nil"/>
            </w:tcBorders>
          </w:tcPr>
          <w:p w:rsidR="00830E23" w:rsidRPr="00B92E78" w:rsidRDefault="00830E23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1870F1">
            <w:pPr>
              <w:rPr>
                <w:b/>
              </w:rPr>
            </w:pPr>
          </w:p>
        </w:tc>
      </w:tr>
      <w:tr w:rsidR="00830E23" w:rsidRPr="00B92E78" w:rsidTr="00471D6F">
        <w:trPr>
          <w:trHeight w:val="870"/>
        </w:trPr>
        <w:tc>
          <w:tcPr>
            <w:tcW w:w="1231" w:type="dxa"/>
            <w:vMerge/>
          </w:tcPr>
          <w:p w:rsidR="00830E23" w:rsidRPr="00B92E78" w:rsidRDefault="00830E23" w:rsidP="001870F1"/>
        </w:tc>
        <w:tc>
          <w:tcPr>
            <w:tcW w:w="913" w:type="dxa"/>
            <w:vMerge/>
          </w:tcPr>
          <w:p w:rsidR="00830E23" w:rsidRPr="00B92E78" w:rsidRDefault="00830E23" w:rsidP="00660C6D"/>
        </w:tc>
        <w:tc>
          <w:tcPr>
            <w:tcW w:w="1891" w:type="dxa"/>
          </w:tcPr>
          <w:p w:rsidR="00830E23" w:rsidRPr="00A75328" w:rsidRDefault="000722A3" w:rsidP="00660C6D">
            <w:pPr>
              <w:spacing w:after="200"/>
              <w:rPr>
                <w:rFonts w:eastAsiaTheme="minorHAnsi"/>
                <w:bCs/>
                <w:lang w:eastAsia="en-US"/>
              </w:rPr>
            </w:pPr>
            <w:r w:rsidRPr="000722A3">
              <w:rPr>
                <w:b/>
                <w:sz w:val="22"/>
                <w:szCs w:val="22"/>
              </w:rPr>
              <w:t>O</w:t>
            </w:r>
            <w:r w:rsidR="00830E23" w:rsidRPr="000722A3">
              <w:rPr>
                <w:b/>
                <w:sz w:val="22"/>
                <w:szCs w:val="22"/>
              </w:rPr>
              <w:t>sobnosť</w:t>
            </w:r>
            <w:r w:rsidRPr="000722A3">
              <w:rPr>
                <w:b/>
                <w:sz w:val="22"/>
                <w:szCs w:val="22"/>
              </w:rPr>
              <w:t xml:space="preserve"> človeka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192" w:type="dxa"/>
            <w:vMerge/>
          </w:tcPr>
          <w:p w:rsidR="00830E23" w:rsidRPr="00B92E78" w:rsidRDefault="00830E23" w:rsidP="00660C6D"/>
        </w:tc>
        <w:tc>
          <w:tcPr>
            <w:tcW w:w="2812" w:type="dxa"/>
            <w:vMerge/>
          </w:tcPr>
          <w:p w:rsidR="00830E23" w:rsidRPr="00B92E78" w:rsidRDefault="00830E23" w:rsidP="00660C6D"/>
        </w:tc>
        <w:tc>
          <w:tcPr>
            <w:tcW w:w="1655" w:type="dxa"/>
            <w:vMerge/>
            <w:tcBorders>
              <w:right w:val="nil"/>
            </w:tcBorders>
          </w:tcPr>
          <w:p w:rsidR="00830E23" w:rsidRPr="00B92E78" w:rsidRDefault="00830E23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1870F1">
            <w:pPr>
              <w:rPr>
                <w:b/>
              </w:rPr>
            </w:pPr>
          </w:p>
        </w:tc>
      </w:tr>
      <w:tr w:rsidR="00830E23" w:rsidRPr="00B92E78" w:rsidTr="00471D6F">
        <w:tc>
          <w:tcPr>
            <w:tcW w:w="1231" w:type="dxa"/>
            <w:vMerge/>
          </w:tcPr>
          <w:p w:rsidR="00830E23" w:rsidRPr="00B92E78" w:rsidRDefault="00830E23" w:rsidP="001870F1"/>
        </w:tc>
        <w:tc>
          <w:tcPr>
            <w:tcW w:w="913" w:type="dxa"/>
          </w:tcPr>
          <w:p w:rsidR="00830E23" w:rsidRPr="00B92E78" w:rsidRDefault="00830E23" w:rsidP="00660C6D">
            <w:r w:rsidRPr="00B92E78">
              <w:rPr>
                <w:sz w:val="22"/>
                <w:szCs w:val="22"/>
              </w:rPr>
              <w:t>3.</w:t>
            </w:r>
          </w:p>
        </w:tc>
        <w:tc>
          <w:tcPr>
            <w:tcW w:w="1891" w:type="dxa"/>
          </w:tcPr>
          <w:p w:rsidR="00830E23" w:rsidRPr="000722A3" w:rsidRDefault="000722A3" w:rsidP="00660C6D">
            <w:pPr>
              <w:rPr>
                <w:rFonts w:eastAsiaTheme="minorHAnsi"/>
                <w:b/>
                <w:bCs/>
                <w:lang w:eastAsia="en-US"/>
              </w:rPr>
            </w:pPr>
            <w:r w:rsidRPr="000722A3">
              <w:rPr>
                <w:b/>
                <w:sz w:val="22"/>
                <w:szCs w:val="22"/>
              </w:rPr>
              <w:t xml:space="preserve">Schopnosti </w:t>
            </w:r>
            <w:r w:rsidR="00830E23" w:rsidRPr="000722A3">
              <w:rPr>
                <w:b/>
                <w:sz w:val="22"/>
                <w:szCs w:val="22"/>
              </w:rPr>
              <w:t>osobnos</w:t>
            </w:r>
            <w:r w:rsidRPr="000722A3">
              <w:rPr>
                <w:b/>
                <w:sz w:val="22"/>
                <w:szCs w:val="22"/>
              </w:rPr>
              <w:t>ti</w:t>
            </w:r>
          </w:p>
          <w:p w:rsidR="00830E23" w:rsidRPr="00B92E78" w:rsidRDefault="00830E23" w:rsidP="00660C6D"/>
        </w:tc>
        <w:tc>
          <w:tcPr>
            <w:tcW w:w="2192" w:type="dxa"/>
            <w:vMerge/>
          </w:tcPr>
          <w:p w:rsidR="00830E23" w:rsidRPr="00B92E78" w:rsidRDefault="00830E23" w:rsidP="00660C6D"/>
        </w:tc>
        <w:tc>
          <w:tcPr>
            <w:tcW w:w="2812" w:type="dxa"/>
            <w:vMerge/>
          </w:tcPr>
          <w:p w:rsidR="00830E23" w:rsidRPr="00B92E78" w:rsidRDefault="00830E23" w:rsidP="00660C6D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bottom w:val="nil"/>
              <w:right w:val="nil"/>
            </w:tcBorders>
          </w:tcPr>
          <w:p w:rsidR="00830E23" w:rsidRPr="00B92E78" w:rsidRDefault="00830E23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830E23" w:rsidRPr="00B92E78" w:rsidRDefault="00830E23" w:rsidP="004D1020">
            <w:pPr>
              <w:rPr>
                <w:b/>
              </w:rPr>
            </w:pPr>
          </w:p>
        </w:tc>
      </w:tr>
      <w:tr w:rsidR="006504BE" w:rsidRPr="00B92E78" w:rsidTr="00471D6F">
        <w:tc>
          <w:tcPr>
            <w:tcW w:w="1231" w:type="dxa"/>
            <w:vMerge w:val="restart"/>
          </w:tcPr>
          <w:p w:rsidR="006504BE" w:rsidRPr="00B92E78" w:rsidRDefault="006504BE" w:rsidP="005474D8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 xml:space="preserve">Október </w:t>
            </w: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254CDA">
            <w:pPr>
              <w:rPr>
                <w:b/>
              </w:rPr>
            </w:pPr>
          </w:p>
          <w:p w:rsidR="006504BE" w:rsidRPr="00B92E78" w:rsidRDefault="006504BE" w:rsidP="001615F2"/>
        </w:tc>
        <w:tc>
          <w:tcPr>
            <w:tcW w:w="913" w:type="dxa"/>
          </w:tcPr>
          <w:p w:rsidR="006504BE" w:rsidRPr="00B92E78" w:rsidRDefault="006504BE" w:rsidP="00660C6D">
            <w:r w:rsidRPr="00B92E78">
              <w:rPr>
                <w:sz w:val="22"/>
                <w:szCs w:val="22"/>
              </w:rPr>
              <w:lastRenderedPageBreak/>
              <w:t>4.</w:t>
            </w:r>
          </w:p>
        </w:tc>
        <w:tc>
          <w:tcPr>
            <w:tcW w:w="1891" w:type="dxa"/>
            <w:vMerge w:val="restart"/>
          </w:tcPr>
          <w:p w:rsidR="006504BE" w:rsidRPr="000722A3" w:rsidRDefault="006504BE" w:rsidP="00660C6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Psychické procesy</w:t>
            </w:r>
          </w:p>
          <w:p w:rsidR="006504BE" w:rsidRPr="00B92E78" w:rsidRDefault="006504BE" w:rsidP="00AA20E1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504BE" w:rsidRPr="000722A3" w:rsidRDefault="006504BE" w:rsidP="00AA20E1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92" w:type="dxa"/>
          </w:tcPr>
          <w:p w:rsidR="006504BE" w:rsidRPr="00B92E78" w:rsidRDefault="006504BE" w:rsidP="00660C6D">
            <w:r>
              <w:t>pocit, vnem predstava</w:t>
            </w: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6504BE" w:rsidRPr="00B92E78" w:rsidRDefault="006504BE" w:rsidP="007A3124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Žiak pozná </w:t>
            </w:r>
            <w:r w:rsidRPr="000251FD">
              <w:rPr>
                <w:sz w:val="22"/>
                <w:szCs w:val="22"/>
              </w:rPr>
              <w:t>základné prvky psychiky – pocit, vnem, predstav</w:t>
            </w:r>
            <w:r>
              <w:rPr>
                <w:sz w:val="22"/>
                <w:szCs w:val="22"/>
              </w:rPr>
              <w:t>u</w:t>
            </w:r>
            <w:r w:rsidRPr="000251FD">
              <w:rPr>
                <w:sz w:val="22"/>
                <w:szCs w:val="22"/>
              </w:rPr>
              <w:t xml:space="preserve">. Vie ich rozlíšiť. </w:t>
            </w:r>
          </w:p>
          <w:p w:rsidR="006504BE" w:rsidRPr="00B92E78" w:rsidRDefault="000C3AC2" w:rsidP="000C3AC2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Dokáže si u</w:t>
            </w:r>
            <w:r w:rsidRPr="000251FD">
              <w:rPr>
                <w:sz w:val="22"/>
                <w:szCs w:val="22"/>
              </w:rPr>
              <w:t>vedom</w:t>
            </w:r>
            <w:r>
              <w:rPr>
                <w:sz w:val="22"/>
                <w:szCs w:val="22"/>
              </w:rPr>
              <w:t>iť</w:t>
            </w:r>
            <w:r w:rsidRPr="000251FD">
              <w:rPr>
                <w:sz w:val="22"/>
                <w:szCs w:val="22"/>
              </w:rPr>
              <w:t xml:space="preserve"> súvislosť medzi pamäťou a myslením v procese učenia sa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04BE" w:rsidRPr="00B92E78" w:rsidRDefault="006504BE" w:rsidP="0030673F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4BE" w:rsidRPr="00B92E78" w:rsidRDefault="006504BE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6504BE" w:rsidRPr="00B92E78" w:rsidRDefault="006504BE" w:rsidP="004D1020">
            <w:pPr>
              <w:rPr>
                <w:b/>
                <w:color w:val="FF0000"/>
              </w:rPr>
            </w:pPr>
          </w:p>
        </w:tc>
      </w:tr>
      <w:tr w:rsidR="006504BE" w:rsidRPr="00B92E78" w:rsidTr="00471D6F">
        <w:trPr>
          <w:trHeight w:val="716"/>
        </w:trPr>
        <w:tc>
          <w:tcPr>
            <w:tcW w:w="1231" w:type="dxa"/>
            <w:vMerge/>
          </w:tcPr>
          <w:p w:rsidR="006504BE" w:rsidRPr="00B92E78" w:rsidRDefault="006504BE" w:rsidP="001870F1"/>
        </w:tc>
        <w:tc>
          <w:tcPr>
            <w:tcW w:w="913" w:type="dxa"/>
          </w:tcPr>
          <w:p w:rsidR="006504BE" w:rsidRPr="00B92E78" w:rsidRDefault="006504BE" w:rsidP="001870F1">
            <w:r>
              <w:t>5.</w:t>
            </w:r>
          </w:p>
        </w:tc>
        <w:tc>
          <w:tcPr>
            <w:tcW w:w="1891" w:type="dxa"/>
            <w:vMerge/>
          </w:tcPr>
          <w:p w:rsidR="006504BE" w:rsidRPr="00B92E78" w:rsidRDefault="006504BE" w:rsidP="00AA20E1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92" w:type="dxa"/>
          </w:tcPr>
          <w:p w:rsidR="006504BE" w:rsidRPr="00B92E78" w:rsidRDefault="006504BE" w:rsidP="00562E3C">
            <w:r>
              <w:t>pamäť a myslenie</w:t>
            </w: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6504BE" w:rsidRPr="00B92E78" w:rsidRDefault="006504BE" w:rsidP="0030673F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04BE" w:rsidRPr="00B92E78" w:rsidRDefault="006504BE" w:rsidP="0030673F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4BE" w:rsidRPr="00B92E78" w:rsidRDefault="006504BE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6504BE" w:rsidRPr="00B92E78" w:rsidRDefault="006504BE" w:rsidP="004D1020">
            <w:pPr>
              <w:rPr>
                <w:b/>
              </w:rPr>
            </w:pPr>
          </w:p>
        </w:tc>
      </w:tr>
      <w:tr w:rsidR="001615F2" w:rsidRPr="00B92E78" w:rsidTr="00471D6F">
        <w:trPr>
          <w:trHeight w:val="644"/>
        </w:trPr>
        <w:tc>
          <w:tcPr>
            <w:tcW w:w="1231" w:type="dxa"/>
            <w:vMerge/>
          </w:tcPr>
          <w:p w:rsidR="001615F2" w:rsidRPr="00B92E78" w:rsidRDefault="001615F2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1615F2" w:rsidRDefault="001615F2" w:rsidP="001870F1">
            <w:r>
              <w:rPr>
                <w:sz w:val="22"/>
                <w:szCs w:val="22"/>
              </w:rPr>
              <w:t>6.</w:t>
            </w:r>
          </w:p>
          <w:p w:rsidR="001615F2" w:rsidRPr="00F955D9" w:rsidRDefault="001615F2" w:rsidP="00F955D9"/>
        </w:tc>
        <w:tc>
          <w:tcPr>
            <w:tcW w:w="1891" w:type="dxa"/>
          </w:tcPr>
          <w:p w:rsidR="001615F2" w:rsidRPr="00B92E78" w:rsidRDefault="001615F2" w:rsidP="005474D8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Učíme sa učiť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1615F2" w:rsidRPr="00B92E78" w:rsidRDefault="001615F2" w:rsidP="00AA20E1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92" w:type="dxa"/>
            <w:vMerge w:val="restart"/>
          </w:tcPr>
          <w:p w:rsidR="001615F2" w:rsidRPr="00B92E78" w:rsidRDefault="001615F2" w:rsidP="00562E3C">
            <w:r w:rsidRPr="00B92E78">
              <w:rPr>
                <w:sz w:val="22"/>
                <w:szCs w:val="22"/>
              </w:rPr>
              <w:t>učenie</w:t>
            </w: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1615F2" w:rsidRPr="00B92E78" w:rsidRDefault="001615F2" w:rsidP="0030673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sz w:val="22"/>
                <w:szCs w:val="22"/>
              </w:rPr>
              <w:t>Žiak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vie porovnať rôzne spôsoby učenia sa.</w:t>
            </w:r>
          </w:p>
          <w:p w:rsidR="001615F2" w:rsidRPr="00B92E78" w:rsidRDefault="001615F2" w:rsidP="0030673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sz w:val="22"/>
                <w:szCs w:val="22"/>
              </w:rPr>
              <w:t>Hľadá si najvhodnejšie pre svoju osobnosť.</w:t>
            </w:r>
          </w:p>
          <w:p w:rsidR="001615F2" w:rsidRPr="00B92E78" w:rsidRDefault="001615F2" w:rsidP="007A3124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15F2" w:rsidRPr="00F955D9" w:rsidRDefault="001615F2" w:rsidP="00F955D9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615F2" w:rsidRPr="00B92E78" w:rsidRDefault="001615F2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615F2" w:rsidRPr="00B92E78" w:rsidRDefault="001615F2" w:rsidP="004D1020">
            <w:pPr>
              <w:rPr>
                <w:b/>
              </w:rPr>
            </w:pPr>
          </w:p>
        </w:tc>
      </w:tr>
      <w:tr w:rsidR="001615F2" w:rsidRPr="00B92E78" w:rsidTr="00471D6F">
        <w:trPr>
          <w:trHeight w:val="746"/>
        </w:trPr>
        <w:tc>
          <w:tcPr>
            <w:tcW w:w="1231" w:type="dxa"/>
            <w:vMerge/>
          </w:tcPr>
          <w:p w:rsidR="001615F2" w:rsidRPr="00B92E78" w:rsidRDefault="001615F2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1615F2" w:rsidRPr="00B92E78" w:rsidRDefault="001615F2" w:rsidP="001870F1">
            <w:r>
              <w:rPr>
                <w:sz w:val="22"/>
                <w:szCs w:val="22"/>
              </w:rPr>
              <w:t>7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615F2" w:rsidRDefault="001615F2" w:rsidP="00906CD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Štýly učenia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1615F2" w:rsidRPr="00B92E78" w:rsidRDefault="001615F2" w:rsidP="00906CD1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92" w:type="dxa"/>
            <w:vMerge/>
          </w:tcPr>
          <w:p w:rsidR="001615F2" w:rsidRPr="00B92E78" w:rsidRDefault="001615F2" w:rsidP="00AA20E1">
            <w:pPr>
              <w:autoSpaceDE w:val="0"/>
              <w:autoSpaceDN w:val="0"/>
              <w:adjustRightInd w:val="0"/>
            </w:pP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1615F2" w:rsidRPr="00B92E78" w:rsidRDefault="001615F2" w:rsidP="002630DD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15F2" w:rsidRPr="00B92E78" w:rsidRDefault="001615F2" w:rsidP="001870F1">
            <w:pPr>
              <w:rPr>
                <w:i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615F2" w:rsidRPr="00B92E78" w:rsidRDefault="001615F2" w:rsidP="00AD0197">
            <w:pPr>
              <w:rPr>
                <w:color w:val="000000" w:themeColor="text1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615F2" w:rsidRPr="00B92E78" w:rsidRDefault="001615F2" w:rsidP="00AA20E1">
            <w:pPr>
              <w:rPr>
                <w:b/>
              </w:rPr>
            </w:pPr>
          </w:p>
        </w:tc>
      </w:tr>
      <w:tr w:rsidR="002F3F8E" w:rsidRPr="00B92E78" w:rsidTr="00471D6F">
        <w:trPr>
          <w:trHeight w:val="1118"/>
        </w:trPr>
        <w:tc>
          <w:tcPr>
            <w:tcW w:w="1231" w:type="dxa"/>
            <w:vMerge w:val="restart"/>
          </w:tcPr>
          <w:p w:rsidR="002F3F8E" w:rsidRPr="00B92E78" w:rsidRDefault="002F3F8E" w:rsidP="001615F2">
            <w:pPr>
              <w:rPr>
                <w:b/>
              </w:rPr>
            </w:pPr>
          </w:p>
          <w:p w:rsidR="002F3F8E" w:rsidRPr="00B92E78" w:rsidRDefault="002F3F8E" w:rsidP="001615F2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November</w:t>
            </w:r>
          </w:p>
          <w:p w:rsidR="002F3F8E" w:rsidRPr="00B92E78" w:rsidRDefault="002F3F8E" w:rsidP="001870F1">
            <w:pPr>
              <w:rPr>
                <w:b/>
              </w:rPr>
            </w:pPr>
          </w:p>
          <w:p w:rsidR="002F3F8E" w:rsidRPr="00B92E78" w:rsidRDefault="002F3F8E" w:rsidP="00F055A8">
            <w:pPr>
              <w:rPr>
                <w:b/>
              </w:rPr>
            </w:pPr>
          </w:p>
          <w:p w:rsidR="002F3F8E" w:rsidRPr="00B92E78" w:rsidRDefault="002F3F8E" w:rsidP="00F055A8">
            <w:pPr>
              <w:rPr>
                <w:b/>
              </w:rPr>
            </w:pPr>
          </w:p>
        </w:tc>
        <w:tc>
          <w:tcPr>
            <w:tcW w:w="913" w:type="dxa"/>
          </w:tcPr>
          <w:p w:rsidR="002F3F8E" w:rsidRPr="00B92E78" w:rsidRDefault="002F3F8E" w:rsidP="001870F1">
            <w:r>
              <w:rPr>
                <w:sz w:val="22"/>
                <w:szCs w:val="22"/>
              </w:rPr>
              <w:t>8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2F3F8E" w:rsidRDefault="002F3F8E" w:rsidP="001870F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Spoločenské (sociálne) skupiny</w:t>
            </w:r>
          </w:p>
          <w:p w:rsidR="002F3F8E" w:rsidRPr="00827946" w:rsidRDefault="002F3F8E" w:rsidP="00827946"/>
        </w:tc>
        <w:tc>
          <w:tcPr>
            <w:tcW w:w="2192" w:type="dxa"/>
          </w:tcPr>
          <w:p w:rsidR="004D7319" w:rsidRDefault="002F3F8E" w:rsidP="001870F1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sociálne skupiny</w:t>
            </w:r>
          </w:p>
          <w:p w:rsidR="002F3F8E" w:rsidRPr="004D7319" w:rsidRDefault="002F3F8E" w:rsidP="004D7319"/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2F3F8E" w:rsidRPr="00B92E78" w:rsidRDefault="002F3F8E" w:rsidP="00BC3343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dokáže uplatňovať poznatky o socializácii pri svojom včleňovaní sa do sociálnych skupín.</w:t>
            </w:r>
          </w:p>
          <w:p w:rsidR="002F3F8E" w:rsidRPr="00B92E78" w:rsidRDefault="002F3F8E" w:rsidP="00254CDA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dokáže rozpoznať prejavy kladných a záporných charakterových vlastností konkrétneho človeka.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3F8E" w:rsidRPr="00B92E78" w:rsidRDefault="002F3F8E" w:rsidP="006714BF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3F8E" w:rsidRPr="00B92E78" w:rsidRDefault="002F3F8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2F3F8E" w:rsidRPr="00B92E78" w:rsidRDefault="002F3F8E" w:rsidP="00E02A67">
            <w:pPr>
              <w:rPr>
                <w:b/>
              </w:rPr>
            </w:pPr>
          </w:p>
        </w:tc>
      </w:tr>
      <w:tr w:rsidR="002F3F8E" w:rsidRPr="00B92E78" w:rsidTr="00471D6F">
        <w:trPr>
          <w:trHeight w:val="869"/>
        </w:trPr>
        <w:tc>
          <w:tcPr>
            <w:tcW w:w="1231" w:type="dxa"/>
            <w:vMerge/>
          </w:tcPr>
          <w:p w:rsidR="002F3F8E" w:rsidRPr="00B92E78" w:rsidRDefault="002F3F8E" w:rsidP="00F055A8">
            <w:pPr>
              <w:rPr>
                <w:b/>
              </w:rPr>
            </w:pPr>
          </w:p>
        </w:tc>
        <w:tc>
          <w:tcPr>
            <w:tcW w:w="913" w:type="dxa"/>
          </w:tcPr>
          <w:p w:rsidR="002F3F8E" w:rsidRPr="00B92E78" w:rsidRDefault="002F3F8E" w:rsidP="00E02A6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9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2F3F8E" w:rsidRDefault="002F3F8E" w:rsidP="001870F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  <w:r w:rsidRPr="00B92E78"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Socializácia jednotlivca </w:t>
            </w:r>
          </w:p>
          <w:p w:rsidR="002F3F8E" w:rsidRPr="001622CC" w:rsidRDefault="002F3F8E" w:rsidP="001622CC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</w:tcPr>
          <w:p w:rsidR="002F3F8E" w:rsidRPr="00B92E78" w:rsidRDefault="002F3F8E" w:rsidP="00247BBE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socializácia jednotlivca</w:t>
            </w: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2F3F8E" w:rsidRPr="00B92E78" w:rsidRDefault="002F3F8E" w:rsidP="001870F1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3F8E" w:rsidRPr="00B92E78" w:rsidRDefault="002F3F8E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3F8E" w:rsidRPr="00B92E78" w:rsidRDefault="002F3F8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2F3F8E" w:rsidRPr="00B92E78" w:rsidRDefault="002F3F8E" w:rsidP="00254CDA">
            <w:pPr>
              <w:rPr>
                <w:b/>
              </w:rPr>
            </w:pPr>
          </w:p>
        </w:tc>
      </w:tr>
      <w:tr w:rsidR="0013361C" w:rsidRPr="00B92E78" w:rsidTr="00471D6F">
        <w:trPr>
          <w:trHeight w:val="1420"/>
        </w:trPr>
        <w:tc>
          <w:tcPr>
            <w:tcW w:w="1231" w:type="dxa"/>
            <w:vMerge/>
          </w:tcPr>
          <w:p w:rsidR="0013361C" w:rsidRPr="00B92E78" w:rsidRDefault="0013361C" w:rsidP="00F055A8">
            <w:pPr>
              <w:rPr>
                <w:b/>
              </w:rPr>
            </w:pPr>
          </w:p>
        </w:tc>
        <w:tc>
          <w:tcPr>
            <w:tcW w:w="913" w:type="dxa"/>
          </w:tcPr>
          <w:p w:rsidR="0013361C" w:rsidRPr="00B92E78" w:rsidRDefault="0013361C" w:rsidP="00E02A67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10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3361C" w:rsidRPr="00B92E78" w:rsidRDefault="0013361C" w:rsidP="001870F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Sociálne vzťahy v skupinách</w:t>
            </w:r>
          </w:p>
          <w:p w:rsidR="0013361C" w:rsidRDefault="0013361C" w:rsidP="001870F1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3361C" w:rsidRPr="00B92E78" w:rsidRDefault="0013361C" w:rsidP="004D7319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192" w:type="dxa"/>
          </w:tcPr>
          <w:p w:rsidR="0013361C" w:rsidRPr="00B92E78" w:rsidRDefault="0013361C" w:rsidP="00247BBE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sociálne vzťahy</w:t>
            </w:r>
          </w:p>
        </w:tc>
        <w:tc>
          <w:tcPr>
            <w:tcW w:w="2812" w:type="dxa"/>
          </w:tcPr>
          <w:p w:rsidR="0013361C" w:rsidRPr="00B92E78" w:rsidRDefault="0013361C" w:rsidP="001870F1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Uvedomuje si vytváranie sociálnych vzťahov vo všetkých skupinách, ktorých je členom.</w:t>
            </w:r>
          </w:p>
        </w:tc>
        <w:tc>
          <w:tcPr>
            <w:tcW w:w="1655" w:type="dxa"/>
            <w:vMerge w:val="restart"/>
            <w:tcBorders>
              <w:top w:val="nil"/>
              <w:right w:val="nil"/>
            </w:tcBorders>
          </w:tcPr>
          <w:p w:rsidR="0013361C" w:rsidRPr="00B92E78" w:rsidRDefault="0013361C" w:rsidP="001870F1"/>
        </w:tc>
        <w:tc>
          <w:tcPr>
            <w:tcW w:w="1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6F0B08">
            <w:pPr>
              <w:rPr>
                <w:b/>
              </w:rPr>
            </w:pPr>
          </w:p>
        </w:tc>
      </w:tr>
      <w:tr w:rsidR="0013361C" w:rsidRPr="00B92E78" w:rsidTr="00471D6F">
        <w:trPr>
          <w:trHeight w:val="1251"/>
        </w:trPr>
        <w:tc>
          <w:tcPr>
            <w:tcW w:w="1231" w:type="dxa"/>
            <w:vMerge/>
          </w:tcPr>
          <w:p w:rsidR="0013361C" w:rsidRPr="00B92E78" w:rsidRDefault="0013361C" w:rsidP="00F055A8">
            <w:pPr>
              <w:rPr>
                <w:b/>
              </w:rPr>
            </w:pPr>
          </w:p>
        </w:tc>
        <w:tc>
          <w:tcPr>
            <w:tcW w:w="913" w:type="dxa"/>
          </w:tcPr>
          <w:p w:rsidR="0013361C" w:rsidRPr="00B92E78" w:rsidRDefault="0013361C" w:rsidP="001870F1">
            <w:r>
              <w:rPr>
                <w:sz w:val="22"/>
                <w:szCs w:val="22"/>
              </w:rPr>
              <w:t>11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3361C" w:rsidRPr="00B92E78" w:rsidRDefault="0013361C" w:rsidP="004D7319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Pozície, roly jednotlivca v sociálnej skupine</w:t>
            </w:r>
            <w:r>
              <w:rPr>
                <w:b/>
                <w:sz w:val="22"/>
                <w:szCs w:val="22"/>
              </w:rPr>
              <w:t xml:space="preserve">          </w:t>
            </w:r>
          </w:p>
        </w:tc>
        <w:tc>
          <w:tcPr>
            <w:tcW w:w="2192" w:type="dxa"/>
          </w:tcPr>
          <w:p w:rsidR="0013361C" w:rsidRPr="00B92E78" w:rsidRDefault="0013361C" w:rsidP="002C4E19">
            <w:pPr>
              <w:autoSpaceDE w:val="0"/>
              <w:autoSpaceDN w:val="0"/>
              <w:adjustRightInd w:val="0"/>
            </w:pPr>
          </w:p>
          <w:p w:rsidR="0013361C" w:rsidRPr="00B92E78" w:rsidRDefault="0013361C" w:rsidP="001870F1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pozícia a rola</w:t>
            </w:r>
          </w:p>
        </w:tc>
        <w:tc>
          <w:tcPr>
            <w:tcW w:w="2812" w:type="dxa"/>
          </w:tcPr>
          <w:p w:rsidR="0013361C" w:rsidRPr="00B92E78" w:rsidRDefault="0013361C" w:rsidP="00901D3A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Žiak vie rozpoznať pozície a roly jednotlivcov v sociálnych skupinách.</w:t>
            </w:r>
          </w:p>
        </w:tc>
        <w:tc>
          <w:tcPr>
            <w:tcW w:w="1655" w:type="dxa"/>
            <w:vMerge/>
            <w:tcBorders>
              <w:bottom w:val="nil"/>
              <w:right w:val="nil"/>
            </w:tcBorders>
          </w:tcPr>
          <w:p w:rsidR="0013361C" w:rsidRPr="00B92E78" w:rsidRDefault="0013361C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F274B4">
            <w:pPr>
              <w:rPr>
                <w:b/>
              </w:rPr>
            </w:pPr>
          </w:p>
        </w:tc>
      </w:tr>
      <w:tr w:rsidR="00F452EB" w:rsidRPr="00B92E78" w:rsidTr="00471D6F">
        <w:trPr>
          <w:trHeight w:val="1420"/>
        </w:trPr>
        <w:tc>
          <w:tcPr>
            <w:tcW w:w="1231" w:type="dxa"/>
            <w:vMerge w:val="restart"/>
          </w:tcPr>
          <w:p w:rsidR="00F452EB" w:rsidRPr="00B92E78" w:rsidRDefault="00F452EB" w:rsidP="004D7319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December</w:t>
            </w:r>
          </w:p>
          <w:p w:rsidR="00F452EB" w:rsidRPr="00B92E78" w:rsidRDefault="00F452EB" w:rsidP="00F055A8">
            <w:pPr>
              <w:rPr>
                <w:b/>
              </w:rPr>
            </w:pPr>
          </w:p>
        </w:tc>
        <w:tc>
          <w:tcPr>
            <w:tcW w:w="913" w:type="dxa"/>
          </w:tcPr>
          <w:p w:rsidR="00F452EB" w:rsidRPr="00B92E78" w:rsidRDefault="00F452EB" w:rsidP="001870F1">
            <w:r>
              <w:rPr>
                <w:sz w:val="22"/>
                <w:szCs w:val="22"/>
              </w:rPr>
              <w:t>12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F452EB" w:rsidRDefault="00F452EB" w:rsidP="001870F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Komunikácia v sociálnych skupinách</w:t>
            </w:r>
          </w:p>
          <w:p w:rsidR="00F452EB" w:rsidRPr="00B92E78" w:rsidRDefault="00F452EB" w:rsidP="001870F1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92" w:type="dxa"/>
          </w:tcPr>
          <w:p w:rsidR="00F452EB" w:rsidRPr="00B92E78" w:rsidRDefault="00F452EB" w:rsidP="0043185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sociálna komunikácia </w:t>
            </w:r>
          </w:p>
          <w:p w:rsidR="00F452EB" w:rsidRPr="00B92E78" w:rsidRDefault="00F452EB" w:rsidP="00D57B6D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F452EB" w:rsidRPr="00B92E78" w:rsidRDefault="00F452EB" w:rsidP="005E65E9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rešpektuje každého člena skupiny bez ohľadu na jeho pozíciu v skupine. Vie odolávať tlaku niektorých členov skupiny. 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2EB" w:rsidRPr="00B92E78" w:rsidRDefault="00F452EB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E44AAF">
            <w:pPr>
              <w:rPr>
                <w:b/>
              </w:rPr>
            </w:pPr>
          </w:p>
        </w:tc>
      </w:tr>
      <w:tr w:rsidR="00F452EB" w:rsidRPr="00B92E78" w:rsidTr="00471D6F">
        <w:trPr>
          <w:trHeight w:val="1095"/>
        </w:trPr>
        <w:tc>
          <w:tcPr>
            <w:tcW w:w="1231" w:type="dxa"/>
            <w:vMerge/>
          </w:tcPr>
          <w:p w:rsidR="00F452EB" w:rsidRPr="00B92E78" w:rsidRDefault="00F452EB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F452EB" w:rsidRPr="00B92E78" w:rsidRDefault="00F452EB" w:rsidP="001870F1">
            <w:r>
              <w:rPr>
                <w:sz w:val="22"/>
                <w:szCs w:val="22"/>
              </w:rPr>
              <w:t>13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F452EB" w:rsidRDefault="00F452EB" w:rsidP="001870F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 xml:space="preserve">Spolupráca </w:t>
            </w:r>
            <w:r>
              <w:rPr>
                <w:b/>
                <w:sz w:val="22"/>
                <w:szCs w:val="22"/>
              </w:rPr>
              <w:t xml:space="preserve">a súťaženie </w:t>
            </w:r>
            <w:r w:rsidRPr="00B92E78">
              <w:rPr>
                <w:b/>
                <w:sz w:val="22"/>
                <w:szCs w:val="22"/>
              </w:rPr>
              <w:t>v sociálnej skupine</w:t>
            </w:r>
          </w:p>
          <w:p w:rsidR="00F452EB" w:rsidRPr="00B14993" w:rsidRDefault="00F452EB" w:rsidP="00B14993"/>
        </w:tc>
        <w:tc>
          <w:tcPr>
            <w:tcW w:w="2192" w:type="dxa"/>
          </w:tcPr>
          <w:p w:rsidR="00F452EB" w:rsidRPr="00B92E78" w:rsidRDefault="00F452EB" w:rsidP="002C4E19">
            <w:pPr>
              <w:autoSpaceDE w:val="0"/>
              <w:autoSpaceDN w:val="0"/>
              <w:adjustRightInd w:val="0"/>
            </w:pP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sociálne skupiny</w:t>
            </w: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F452EB" w:rsidRPr="00B92E78" w:rsidRDefault="00F452EB" w:rsidP="00845C55">
            <w:r w:rsidRPr="00B92E78">
              <w:rPr>
                <w:sz w:val="22"/>
                <w:szCs w:val="22"/>
              </w:rPr>
              <w:t>Žiak dokáže zhodnotiť prínos spolupráce a súťaženia v sociálnej skupine.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2EB" w:rsidRPr="00B92E78" w:rsidRDefault="00F452EB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F866B7">
            <w:pPr>
              <w:rPr>
                <w:b/>
              </w:rPr>
            </w:pPr>
          </w:p>
        </w:tc>
      </w:tr>
      <w:tr w:rsidR="00F452EB" w:rsidRPr="00B92E78" w:rsidTr="00471D6F">
        <w:trPr>
          <w:trHeight w:val="1095"/>
        </w:trPr>
        <w:tc>
          <w:tcPr>
            <w:tcW w:w="1231" w:type="dxa"/>
            <w:vMerge/>
          </w:tcPr>
          <w:p w:rsidR="00F452EB" w:rsidRPr="00B92E78" w:rsidRDefault="00F452EB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F452EB" w:rsidRDefault="00F452EB" w:rsidP="001870F1">
            <w:r>
              <w:rPr>
                <w:sz w:val="22"/>
                <w:szCs w:val="22"/>
              </w:rPr>
              <w:t>14.</w:t>
            </w:r>
          </w:p>
        </w:tc>
        <w:tc>
          <w:tcPr>
            <w:tcW w:w="1891" w:type="dxa"/>
          </w:tcPr>
          <w:p w:rsidR="00F452EB" w:rsidRPr="00B92E78" w:rsidRDefault="00F452EB" w:rsidP="001870F1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Konflikty v sociálnych skupinách a ich riešenia</w:t>
            </w:r>
          </w:p>
        </w:tc>
        <w:tc>
          <w:tcPr>
            <w:tcW w:w="2192" w:type="dxa"/>
          </w:tcPr>
          <w:p w:rsidR="00F452EB" w:rsidRDefault="00F452EB" w:rsidP="00E74935">
            <w:r>
              <w:rPr>
                <w:sz w:val="22"/>
                <w:szCs w:val="22"/>
              </w:rPr>
              <w:t>s</w:t>
            </w:r>
            <w:r w:rsidRPr="000251FD">
              <w:rPr>
                <w:sz w:val="22"/>
                <w:szCs w:val="22"/>
              </w:rPr>
              <w:t>ociálne zručnosti</w:t>
            </w:r>
          </w:p>
          <w:p w:rsidR="00F452EB" w:rsidRPr="00B92E78" w:rsidRDefault="00F452EB" w:rsidP="002C4E1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F452EB" w:rsidRPr="00B92E78" w:rsidRDefault="001137CB" w:rsidP="00845C55">
            <w:r>
              <w:rPr>
                <w:sz w:val="22"/>
                <w:szCs w:val="22"/>
              </w:rPr>
              <w:t>Žiak dokáže</w:t>
            </w:r>
            <w:r w:rsidRPr="000251FD">
              <w:rPr>
                <w:sz w:val="22"/>
                <w:szCs w:val="22"/>
              </w:rPr>
              <w:t> v každodennom živote používa</w:t>
            </w:r>
            <w:r>
              <w:rPr>
                <w:sz w:val="22"/>
                <w:szCs w:val="22"/>
              </w:rPr>
              <w:t>ť</w:t>
            </w:r>
            <w:r w:rsidRPr="000251FD">
              <w:rPr>
                <w:sz w:val="22"/>
                <w:szCs w:val="22"/>
              </w:rPr>
              <w:t xml:space="preserve"> základné komunikačné zručnosti – komunikuje, spolupracuje a rieši konflikty.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2EB" w:rsidRPr="00B92E78" w:rsidRDefault="00F452EB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F452EB" w:rsidRPr="00B92E78" w:rsidRDefault="00F452EB" w:rsidP="006C61C3">
            <w:pPr>
              <w:rPr>
                <w:b/>
              </w:rPr>
            </w:pPr>
          </w:p>
        </w:tc>
      </w:tr>
      <w:tr w:rsidR="0013361C" w:rsidRPr="00B92E78" w:rsidTr="00471D6F">
        <w:trPr>
          <w:trHeight w:val="1101"/>
        </w:trPr>
        <w:tc>
          <w:tcPr>
            <w:tcW w:w="1231" w:type="dxa"/>
          </w:tcPr>
          <w:p w:rsidR="0013361C" w:rsidRPr="00B92E78" w:rsidRDefault="0013361C" w:rsidP="00480A82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Január</w:t>
            </w:r>
          </w:p>
          <w:p w:rsidR="0013361C" w:rsidRPr="00B92E78" w:rsidRDefault="0013361C" w:rsidP="004D7319">
            <w:pPr>
              <w:rPr>
                <w:b/>
              </w:rPr>
            </w:pPr>
          </w:p>
        </w:tc>
        <w:tc>
          <w:tcPr>
            <w:tcW w:w="913" w:type="dxa"/>
          </w:tcPr>
          <w:p w:rsidR="0013361C" w:rsidRPr="00B92E78" w:rsidRDefault="0013361C" w:rsidP="00480A82">
            <w:r>
              <w:rPr>
                <w:sz w:val="22"/>
                <w:szCs w:val="22"/>
              </w:rPr>
              <w:t>15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3361C" w:rsidRPr="00B92E78" w:rsidRDefault="0013361C" w:rsidP="001870F1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Zdravý spôsob života</w:t>
            </w:r>
          </w:p>
        </w:tc>
        <w:tc>
          <w:tcPr>
            <w:tcW w:w="2192" w:type="dxa"/>
          </w:tcPr>
          <w:p w:rsidR="0013361C" w:rsidRPr="00B92E78" w:rsidRDefault="0013361C" w:rsidP="00B033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duševné a telesné zdravie</w:t>
            </w:r>
          </w:p>
          <w:p w:rsidR="0013361C" w:rsidRPr="00B92E78" w:rsidRDefault="0013361C" w:rsidP="0055507D">
            <w:pPr>
              <w:pStyle w:val="Default"/>
            </w:pPr>
          </w:p>
        </w:tc>
        <w:tc>
          <w:tcPr>
            <w:tcW w:w="2812" w:type="dxa"/>
          </w:tcPr>
          <w:p w:rsidR="0013361C" w:rsidRPr="00B92E78" w:rsidRDefault="0013361C" w:rsidP="0004677B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vie zdôvodniť svoj výber vhodných a nevhodných spôsobov trávenia voľného času.    </w:t>
            </w:r>
          </w:p>
        </w:tc>
        <w:tc>
          <w:tcPr>
            <w:tcW w:w="1655" w:type="dxa"/>
            <w:tcBorders>
              <w:top w:val="nil"/>
              <w:bottom w:val="nil"/>
              <w:right w:val="nil"/>
            </w:tcBorders>
          </w:tcPr>
          <w:p w:rsidR="0013361C" w:rsidRPr="00B92E78" w:rsidRDefault="0013361C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2C4E19">
            <w:pPr>
              <w:rPr>
                <w:b/>
              </w:rPr>
            </w:pPr>
          </w:p>
        </w:tc>
      </w:tr>
      <w:tr w:rsidR="0013361C" w:rsidRPr="00B92E78" w:rsidTr="00471D6F">
        <w:trPr>
          <w:trHeight w:val="1310"/>
        </w:trPr>
        <w:tc>
          <w:tcPr>
            <w:tcW w:w="1231" w:type="dxa"/>
          </w:tcPr>
          <w:p w:rsidR="0013361C" w:rsidRPr="00B92E78" w:rsidRDefault="0013361C" w:rsidP="001870F1">
            <w:pPr>
              <w:rPr>
                <w:b/>
              </w:rPr>
            </w:pPr>
          </w:p>
          <w:p w:rsidR="0013361C" w:rsidRPr="00B92E78" w:rsidRDefault="0013361C" w:rsidP="001870F1">
            <w:pPr>
              <w:rPr>
                <w:b/>
              </w:rPr>
            </w:pPr>
          </w:p>
          <w:p w:rsidR="0013361C" w:rsidRPr="00B92E78" w:rsidRDefault="0013361C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13361C" w:rsidRPr="00B92E78" w:rsidRDefault="0013361C" w:rsidP="00217C76">
            <w:r w:rsidRPr="00B92E7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3361C" w:rsidRDefault="0013361C" w:rsidP="00EC3625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Zdravý štýl</w:t>
            </w:r>
            <w:r>
              <w:rPr>
                <w:b/>
                <w:sz w:val="22"/>
                <w:szCs w:val="22"/>
              </w:rPr>
              <w:t xml:space="preserve"> života v rodine</w:t>
            </w:r>
          </w:p>
          <w:p w:rsidR="0013361C" w:rsidRPr="0048353A" w:rsidRDefault="0013361C" w:rsidP="0048353A"/>
        </w:tc>
        <w:tc>
          <w:tcPr>
            <w:tcW w:w="2192" w:type="dxa"/>
          </w:tcPr>
          <w:p w:rsidR="0013361C" w:rsidRPr="00B92E78" w:rsidRDefault="0013361C" w:rsidP="0055507D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zdravý životný štýl voľný čas</w:t>
            </w:r>
          </w:p>
          <w:p w:rsidR="0013361C" w:rsidRPr="00B92E78" w:rsidRDefault="0013361C" w:rsidP="002C4E1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</w:tcPr>
          <w:p w:rsidR="0013361C" w:rsidRPr="00B92E78" w:rsidRDefault="0013361C" w:rsidP="00B033E1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dokáže identifikovať jednotlivé životné štýly.</w:t>
            </w:r>
          </w:p>
          <w:p w:rsidR="0013361C" w:rsidRPr="00B92E78" w:rsidRDefault="0013361C" w:rsidP="003841DE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tcBorders>
              <w:top w:val="nil"/>
              <w:bottom w:val="nil"/>
              <w:right w:val="nil"/>
            </w:tcBorders>
          </w:tcPr>
          <w:p w:rsidR="0013361C" w:rsidRPr="00B92E78" w:rsidRDefault="0013361C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C3625">
            <w:pPr>
              <w:rPr>
                <w:b/>
              </w:rPr>
            </w:pPr>
          </w:p>
        </w:tc>
      </w:tr>
      <w:tr w:rsidR="0013361C" w:rsidRPr="00B92E78" w:rsidTr="00471D6F">
        <w:trPr>
          <w:trHeight w:val="1132"/>
        </w:trPr>
        <w:tc>
          <w:tcPr>
            <w:tcW w:w="1231" w:type="dxa"/>
          </w:tcPr>
          <w:p w:rsidR="0013361C" w:rsidRPr="00B92E78" w:rsidRDefault="0013361C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13361C" w:rsidRPr="00B92E78" w:rsidRDefault="0013361C" w:rsidP="0013361C">
            <w:r w:rsidRPr="00B92E7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13361C" w:rsidRPr="00B92E78" w:rsidRDefault="0013361C" w:rsidP="001870F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 xml:space="preserve">Zdravý životný štýl v našej rodine </w:t>
            </w:r>
          </w:p>
        </w:tc>
        <w:tc>
          <w:tcPr>
            <w:tcW w:w="2192" w:type="dxa"/>
            <w:vMerge w:val="restart"/>
          </w:tcPr>
          <w:p w:rsidR="0013361C" w:rsidRPr="008E5027" w:rsidRDefault="0013361C" w:rsidP="00217C76">
            <w:r w:rsidRPr="008E5027">
              <w:rPr>
                <w:sz w:val="22"/>
                <w:szCs w:val="22"/>
              </w:rPr>
              <w:t xml:space="preserve">Zdravý životný štýl v našej rodine </w:t>
            </w:r>
          </w:p>
          <w:p w:rsidR="0013361C" w:rsidRPr="008E5027" w:rsidRDefault="0013361C" w:rsidP="00217C76">
            <w:r w:rsidRPr="008E5027">
              <w:rPr>
                <w:sz w:val="22"/>
                <w:szCs w:val="22"/>
              </w:rPr>
              <w:t xml:space="preserve">alebo </w:t>
            </w:r>
          </w:p>
          <w:p w:rsidR="0013361C" w:rsidRDefault="0013361C" w:rsidP="00217C76">
            <w:r w:rsidRPr="008E5027">
              <w:rPr>
                <w:sz w:val="22"/>
                <w:szCs w:val="22"/>
              </w:rPr>
              <w:t>„Desatoro zdravia“</w:t>
            </w:r>
          </w:p>
          <w:p w:rsidR="0013361C" w:rsidRDefault="0013361C" w:rsidP="00217C76"/>
          <w:p w:rsidR="0013361C" w:rsidRPr="00B92E78" w:rsidRDefault="0013361C" w:rsidP="00217C76">
            <w:r w:rsidRPr="00B92E78">
              <w:rPr>
                <w:sz w:val="22"/>
                <w:szCs w:val="22"/>
              </w:rPr>
              <w:t>individuálny projekt</w:t>
            </w:r>
          </w:p>
          <w:p w:rsidR="0013361C" w:rsidRDefault="0013361C" w:rsidP="002C4E1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13361C" w:rsidRPr="00B92E78" w:rsidRDefault="0013361C" w:rsidP="002C4E19">
            <w:pPr>
              <w:pStyle w:val="Default"/>
            </w:pP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13361C" w:rsidRPr="00B92E78" w:rsidRDefault="0013361C" w:rsidP="00217C7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dokáže sám alebo v spolupráci  s ostatnými členmi rodiny identifikovať životný štýl svojej rodiny, navrhnúť</w:t>
            </w:r>
            <w:r>
              <w:rPr>
                <w:sz w:val="22"/>
                <w:szCs w:val="22"/>
              </w:rPr>
              <w:t>,</w:t>
            </w:r>
            <w:r w:rsidRPr="00B92E78">
              <w:rPr>
                <w:sz w:val="22"/>
                <w:szCs w:val="22"/>
              </w:rPr>
              <w:t xml:space="preserve"> ako žiť zdravšie.</w:t>
            </w:r>
          </w:p>
          <w:p w:rsidR="0013361C" w:rsidRPr="00B92E78" w:rsidRDefault="0013361C" w:rsidP="00217C7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„Desatoro zdravia“ -napísať najdôležitejšie pravidlá, ktoré by mali dodržiavať deti v ich veku, aby zostali zdravé- „Mal by som...“ alebo „Nemôžem...“</w:t>
            </w:r>
          </w:p>
          <w:p w:rsidR="0013361C" w:rsidRPr="00B92E78" w:rsidRDefault="0013361C" w:rsidP="007B5EFE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dokáže prezentovať svoju individuálnu prácu.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361C" w:rsidRPr="00B92E78" w:rsidRDefault="0013361C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13361C" w:rsidRPr="00B92E78" w:rsidRDefault="0013361C" w:rsidP="00502E2A">
            <w:pPr>
              <w:rPr>
                <w:b/>
              </w:rPr>
            </w:pPr>
          </w:p>
        </w:tc>
      </w:tr>
      <w:tr w:rsidR="00392930" w:rsidRPr="00B92E78" w:rsidTr="00471D6F">
        <w:trPr>
          <w:trHeight w:val="2213"/>
        </w:trPr>
        <w:tc>
          <w:tcPr>
            <w:tcW w:w="1231" w:type="dxa"/>
            <w:vMerge w:val="restart"/>
          </w:tcPr>
          <w:p w:rsidR="00392930" w:rsidRPr="00B92E78" w:rsidRDefault="00392930" w:rsidP="001870F1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392930" w:rsidRPr="00B92E78" w:rsidRDefault="00392930" w:rsidP="00254CDA">
            <w:pPr>
              <w:rPr>
                <w:b/>
              </w:rPr>
            </w:pPr>
          </w:p>
          <w:p w:rsidR="00392930" w:rsidRPr="00B92E78" w:rsidRDefault="00392930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392930" w:rsidRPr="00B92E78" w:rsidRDefault="00392930" w:rsidP="0013361C">
            <w:r w:rsidRPr="00B92E7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392930" w:rsidRPr="00B92E78" w:rsidRDefault="00392930" w:rsidP="00B1706A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Zdravý životný štýl v našej rodine</w:t>
            </w:r>
          </w:p>
        </w:tc>
        <w:tc>
          <w:tcPr>
            <w:tcW w:w="2192" w:type="dxa"/>
            <w:vMerge/>
          </w:tcPr>
          <w:p w:rsidR="00392930" w:rsidRPr="00B92E78" w:rsidRDefault="00392930" w:rsidP="002C4E19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392930" w:rsidRPr="00B92E78" w:rsidRDefault="00392930" w:rsidP="002C4E19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2C4E19">
            <w:pPr>
              <w:rPr>
                <w:b/>
              </w:rPr>
            </w:pPr>
          </w:p>
        </w:tc>
      </w:tr>
      <w:tr w:rsidR="00392930" w:rsidRPr="00B92E78" w:rsidTr="00471D6F">
        <w:trPr>
          <w:trHeight w:val="1219"/>
        </w:trPr>
        <w:tc>
          <w:tcPr>
            <w:tcW w:w="1231" w:type="dxa"/>
            <w:vMerge/>
          </w:tcPr>
          <w:p w:rsidR="00392930" w:rsidRPr="00B92E78" w:rsidRDefault="00392930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392930" w:rsidRPr="00B92E78" w:rsidRDefault="00392930" w:rsidP="001870F1">
            <w:r>
              <w:rPr>
                <w:sz w:val="22"/>
                <w:szCs w:val="22"/>
              </w:rPr>
              <w:t>19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392930" w:rsidRPr="00B92E78" w:rsidRDefault="00392930" w:rsidP="001870F1">
            <w:pPr>
              <w:autoSpaceDE w:val="0"/>
              <w:autoSpaceDN w:val="0"/>
              <w:adjustRightInd w:val="0"/>
              <w:rPr>
                <w:b/>
                <w:i/>
                <w:color w:val="FF0000"/>
              </w:rPr>
            </w:pPr>
            <w:r w:rsidRPr="00B92E78">
              <w:rPr>
                <w:rFonts w:eastAsiaTheme="minorHAnsi"/>
                <w:b/>
                <w:bCs/>
                <w:i/>
                <w:sz w:val="22"/>
                <w:szCs w:val="22"/>
                <w:lang w:eastAsia="en-US"/>
              </w:rPr>
              <w:t>Postavenie jednotlivca v spoločnosti</w:t>
            </w:r>
          </w:p>
        </w:tc>
        <w:tc>
          <w:tcPr>
            <w:tcW w:w="2192" w:type="dxa"/>
          </w:tcPr>
          <w:p w:rsidR="00392930" w:rsidRPr="00B92E78" w:rsidRDefault="00392930" w:rsidP="00B1706A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opakovanie a upevňovanie vedomostí</w:t>
            </w:r>
          </w:p>
          <w:p w:rsidR="00392930" w:rsidRPr="00B92E78" w:rsidRDefault="00392930" w:rsidP="008F267A"/>
          <w:p w:rsidR="00392930" w:rsidRPr="00B92E78" w:rsidRDefault="00392930" w:rsidP="008F267A"/>
        </w:tc>
        <w:tc>
          <w:tcPr>
            <w:tcW w:w="2812" w:type="dxa"/>
          </w:tcPr>
          <w:p w:rsidR="00392930" w:rsidRPr="00B92E78" w:rsidRDefault="00392930" w:rsidP="00E91ECD">
            <w:r w:rsidRPr="00B92E78">
              <w:rPr>
                <w:sz w:val="22"/>
                <w:szCs w:val="22"/>
              </w:rPr>
              <w:t xml:space="preserve">Žiak si zopakuje a upevní svoje vedomosti, </w:t>
            </w:r>
          </w:p>
          <w:p w:rsidR="00392930" w:rsidRPr="00B92E78" w:rsidRDefault="00392930" w:rsidP="002C4E19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získané zručnosti a spôsobilosti.</w:t>
            </w:r>
          </w:p>
        </w:tc>
        <w:tc>
          <w:tcPr>
            <w:tcW w:w="1655" w:type="dxa"/>
            <w:tcBorders>
              <w:top w:val="nil"/>
              <w:bottom w:val="nil"/>
              <w:right w:val="nil"/>
            </w:tcBorders>
          </w:tcPr>
          <w:p w:rsidR="00392930" w:rsidRPr="00B92E78" w:rsidRDefault="00392930" w:rsidP="008F267A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EA4D2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8F267A"/>
        </w:tc>
      </w:tr>
      <w:tr w:rsidR="00392930" w:rsidRPr="00B92E78" w:rsidTr="00471D6F">
        <w:trPr>
          <w:trHeight w:val="885"/>
        </w:trPr>
        <w:tc>
          <w:tcPr>
            <w:tcW w:w="1231" w:type="dxa"/>
            <w:vMerge/>
          </w:tcPr>
          <w:p w:rsidR="00392930" w:rsidRPr="00B92E78" w:rsidRDefault="00392930" w:rsidP="00254CDA">
            <w:pPr>
              <w:rPr>
                <w:b/>
              </w:rPr>
            </w:pPr>
          </w:p>
        </w:tc>
        <w:tc>
          <w:tcPr>
            <w:tcW w:w="913" w:type="dxa"/>
            <w:vMerge w:val="restart"/>
          </w:tcPr>
          <w:p w:rsidR="00392930" w:rsidRPr="00B92E78" w:rsidRDefault="00392930" w:rsidP="001870F1">
            <w:r>
              <w:rPr>
                <w:sz w:val="22"/>
                <w:szCs w:val="22"/>
              </w:rPr>
              <w:t>20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:rsidR="00392930" w:rsidRPr="00B92E78" w:rsidRDefault="00392930" w:rsidP="001870F1">
            <w:pPr>
              <w:autoSpaceDE w:val="0"/>
              <w:autoSpaceDN w:val="0"/>
              <w:adjustRightInd w:val="0"/>
              <w:rPr>
                <w:b/>
                <w:i/>
                <w:color w:val="FF0000"/>
              </w:rPr>
            </w:pPr>
            <w:r w:rsidRPr="00B92E78">
              <w:rPr>
                <w:b/>
                <w:i/>
                <w:sz w:val="22"/>
                <w:szCs w:val="22"/>
              </w:rPr>
              <w:t>II.Sociálne vzťahy v spoločnosti</w:t>
            </w:r>
          </w:p>
        </w:tc>
        <w:tc>
          <w:tcPr>
            <w:tcW w:w="2192" w:type="dxa"/>
            <w:vMerge w:val="restart"/>
          </w:tcPr>
          <w:p w:rsidR="00392930" w:rsidRPr="00B92E78" w:rsidRDefault="00392930" w:rsidP="002C4E19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spoločnosť</w:t>
            </w: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392930" w:rsidRPr="00B92E78" w:rsidRDefault="00392930" w:rsidP="00E91ECD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vie použiť  informácie z dejepisu o vzniku a vývoji ľudskej spoločnosti, pozná jej znaky. 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B09FB" w:rsidRPr="0072090E" w:rsidRDefault="004B09FB" w:rsidP="004B09FB"/>
        </w:tc>
        <w:tc>
          <w:tcPr>
            <w:tcW w:w="13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F11013">
            <w:pPr>
              <w:rPr>
                <w:b/>
              </w:rPr>
            </w:pPr>
          </w:p>
        </w:tc>
      </w:tr>
      <w:tr w:rsidR="00392930" w:rsidRPr="00B92E78" w:rsidTr="00471D6F">
        <w:trPr>
          <w:trHeight w:val="885"/>
        </w:trPr>
        <w:tc>
          <w:tcPr>
            <w:tcW w:w="1231" w:type="dxa"/>
            <w:vMerge/>
          </w:tcPr>
          <w:p w:rsidR="00392930" w:rsidRPr="00B92E78" w:rsidRDefault="00392930" w:rsidP="00254CDA">
            <w:pPr>
              <w:rPr>
                <w:b/>
              </w:rPr>
            </w:pPr>
          </w:p>
        </w:tc>
        <w:tc>
          <w:tcPr>
            <w:tcW w:w="913" w:type="dxa"/>
            <w:vMerge/>
          </w:tcPr>
          <w:p w:rsidR="00392930" w:rsidRPr="00B92E78" w:rsidRDefault="00392930" w:rsidP="001870F1"/>
        </w:tc>
        <w:tc>
          <w:tcPr>
            <w:tcW w:w="1891" w:type="dxa"/>
          </w:tcPr>
          <w:p w:rsidR="00392930" w:rsidRPr="00B92E78" w:rsidRDefault="00392930" w:rsidP="001870F1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  <w:r w:rsidRPr="00B92E78">
              <w:rPr>
                <w:b/>
                <w:sz w:val="22"/>
                <w:szCs w:val="22"/>
              </w:rPr>
              <w:t>Vznik, vývoj a charakteristika ľudskej spoločnosť</w:t>
            </w:r>
          </w:p>
        </w:tc>
        <w:tc>
          <w:tcPr>
            <w:tcW w:w="2192" w:type="dxa"/>
            <w:vMerge/>
          </w:tcPr>
          <w:p w:rsidR="00392930" w:rsidRPr="00B92E78" w:rsidRDefault="00392930" w:rsidP="002C4E1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392930" w:rsidRPr="00B92E78" w:rsidRDefault="00392930" w:rsidP="00E91ECD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35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023413">
            <w:pPr>
              <w:rPr>
                <w:b/>
              </w:rPr>
            </w:pPr>
          </w:p>
        </w:tc>
      </w:tr>
      <w:tr w:rsidR="00392930" w:rsidRPr="00B92E78" w:rsidTr="00471D6F">
        <w:trPr>
          <w:trHeight w:val="1420"/>
        </w:trPr>
        <w:tc>
          <w:tcPr>
            <w:tcW w:w="1231" w:type="dxa"/>
            <w:vMerge w:val="restart"/>
          </w:tcPr>
          <w:p w:rsidR="00392930" w:rsidRPr="00B92E78" w:rsidRDefault="00392930" w:rsidP="001870F1">
            <w:pPr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913" w:type="dxa"/>
          </w:tcPr>
          <w:p w:rsidR="00392930" w:rsidRPr="00B92E78" w:rsidRDefault="00392930" w:rsidP="001870F1">
            <w:r>
              <w:rPr>
                <w:sz w:val="22"/>
                <w:szCs w:val="22"/>
              </w:rPr>
              <w:t>21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392930" w:rsidRPr="00B92E78" w:rsidRDefault="00392930" w:rsidP="001870F1">
            <w:pPr>
              <w:autoSpaceDE w:val="0"/>
              <w:autoSpaceDN w:val="0"/>
              <w:adjustRightInd w:val="0"/>
            </w:pPr>
            <w:r w:rsidRPr="00B92E78">
              <w:rPr>
                <w:b/>
                <w:sz w:val="22"/>
                <w:szCs w:val="22"/>
              </w:rPr>
              <w:t xml:space="preserve">Štruktúra </w:t>
            </w:r>
            <w:r w:rsidR="00D7359A">
              <w:rPr>
                <w:b/>
                <w:sz w:val="22"/>
                <w:szCs w:val="22"/>
              </w:rPr>
              <w:t xml:space="preserve">ľudskej </w:t>
            </w:r>
            <w:r w:rsidRPr="00B92E78">
              <w:rPr>
                <w:b/>
                <w:sz w:val="22"/>
                <w:szCs w:val="22"/>
              </w:rPr>
              <w:t>spoločnosti</w:t>
            </w:r>
          </w:p>
        </w:tc>
        <w:tc>
          <w:tcPr>
            <w:tcW w:w="2192" w:type="dxa"/>
          </w:tcPr>
          <w:p w:rsidR="00392930" w:rsidRPr="00B92E78" w:rsidRDefault="00392930" w:rsidP="002C4E19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spoločnosť</w:t>
            </w: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392930" w:rsidRPr="00B92E78" w:rsidRDefault="00392930" w:rsidP="00B67D1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vie 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analyzovať štruktúru spoločnosti podľa veku, pohlavia, náboženstva, vzdelania, národnosti.</w:t>
            </w:r>
          </w:p>
          <w:p w:rsidR="00392930" w:rsidRPr="00B92E78" w:rsidRDefault="00392930" w:rsidP="00B40F47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023413">
            <w:pPr>
              <w:rPr>
                <w:b/>
              </w:rPr>
            </w:pPr>
          </w:p>
        </w:tc>
      </w:tr>
      <w:tr w:rsidR="00392930" w:rsidRPr="00B92E78" w:rsidTr="00471D6F">
        <w:trPr>
          <w:trHeight w:val="1420"/>
        </w:trPr>
        <w:tc>
          <w:tcPr>
            <w:tcW w:w="1231" w:type="dxa"/>
            <w:vMerge/>
          </w:tcPr>
          <w:p w:rsidR="00392930" w:rsidRPr="00B92E78" w:rsidRDefault="00392930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392930" w:rsidRDefault="00392930" w:rsidP="001870F1">
            <w:r>
              <w:rPr>
                <w:sz w:val="22"/>
                <w:szCs w:val="22"/>
              </w:rPr>
              <w:t>22.</w:t>
            </w:r>
          </w:p>
        </w:tc>
        <w:tc>
          <w:tcPr>
            <w:tcW w:w="1891" w:type="dxa"/>
          </w:tcPr>
          <w:p w:rsidR="00392930" w:rsidRPr="00B92E78" w:rsidRDefault="00392930" w:rsidP="001870F1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Veľké spoločenské skupiny a rozvrstvenie ľudskej spoločnosti</w:t>
            </w:r>
          </w:p>
        </w:tc>
        <w:tc>
          <w:tcPr>
            <w:tcW w:w="2192" w:type="dxa"/>
          </w:tcPr>
          <w:p w:rsidR="00EE51C7" w:rsidRPr="008027E6" w:rsidRDefault="00EE51C7" w:rsidP="00EE51C7">
            <w:pPr>
              <w:pStyle w:val="Default"/>
              <w:rPr>
                <w:sz w:val="22"/>
                <w:szCs w:val="22"/>
              </w:rPr>
            </w:pPr>
            <w:r w:rsidRPr="008027E6">
              <w:rPr>
                <w:sz w:val="22"/>
                <w:szCs w:val="22"/>
              </w:rPr>
              <w:t>spoločenské skupiny</w:t>
            </w:r>
            <w:r>
              <w:rPr>
                <w:sz w:val="22"/>
                <w:szCs w:val="22"/>
              </w:rPr>
              <w:t>,</w:t>
            </w:r>
            <w:r w:rsidRPr="008027E6">
              <w:rPr>
                <w:sz w:val="22"/>
                <w:szCs w:val="22"/>
              </w:rPr>
              <w:t xml:space="preserve"> </w:t>
            </w:r>
          </w:p>
          <w:p w:rsidR="00EE51C7" w:rsidRPr="008027E6" w:rsidRDefault="00EE51C7" w:rsidP="00EE51C7">
            <w:pPr>
              <w:pStyle w:val="Default"/>
              <w:rPr>
                <w:sz w:val="22"/>
                <w:szCs w:val="22"/>
              </w:rPr>
            </w:pPr>
            <w:r w:rsidRPr="008027E6">
              <w:rPr>
                <w:sz w:val="22"/>
                <w:szCs w:val="22"/>
              </w:rPr>
              <w:t xml:space="preserve">vrstvy, triedy </w:t>
            </w:r>
          </w:p>
          <w:p w:rsidR="00392930" w:rsidRPr="00B92E78" w:rsidRDefault="00392930" w:rsidP="00EE51C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392930" w:rsidRPr="00B92E78" w:rsidRDefault="00361969" w:rsidP="0036196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Žiak</w:t>
            </w:r>
            <w:r w:rsidRPr="008027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 w:rsidRPr="008027E6">
              <w:rPr>
                <w:sz w:val="22"/>
                <w:szCs w:val="22"/>
              </w:rPr>
              <w:t>ie rozlíšiť veľké spoločenské skupiny od malých. Vie vysvetliť význam príslušnosti k sociálnej skupine pre život jednotlivca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F11013">
            <w:pPr>
              <w:rPr>
                <w:b/>
              </w:rPr>
            </w:pPr>
          </w:p>
        </w:tc>
      </w:tr>
      <w:tr w:rsidR="00392930" w:rsidRPr="00B92E78" w:rsidTr="00471D6F">
        <w:trPr>
          <w:trHeight w:val="1420"/>
        </w:trPr>
        <w:tc>
          <w:tcPr>
            <w:tcW w:w="1231" w:type="dxa"/>
          </w:tcPr>
          <w:p w:rsidR="00392930" w:rsidRDefault="00392930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392930" w:rsidRPr="00B92E78" w:rsidRDefault="00392930" w:rsidP="00FC235F">
            <w:r w:rsidRPr="00B92E7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392930" w:rsidRDefault="00392930" w:rsidP="00A57F87">
            <w:pPr>
              <w:pStyle w:val="Default"/>
              <w:rPr>
                <w:b/>
                <w:sz w:val="22"/>
                <w:szCs w:val="22"/>
              </w:rPr>
            </w:pPr>
            <w:r w:rsidRPr="00B92E78">
              <w:rPr>
                <w:b/>
                <w:sz w:val="22"/>
                <w:szCs w:val="22"/>
              </w:rPr>
              <w:t xml:space="preserve">Štruktúra ľudskej spoločnosti </w:t>
            </w:r>
            <w:r>
              <w:rPr>
                <w:b/>
                <w:sz w:val="22"/>
                <w:szCs w:val="22"/>
              </w:rPr>
              <w:t>– rasy, národy, etniká</w:t>
            </w:r>
          </w:p>
        </w:tc>
        <w:tc>
          <w:tcPr>
            <w:tcW w:w="2192" w:type="dxa"/>
          </w:tcPr>
          <w:p w:rsidR="00392930" w:rsidRPr="00B92E78" w:rsidRDefault="00392930" w:rsidP="00A57F87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štruktúra ľudskej spoločnosti</w:t>
            </w:r>
            <w:r>
              <w:rPr>
                <w:sz w:val="22"/>
                <w:szCs w:val="22"/>
              </w:rPr>
              <w:t>,</w:t>
            </w:r>
          </w:p>
          <w:p w:rsidR="00392930" w:rsidRPr="00B92E78" w:rsidRDefault="00392930" w:rsidP="00A57F87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tolerancia</w:t>
            </w: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392930" w:rsidRPr="00B92E78" w:rsidRDefault="00392930" w:rsidP="00B67D1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Vie sa orientovať v národnom a etnickom zložení obyvateľstva. Je tolerantný voči národom a národnostiam. Posilňuje svoju národnú identitu.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92930" w:rsidRPr="00B92E78" w:rsidRDefault="00392930" w:rsidP="00856939">
            <w:pPr>
              <w:rPr>
                <w:b/>
              </w:rPr>
            </w:pPr>
          </w:p>
        </w:tc>
      </w:tr>
      <w:tr w:rsidR="000274AE" w:rsidRPr="00B92E78" w:rsidTr="00471D6F">
        <w:trPr>
          <w:trHeight w:val="2860"/>
        </w:trPr>
        <w:tc>
          <w:tcPr>
            <w:tcW w:w="1231" w:type="dxa"/>
            <w:vMerge w:val="restart"/>
          </w:tcPr>
          <w:p w:rsidR="000274AE" w:rsidRDefault="000274AE" w:rsidP="001870F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Apríl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:rsidR="000274AE" w:rsidRPr="00B92E78" w:rsidRDefault="000274AE" w:rsidP="00FC235F">
            <w:r>
              <w:rPr>
                <w:sz w:val="22"/>
                <w:szCs w:val="22"/>
              </w:rPr>
              <w:t>24.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:rsidR="000274AE" w:rsidRPr="00B92E78" w:rsidRDefault="000274AE" w:rsidP="00A57F87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 w:rsidRPr="00B92E78">
              <w:rPr>
                <w:b/>
                <w:color w:val="000000" w:themeColor="text1"/>
                <w:sz w:val="22"/>
                <w:szCs w:val="22"/>
              </w:rPr>
              <w:t>Náboženská štruktúra ľudskej spoločnosti</w:t>
            </w:r>
          </w:p>
          <w:p w:rsidR="000274AE" w:rsidRPr="00B92E78" w:rsidRDefault="000274AE" w:rsidP="00A57F87">
            <w:pPr>
              <w:pStyle w:val="Default"/>
              <w:rPr>
                <w:b/>
                <w:sz w:val="22"/>
                <w:szCs w:val="2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0274AE" w:rsidRPr="00B92E78" w:rsidRDefault="000274AE" w:rsidP="00A57F87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náboženstvá na Zemi</w:t>
            </w:r>
            <w:r>
              <w:rPr>
                <w:sz w:val="22"/>
                <w:szCs w:val="22"/>
              </w:rPr>
              <w:t>,</w:t>
            </w:r>
          </w:p>
          <w:p w:rsidR="000274AE" w:rsidRPr="00B92E78" w:rsidRDefault="000274AE" w:rsidP="00A57F87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tolerancia</w:t>
            </w:r>
          </w:p>
        </w:tc>
        <w:tc>
          <w:tcPr>
            <w:tcW w:w="2812" w:type="dxa"/>
            <w:tcBorders>
              <w:bottom w:val="single" w:sz="4" w:space="0" w:color="auto"/>
              <w:right w:val="single" w:sz="4" w:space="0" w:color="auto"/>
            </w:tcBorders>
          </w:tcPr>
          <w:p w:rsidR="000274AE" w:rsidRDefault="000274AE" w:rsidP="00B67D16">
            <w:pPr>
              <w:autoSpaceDE w:val="0"/>
              <w:autoSpaceDN w:val="0"/>
              <w:adjustRightInd w:val="0"/>
            </w:pPr>
            <w:r w:rsidRPr="00B92E78">
              <w:rPr>
                <w:color w:val="000000"/>
                <w:sz w:val="22"/>
                <w:szCs w:val="22"/>
              </w:rPr>
              <w:t xml:space="preserve">Pozná hlavné náboženstvá. Chápe úlohy náboženstva v modernej spoločnosti. Je tolerantný voči  </w:t>
            </w:r>
            <w:r w:rsidRPr="00B92E78">
              <w:rPr>
                <w:sz w:val="22"/>
                <w:szCs w:val="22"/>
              </w:rPr>
              <w:t>náboženstvám  iných ľudí.</w:t>
            </w:r>
          </w:p>
          <w:p w:rsidR="000274AE" w:rsidRPr="00B92E78" w:rsidRDefault="000274AE" w:rsidP="00A021FB">
            <w:r w:rsidRPr="00B92E78">
              <w:rPr>
                <w:sz w:val="22"/>
                <w:szCs w:val="22"/>
              </w:rPr>
              <w:t xml:space="preserve">Žiak vie vysvetliť pojem tolerancia a intolerancia </w:t>
            </w:r>
          </w:p>
          <w:p w:rsidR="000274AE" w:rsidRPr="00B92E78" w:rsidRDefault="000274AE" w:rsidP="00B67D1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-vie uviesť príklady svetonázorovej intolerancie v dejinách ľudstva a v súčasnom svete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A57F87">
            <w:pPr>
              <w:rPr>
                <w:b/>
              </w:rPr>
            </w:pPr>
          </w:p>
        </w:tc>
      </w:tr>
      <w:tr w:rsidR="000274AE" w:rsidRPr="00B92E78" w:rsidTr="00471D6F">
        <w:trPr>
          <w:trHeight w:val="981"/>
        </w:trPr>
        <w:tc>
          <w:tcPr>
            <w:tcW w:w="1231" w:type="dxa"/>
            <w:vMerge/>
          </w:tcPr>
          <w:p w:rsidR="000274AE" w:rsidRPr="00B92E78" w:rsidRDefault="000274AE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0274AE" w:rsidRPr="00B92E78" w:rsidRDefault="000274AE" w:rsidP="00A57F87">
            <w:r>
              <w:t>25.</w:t>
            </w:r>
          </w:p>
        </w:tc>
        <w:tc>
          <w:tcPr>
            <w:tcW w:w="1891" w:type="dxa"/>
          </w:tcPr>
          <w:p w:rsidR="000274AE" w:rsidRPr="00B92E78" w:rsidRDefault="000274AE" w:rsidP="00F412F8">
            <w:pPr>
              <w:autoSpaceDE w:val="0"/>
              <w:autoSpaceDN w:val="0"/>
              <w:adjustRightInd w:val="0"/>
            </w:pPr>
            <w:r w:rsidRPr="00B92E78">
              <w:rPr>
                <w:b/>
                <w:sz w:val="22"/>
                <w:szCs w:val="22"/>
              </w:rPr>
              <w:t xml:space="preserve">Sociálne zmeny v spoločnosti a ich </w:t>
            </w:r>
            <w:r>
              <w:rPr>
                <w:b/>
                <w:sz w:val="22"/>
                <w:szCs w:val="22"/>
              </w:rPr>
              <w:t>zdroje</w:t>
            </w:r>
          </w:p>
        </w:tc>
        <w:tc>
          <w:tcPr>
            <w:tcW w:w="2192" w:type="dxa"/>
          </w:tcPr>
          <w:p w:rsidR="000274AE" w:rsidRPr="00B92E78" w:rsidRDefault="000274AE" w:rsidP="00B67D1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sociálne zmeny v spoločnosti </w:t>
            </w:r>
          </w:p>
          <w:p w:rsidR="000274AE" w:rsidRPr="00B92E78" w:rsidRDefault="000274AE" w:rsidP="002C4E1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0274AE" w:rsidRPr="00B92E78" w:rsidRDefault="000274AE" w:rsidP="00B67D16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vie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určiť hlavné príčiny sociálnych zmien v spoločnosti a ich dôsledky</w:t>
            </w: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.</w:t>
            </w:r>
          </w:p>
          <w:p w:rsidR="000274AE" w:rsidRPr="00B92E78" w:rsidRDefault="000274AE" w:rsidP="002C4E19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F11013">
            <w:pPr>
              <w:rPr>
                <w:b/>
              </w:rPr>
            </w:pPr>
          </w:p>
        </w:tc>
      </w:tr>
      <w:tr w:rsidR="000274AE" w:rsidRPr="00B92E78" w:rsidTr="00471D6F">
        <w:trPr>
          <w:trHeight w:val="1420"/>
        </w:trPr>
        <w:tc>
          <w:tcPr>
            <w:tcW w:w="1231" w:type="dxa"/>
            <w:vMerge/>
          </w:tcPr>
          <w:p w:rsidR="000274AE" w:rsidRPr="00B92E78" w:rsidRDefault="000274AE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0274AE" w:rsidRPr="00B92E78" w:rsidRDefault="000274AE" w:rsidP="00EC3B8F">
            <w:r w:rsidRPr="00B92E7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0274AE" w:rsidRPr="00B92E78" w:rsidRDefault="000274AE" w:rsidP="00E15BF1">
            <w:pPr>
              <w:pStyle w:val="Default"/>
              <w:rPr>
                <w:b/>
                <w:sz w:val="22"/>
                <w:szCs w:val="22"/>
              </w:rPr>
            </w:pPr>
            <w:r w:rsidRPr="00B92E78">
              <w:rPr>
                <w:b/>
                <w:sz w:val="22"/>
                <w:szCs w:val="22"/>
              </w:rPr>
              <w:t>Pohyb obyvateľstva na Zemi</w:t>
            </w:r>
            <w:r>
              <w:rPr>
                <w:b/>
                <w:sz w:val="22"/>
                <w:szCs w:val="22"/>
              </w:rPr>
              <w:t>, migrácia</w:t>
            </w:r>
          </w:p>
          <w:p w:rsidR="000274AE" w:rsidRPr="00B92E78" w:rsidRDefault="000274AE" w:rsidP="00E15B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192" w:type="dxa"/>
          </w:tcPr>
          <w:p w:rsidR="000274AE" w:rsidRPr="00B92E78" w:rsidRDefault="000274AE" w:rsidP="003E1B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sz w:val="22"/>
                <w:szCs w:val="22"/>
              </w:rPr>
              <w:t>príčiny, dôsledky migrácie</w:t>
            </w:r>
          </w:p>
        </w:tc>
        <w:tc>
          <w:tcPr>
            <w:tcW w:w="2812" w:type="dxa"/>
          </w:tcPr>
          <w:p w:rsidR="000274AE" w:rsidRPr="00B92E78" w:rsidRDefault="000274AE" w:rsidP="003E1B3C">
            <w:r w:rsidRPr="00B92E78">
              <w:rPr>
                <w:sz w:val="22"/>
                <w:szCs w:val="22"/>
              </w:rPr>
              <w:t xml:space="preserve">Žiak vie/dokáže 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vysvetliť príčiny rôznych konfliktov v spoločnosti a ich dôsledky.</w:t>
            </w:r>
          </w:p>
        </w:tc>
        <w:tc>
          <w:tcPr>
            <w:tcW w:w="1655" w:type="dxa"/>
            <w:tcBorders>
              <w:top w:val="nil"/>
              <w:bottom w:val="nil"/>
              <w:right w:val="nil"/>
            </w:tcBorders>
          </w:tcPr>
          <w:p w:rsidR="000274AE" w:rsidRPr="00B92E78" w:rsidRDefault="000274AE" w:rsidP="00DD4198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F11013">
            <w:pPr>
              <w:rPr>
                <w:b/>
              </w:rPr>
            </w:pPr>
          </w:p>
        </w:tc>
      </w:tr>
      <w:tr w:rsidR="000274AE" w:rsidRPr="00B92E78" w:rsidTr="00471D6F">
        <w:trPr>
          <w:trHeight w:val="835"/>
        </w:trPr>
        <w:tc>
          <w:tcPr>
            <w:tcW w:w="1231" w:type="dxa"/>
            <w:vMerge/>
          </w:tcPr>
          <w:p w:rsidR="000274AE" w:rsidRPr="00B92E78" w:rsidRDefault="000274AE" w:rsidP="000274AE">
            <w:pPr>
              <w:rPr>
                <w:b/>
              </w:rPr>
            </w:pPr>
          </w:p>
        </w:tc>
        <w:tc>
          <w:tcPr>
            <w:tcW w:w="913" w:type="dxa"/>
          </w:tcPr>
          <w:p w:rsidR="000274AE" w:rsidRPr="00B92E78" w:rsidRDefault="000274AE" w:rsidP="009035C4">
            <w:r w:rsidRPr="00B92E78">
              <w:rPr>
                <w:sz w:val="22"/>
                <w:szCs w:val="22"/>
              </w:rPr>
              <w:t>2</w:t>
            </w:r>
            <w:r w:rsidR="009035C4">
              <w:rPr>
                <w:sz w:val="22"/>
                <w:szCs w:val="22"/>
              </w:rPr>
              <w:t>7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0274AE" w:rsidRPr="00B92E78" w:rsidRDefault="000274AE" w:rsidP="00E1109B">
            <w:pPr>
              <w:autoSpaceDE w:val="0"/>
              <w:autoSpaceDN w:val="0"/>
              <w:adjustRightInd w:val="0"/>
            </w:pPr>
            <w:r w:rsidRPr="00B92E78">
              <w:rPr>
                <w:b/>
                <w:color w:val="000000"/>
                <w:sz w:val="22"/>
                <w:szCs w:val="22"/>
              </w:rPr>
              <w:t xml:space="preserve">Sociálne a politické </w:t>
            </w:r>
            <w:r>
              <w:rPr>
                <w:b/>
                <w:color w:val="000000"/>
                <w:sz w:val="22"/>
                <w:szCs w:val="22"/>
              </w:rPr>
              <w:t xml:space="preserve">konflikty – </w:t>
            </w:r>
            <w:r w:rsidRPr="00B92E78">
              <w:rPr>
                <w:b/>
                <w:color w:val="000000"/>
                <w:sz w:val="22"/>
                <w:szCs w:val="22"/>
              </w:rPr>
              <w:t>v</w:t>
            </w:r>
            <w:r>
              <w:rPr>
                <w:b/>
                <w:color w:val="000000"/>
                <w:sz w:val="22"/>
                <w:szCs w:val="22"/>
              </w:rPr>
              <w:t>ojny,</w:t>
            </w:r>
            <w:r w:rsidRPr="00B92E78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terorizmus</w:t>
            </w:r>
          </w:p>
        </w:tc>
        <w:tc>
          <w:tcPr>
            <w:tcW w:w="2192" w:type="dxa"/>
          </w:tcPr>
          <w:p w:rsidR="000274AE" w:rsidRPr="00B92E78" w:rsidRDefault="000274AE" w:rsidP="00723426">
            <w:r w:rsidRPr="00B92E78">
              <w:rPr>
                <w:rFonts w:eastAsiaTheme="minorHAnsi"/>
                <w:sz w:val="22"/>
                <w:szCs w:val="22"/>
                <w:lang w:eastAsia="en-US"/>
              </w:rPr>
              <w:t>sociálne a politické napätia – konflikty, vojny</w:t>
            </w: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0274AE" w:rsidRPr="00B92E78" w:rsidRDefault="000274AE" w:rsidP="00E15BF1">
            <w:pPr>
              <w:autoSpaceDE w:val="0"/>
              <w:autoSpaceDN w:val="0"/>
              <w:adjustRightInd w:val="0"/>
            </w:pPr>
          </w:p>
          <w:p w:rsidR="000274AE" w:rsidRPr="00B92E78" w:rsidRDefault="000274AE" w:rsidP="00E15BF1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Žiak vie/dokáže 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vysvetliť príčiny rôznych konfliktov v spoločnosti a ich dôsledky,</w:t>
            </w:r>
          </w:p>
          <w:p w:rsidR="000274AE" w:rsidRDefault="000274AE" w:rsidP="00AB376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rozpoznať prejavy extrémizmu</w:t>
            </w: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, šikanovania.</w:t>
            </w:r>
          </w:p>
          <w:p w:rsidR="000274AE" w:rsidRPr="00AB376D" w:rsidRDefault="000274AE" w:rsidP="00AB376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 w:rsidRPr="00B92E78">
              <w:rPr>
                <w:sz w:val="22"/>
                <w:szCs w:val="22"/>
              </w:rPr>
              <w:t>Žiak vie/dokáže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rozpoznať prejavy vandalizmu.</w:t>
            </w:r>
          </w:p>
          <w:p w:rsidR="000274AE" w:rsidRPr="00AB376D" w:rsidRDefault="000274AE" w:rsidP="00AB376D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16"/>
                <w:szCs w:val="16"/>
                <w:lang w:eastAsia="en-US"/>
              </w:rPr>
            </w:pPr>
            <w:r w:rsidRPr="00AB376D">
              <w:rPr>
                <w:rFonts w:eastAsiaTheme="minorHAnsi"/>
                <w:b/>
                <w:color w:val="FF0000"/>
                <w:sz w:val="16"/>
                <w:szCs w:val="16"/>
                <w:lang w:eastAsia="en-US"/>
              </w:rPr>
              <w:t xml:space="preserve">V súlade s Koncepciou boja proti extrémizmu na roky 2015 – 2019 sa odporúča využiť metodické materiály na www.minedu.sk, www.statpedu.sk a www.vudpap.sk.“ </w:t>
            </w:r>
            <w:r>
              <w:rPr>
                <w:rFonts w:eastAsiaTheme="minorHAnsi"/>
                <w:b/>
                <w:color w:val="FF0000"/>
                <w:sz w:val="16"/>
                <w:szCs w:val="16"/>
                <w:lang w:eastAsia="en-US"/>
              </w:rPr>
              <w:t xml:space="preserve"> POP</w:t>
            </w:r>
          </w:p>
          <w:p w:rsidR="000274AE" w:rsidRPr="00B92E78" w:rsidRDefault="000274AE" w:rsidP="0008501A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4AE" w:rsidRPr="002B0883" w:rsidRDefault="000274AE" w:rsidP="002B0883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0274AE" w:rsidRPr="00B92E78" w:rsidRDefault="000274AE" w:rsidP="00E65349">
            <w:pPr>
              <w:rPr>
                <w:b/>
              </w:rPr>
            </w:pPr>
          </w:p>
        </w:tc>
      </w:tr>
      <w:tr w:rsidR="006F026F" w:rsidRPr="00B92E78" w:rsidTr="00471D6F">
        <w:trPr>
          <w:trHeight w:val="1151"/>
        </w:trPr>
        <w:tc>
          <w:tcPr>
            <w:tcW w:w="1231" w:type="dxa"/>
          </w:tcPr>
          <w:p w:rsidR="000274AE" w:rsidRPr="00B92E78" w:rsidRDefault="000274AE" w:rsidP="000274AE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Máj</w:t>
            </w:r>
          </w:p>
          <w:p w:rsidR="006F026F" w:rsidRPr="00B92E78" w:rsidRDefault="006F026F" w:rsidP="004034D7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913" w:type="dxa"/>
          </w:tcPr>
          <w:p w:rsidR="006F026F" w:rsidRPr="00B92E78" w:rsidRDefault="006F026F" w:rsidP="009035C4">
            <w:r w:rsidRPr="00B92E78">
              <w:rPr>
                <w:sz w:val="22"/>
                <w:szCs w:val="22"/>
              </w:rPr>
              <w:t>2</w:t>
            </w:r>
            <w:r w:rsidR="009035C4">
              <w:rPr>
                <w:sz w:val="22"/>
                <w:szCs w:val="22"/>
              </w:rPr>
              <w:t>8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6F026F" w:rsidRPr="00B92E78" w:rsidRDefault="006F026F" w:rsidP="00C8251D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color w:val="000000"/>
                <w:sz w:val="22"/>
                <w:szCs w:val="22"/>
              </w:rPr>
              <w:t xml:space="preserve">Sociálne </w:t>
            </w:r>
            <w:r>
              <w:rPr>
                <w:b/>
                <w:color w:val="000000"/>
                <w:sz w:val="22"/>
                <w:szCs w:val="22"/>
              </w:rPr>
              <w:t xml:space="preserve"> problémy -</w:t>
            </w:r>
            <w:r w:rsidRPr="00B92E78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6F026F" w:rsidRPr="00B92E78" w:rsidRDefault="006F026F" w:rsidP="0008501A">
            <w:pPr>
              <w:autoSpaceDE w:val="0"/>
              <w:autoSpaceDN w:val="0"/>
              <w:adjustRightInd w:val="0"/>
            </w:pPr>
            <w:r>
              <w:rPr>
                <w:rFonts w:eastAsiaTheme="minorHAnsi"/>
                <w:b/>
                <w:color w:val="000000"/>
                <w:sz w:val="22"/>
                <w:szCs w:val="22"/>
                <w:lang w:eastAsia="en-US"/>
              </w:rPr>
              <w:t>e</w:t>
            </w:r>
            <w:r w:rsidRPr="00B92E78">
              <w:rPr>
                <w:rFonts w:eastAsiaTheme="minorHAnsi"/>
                <w:b/>
                <w:color w:val="000000"/>
                <w:sz w:val="22"/>
                <w:szCs w:val="22"/>
                <w:lang w:eastAsia="en-US"/>
              </w:rPr>
              <w:t>xtrémizmus</w:t>
            </w:r>
            <w:r>
              <w:rPr>
                <w:rFonts w:eastAsiaTheme="minorHAnsi"/>
                <w:b/>
                <w:color w:val="000000"/>
                <w:sz w:val="22"/>
                <w:szCs w:val="22"/>
                <w:lang w:eastAsia="en-US"/>
              </w:rPr>
              <w:t>, šikanovanie, vandalizmus</w:t>
            </w:r>
          </w:p>
        </w:tc>
        <w:tc>
          <w:tcPr>
            <w:tcW w:w="2192" w:type="dxa"/>
          </w:tcPr>
          <w:p w:rsidR="006F026F" w:rsidRPr="00B92E78" w:rsidRDefault="006F026F" w:rsidP="00F23960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rFonts w:eastAsiaTheme="minorHAnsi"/>
                <w:sz w:val="22"/>
                <w:szCs w:val="22"/>
                <w:lang w:eastAsia="en-US"/>
              </w:rPr>
              <w:t>sociálne a politické napätia –extrémizmus</w:t>
            </w:r>
            <w:r w:rsidR="0030039F"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="0030039F" w:rsidRPr="0030039F">
              <w:rPr>
                <w:rFonts w:eastAsiaTheme="minorHAnsi"/>
                <w:sz w:val="22"/>
                <w:szCs w:val="22"/>
                <w:lang w:eastAsia="en-US"/>
              </w:rPr>
              <w:t>šikanovanie, vandalizmus</w:t>
            </w: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6F026F" w:rsidRPr="00B92E78" w:rsidRDefault="006F026F" w:rsidP="0008501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26F" w:rsidRPr="00B92E78" w:rsidRDefault="006F026F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026F" w:rsidRPr="00B92E78" w:rsidRDefault="006F026F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C27659" w:rsidRPr="00B92E78" w:rsidRDefault="00C27659" w:rsidP="00C27659">
            <w:pPr>
              <w:rPr>
                <w:b/>
              </w:rPr>
            </w:pPr>
          </w:p>
        </w:tc>
      </w:tr>
      <w:tr w:rsidR="00DD4198" w:rsidRPr="00B92E78" w:rsidTr="00471D6F">
        <w:trPr>
          <w:trHeight w:val="1420"/>
        </w:trPr>
        <w:tc>
          <w:tcPr>
            <w:tcW w:w="1231" w:type="dxa"/>
          </w:tcPr>
          <w:p w:rsidR="00DD4198" w:rsidRPr="00B92E78" w:rsidRDefault="00DD4198" w:rsidP="00254CDA">
            <w:pPr>
              <w:rPr>
                <w:b/>
              </w:rPr>
            </w:pPr>
          </w:p>
        </w:tc>
        <w:tc>
          <w:tcPr>
            <w:tcW w:w="913" w:type="dxa"/>
          </w:tcPr>
          <w:p w:rsidR="00DD4198" w:rsidRPr="00B92E78" w:rsidRDefault="00DD4198" w:rsidP="009035C4">
            <w:r w:rsidRPr="00B92E78">
              <w:rPr>
                <w:sz w:val="22"/>
                <w:szCs w:val="22"/>
              </w:rPr>
              <w:t>2</w:t>
            </w:r>
            <w:r w:rsidR="009035C4">
              <w:rPr>
                <w:sz w:val="22"/>
                <w:szCs w:val="22"/>
              </w:rPr>
              <w:t>9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DD4198" w:rsidRPr="00B92E78" w:rsidRDefault="00DD4198" w:rsidP="00DC7D41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B92E78">
              <w:rPr>
                <w:b/>
                <w:color w:val="000000"/>
                <w:sz w:val="22"/>
                <w:szCs w:val="22"/>
              </w:rPr>
              <w:t xml:space="preserve">Kultúra, </w:t>
            </w:r>
            <w:proofErr w:type="spellStart"/>
            <w:r w:rsidRPr="00B92E78">
              <w:rPr>
                <w:b/>
                <w:color w:val="000000"/>
                <w:sz w:val="22"/>
                <w:szCs w:val="22"/>
              </w:rPr>
              <w:t>multikultúrnosť</w:t>
            </w:r>
            <w:proofErr w:type="spellEnd"/>
          </w:p>
          <w:p w:rsidR="00DD4198" w:rsidRPr="00B92E78" w:rsidRDefault="00DD4198" w:rsidP="00DC7D41">
            <w:pPr>
              <w:autoSpaceDE w:val="0"/>
              <w:autoSpaceDN w:val="0"/>
              <w:adjustRightInd w:val="0"/>
            </w:pPr>
          </w:p>
        </w:tc>
        <w:tc>
          <w:tcPr>
            <w:tcW w:w="2192" w:type="dxa"/>
          </w:tcPr>
          <w:p w:rsidR="00DD4198" w:rsidRPr="00B92E78" w:rsidRDefault="00DD4198" w:rsidP="00DC7D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k</w:t>
            </w:r>
            <w:r w:rsidRPr="00B92E78">
              <w:rPr>
                <w:color w:val="000000"/>
                <w:sz w:val="22"/>
                <w:szCs w:val="22"/>
              </w:rPr>
              <w:t xml:space="preserve">ultúra, </w:t>
            </w:r>
            <w:proofErr w:type="spellStart"/>
            <w:r w:rsidRPr="00B92E78">
              <w:rPr>
                <w:color w:val="000000"/>
                <w:sz w:val="22"/>
                <w:szCs w:val="22"/>
              </w:rPr>
              <w:t>multikultúrnosť</w:t>
            </w:r>
            <w:proofErr w:type="spellEnd"/>
          </w:p>
          <w:p w:rsidR="00DD4198" w:rsidRPr="00B92E78" w:rsidRDefault="00DD4198" w:rsidP="00DC7D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DD4198" w:rsidRPr="00B92E78" w:rsidRDefault="00DD4198" w:rsidP="00DC7D41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sz w:val="22"/>
                <w:szCs w:val="22"/>
              </w:rPr>
              <w:t xml:space="preserve">Žiak vie 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uviesť príklady rozmanitosti kultúr v Slovenskej republike.</w:t>
            </w: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4198" w:rsidRPr="00B92E78" w:rsidRDefault="00DD4198" w:rsidP="00C00F43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4198" w:rsidRPr="00B92E78" w:rsidRDefault="00DD4198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DD4198" w:rsidRPr="00B92E78" w:rsidRDefault="00DD4198" w:rsidP="00DD4198">
            <w:pPr>
              <w:rPr>
                <w:b/>
                <w:color w:val="FF0000"/>
              </w:rPr>
            </w:pPr>
          </w:p>
        </w:tc>
      </w:tr>
      <w:tr w:rsidR="008E3856" w:rsidRPr="00B92E78" w:rsidTr="00471D6F">
        <w:trPr>
          <w:trHeight w:val="3377"/>
        </w:trPr>
        <w:tc>
          <w:tcPr>
            <w:tcW w:w="1231" w:type="dxa"/>
          </w:tcPr>
          <w:p w:rsidR="008E3856" w:rsidRPr="00B92E78" w:rsidRDefault="008E3856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8E3856" w:rsidRDefault="008E3856" w:rsidP="002B0883">
            <w:r w:rsidRPr="00B92E7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  <w:r w:rsidRPr="00B92E78">
              <w:rPr>
                <w:sz w:val="22"/>
                <w:szCs w:val="22"/>
              </w:rPr>
              <w:t>.</w:t>
            </w:r>
          </w:p>
          <w:p w:rsidR="008E3856" w:rsidRDefault="008E3856" w:rsidP="002B0883"/>
          <w:p w:rsidR="002B771C" w:rsidRDefault="002B771C" w:rsidP="002B0883"/>
          <w:p w:rsidR="002B771C" w:rsidRDefault="002B771C" w:rsidP="002B0883"/>
          <w:p w:rsidR="002B771C" w:rsidRDefault="002B771C" w:rsidP="002B0883"/>
          <w:p w:rsidR="002B771C" w:rsidRDefault="002B771C" w:rsidP="002B0883"/>
          <w:p w:rsidR="002B771C" w:rsidRDefault="002B771C" w:rsidP="002B0883"/>
          <w:p w:rsidR="008E3856" w:rsidRDefault="008E3856" w:rsidP="002B0883">
            <w:r>
              <w:rPr>
                <w:sz w:val="22"/>
                <w:szCs w:val="22"/>
              </w:rPr>
              <w:t>31.</w:t>
            </w:r>
          </w:p>
          <w:p w:rsidR="002B771C" w:rsidRDefault="002B771C" w:rsidP="002B0883"/>
          <w:p w:rsidR="002B771C" w:rsidRDefault="002B771C" w:rsidP="002B0883"/>
          <w:p w:rsidR="002B771C" w:rsidRDefault="002B771C" w:rsidP="002B0883"/>
          <w:p w:rsidR="002B771C" w:rsidRPr="00B92E78" w:rsidRDefault="002B771C" w:rsidP="002B0883"/>
        </w:tc>
        <w:tc>
          <w:tcPr>
            <w:tcW w:w="1891" w:type="dxa"/>
          </w:tcPr>
          <w:p w:rsidR="008E3856" w:rsidRDefault="008E3856" w:rsidP="00765842">
            <w:pPr>
              <w:autoSpaceDE w:val="0"/>
              <w:autoSpaceDN w:val="0"/>
              <w:adjustRightInd w:val="0"/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Participácia v širšom spoločenskom prostredí</w:t>
            </w:r>
          </w:p>
          <w:p w:rsidR="002B771C" w:rsidRDefault="002B771C" w:rsidP="0076584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B771C" w:rsidRDefault="002B771C" w:rsidP="0076584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B771C" w:rsidRDefault="002B771C" w:rsidP="0076584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B771C" w:rsidRPr="00B92E78" w:rsidRDefault="002B771C" w:rsidP="00765842">
            <w:pPr>
              <w:autoSpaceDE w:val="0"/>
              <w:autoSpaceDN w:val="0"/>
              <w:adjustRightInd w:val="0"/>
            </w:pPr>
            <w:r>
              <w:rPr>
                <w:b/>
                <w:sz w:val="22"/>
                <w:szCs w:val="22"/>
              </w:rPr>
              <w:t>Navrhujeme riešenia a zapájame sa do charitatívnych projektov</w:t>
            </w:r>
          </w:p>
        </w:tc>
        <w:tc>
          <w:tcPr>
            <w:tcW w:w="2192" w:type="dxa"/>
          </w:tcPr>
          <w:p w:rsidR="008E3856" w:rsidRPr="00B92E78" w:rsidRDefault="008E3856" w:rsidP="009B767C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>dobrovoľníctvo</w:t>
            </w:r>
          </w:p>
          <w:p w:rsidR="008E3856" w:rsidRPr="00361D01" w:rsidRDefault="008E3856" w:rsidP="008E3856">
            <w:pPr>
              <w:pStyle w:val="Default"/>
              <w:rPr>
                <w:sz w:val="16"/>
                <w:szCs w:val="16"/>
              </w:rPr>
            </w:pPr>
            <w:r w:rsidRPr="00B92E78">
              <w:rPr>
                <w:sz w:val="22"/>
                <w:szCs w:val="22"/>
              </w:rPr>
              <w:t>charitatívna činnosť</w:t>
            </w:r>
            <w:r w:rsidRPr="00361D01">
              <w:rPr>
                <w:color w:val="FF0000"/>
                <w:sz w:val="16"/>
                <w:szCs w:val="16"/>
              </w:rPr>
              <w:t xml:space="preserve"> Využiť možnosť dobrovoľne sa zapojiť do celosvetového vzdelávacieho programu Medzinárodná cena vojvodu z </w:t>
            </w:r>
            <w:proofErr w:type="spellStart"/>
            <w:r w:rsidRPr="00361D01">
              <w:rPr>
                <w:color w:val="FF0000"/>
                <w:sz w:val="16"/>
                <w:szCs w:val="16"/>
              </w:rPr>
              <w:t>Edinburghu</w:t>
            </w:r>
            <w:proofErr w:type="spellEnd"/>
            <w:r w:rsidRPr="00361D01">
              <w:rPr>
                <w:color w:val="FF0000"/>
                <w:sz w:val="16"/>
                <w:szCs w:val="16"/>
              </w:rPr>
              <w:t xml:space="preserve"> v rámci podpory zapájania žiakov do dobrovoľníckych aktivít a výchovy k ich záujmu o svoje okolie a svet (www.dofe.sk).</w:t>
            </w:r>
            <w:r>
              <w:rPr>
                <w:color w:val="FF0000"/>
                <w:sz w:val="16"/>
                <w:szCs w:val="16"/>
              </w:rPr>
              <w:t>POP</w:t>
            </w:r>
          </w:p>
          <w:p w:rsidR="008E3856" w:rsidRPr="00B92E78" w:rsidRDefault="008E3856" w:rsidP="00FF3FFC">
            <w:pPr>
              <w:pStyle w:val="Default"/>
              <w:rPr>
                <w:sz w:val="22"/>
                <w:szCs w:val="22"/>
              </w:rPr>
            </w:pPr>
          </w:p>
          <w:p w:rsidR="008E3856" w:rsidRPr="00B92E78" w:rsidRDefault="008E3856" w:rsidP="00FF3FFC">
            <w:pPr>
              <w:pStyle w:val="Default"/>
              <w:rPr>
                <w:sz w:val="22"/>
                <w:szCs w:val="22"/>
              </w:rPr>
            </w:pPr>
          </w:p>
          <w:p w:rsidR="008E3856" w:rsidRPr="00361D01" w:rsidRDefault="008E3856" w:rsidP="0027064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812" w:type="dxa"/>
            <w:tcBorders>
              <w:right w:val="single" w:sz="4" w:space="0" w:color="auto"/>
            </w:tcBorders>
          </w:tcPr>
          <w:p w:rsidR="008E3856" w:rsidRPr="00B92E78" w:rsidRDefault="008E3856" w:rsidP="00C42614">
            <w:r w:rsidRPr="00B92E78">
              <w:rPr>
                <w:sz w:val="22"/>
                <w:szCs w:val="22"/>
              </w:rPr>
              <w:t>Žiak chápe podstatu dobrovoľníckej a charitatívnej činnosti.</w:t>
            </w:r>
          </w:p>
          <w:p w:rsidR="008E3856" w:rsidRPr="00B92E78" w:rsidRDefault="008E3856" w:rsidP="00C42614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 xml:space="preserve">Zaujíma sa o možnosti pomáhať ako dobrovoľník. </w:t>
            </w:r>
          </w:p>
          <w:p w:rsidR="008E3856" w:rsidRPr="00B92E78" w:rsidRDefault="008E3856" w:rsidP="00C42614">
            <w:pPr>
              <w:autoSpaceDE w:val="0"/>
              <w:autoSpaceDN w:val="0"/>
              <w:adjustRightInd w:val="0"/>
            </w:pPr>
          </w:p>
          <w:p w:rsidR="000160CF" w:rsidRDefault="008E3856" w:rsidP="00C42614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Žiak vie/dokáže</w:t>
            </w:r>
            <w:r w:rsidRPr="00B92E78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navrhnúť konkrétne formy pomoci pre zdravotne postihnutých a starých ľudí v okolí. </w:t>
            </w:r>
          </w:p>
          <w:p w:rsidR="000160CF" w:rsidRPr="000160CF" w:rsidRDefault="000160CF" w:rsidP="000160CF"/>
          <w:p w:rsidR="008E3856" w:rsidRPr="000160CF" w:rsidRDefault="008E3856" w:rsidP="000160CF"/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E3856" w:rsidRPr="00B92E78" w:rsidRDefault="008E3856" w:rsidP="001870F1"/>
        </w:tc>
        <w:tc>
          <w:tcPr>
            <w:tcW w:w="1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856" w:rsidRPr="00B92E78" w:rsidRDefault="008E3856" w:rsidP="001870F1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:rsidR="003545AC" w:rsidRPr="002B771C" w:rsidRDefault="003545AC" w:rsidP="00F11013">
            <w:pPr>
              <w:rPr>
                <w:b/>
                <w:color w:val="FF0000"/>
              </w:rPr>
            </w:pPr>
          </w:p>
        </w:tc>
      </w:tr>
      <w:tr w:rsidR="00B51114" w:rsidRPr="00B92E78" w:rsidTr="00471D6F">
        <w:trPr>
          <w:trHeight w:val="842"/>
        </w:trPr>
        <w:tc>
          <w:tcPr>
            <w:tcW w:w="1231" w:type="dxa"/>
            <w:vMerge w:val="restart"/>
          </w:tcPr>
          <w:p w:rsidR="00B51114" w:rsidRPr="00B92E78" w:rsidRDefault="00B51114" w:rsidP="001870F1">
            <w:pPr>
              <w:rPr>
                <w:b/>
              </w:rPr>
            </w:pPr>
            <w:r w:rsidRPr="00B92E78">
              <w:rPr>
                <w:b/>
                <w:sz w:val="22"/>
                <w:szCs w:val="22"/>
              </w:rPr>
              <w:t>Jún</w:t>
            </w:r>
          </w:p>
        </w:tc>
        <w:tc>
          <w:tcPr>
            <w:tcW w:w="913" w:type="dxa"/>
          </w:tcPr>
          <w:p w:rsidR="00B51114" w:rsidRPr="00B92E78" w:rsidRDefault="00B51114" w:rsidP="002B0883">
            <w:r w:rsidRPr="00B92E7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B51114" w:rsidRPr="00904F28" w:rsidRDefault="00B51114" w:rsidP="00765842">
            <w:pPr>
              <w:autoSpaceDE w:val="0"/>
              <w:autoSpaceDN w:val="0"/>
              <w:adjustRightInd w:val="0"/>
            </w:pPr>
            <w:r w:rsidRPr="00904F28">
              <w:rPr>
                <w:b/>
                <w:sz w:val="22"/>
                <w:szCs w:val="22"/>
              </w:rPr>
              <w:t>II.Sociálne vzťahy v spoločnosti</w:t>
            </w:r>
          </w:p>
        </w:tc>
        <w:tc>
          <w:tcPr>
            <w:tcW w:w="2192" w:type="dxa"/>
          </w:tcPr>
          <w:p w:rsidR="00B51114" w:rsidRPr="00B92E78" w:rsidRDefault="00B51114" w:rsidP="00C47451">
            <w:pPr>
              <w:pStyle w:val="Default"/>
              <w:rPr>
                <w:sz w:val="22"/>
                <w:szCs w:val="22"/>
              </w:rPr>
            </w:pPr>
            <w:r w:rsidRPr="00B92E78">
              <w:rPr>
                <w:sz w:val="22"/>
                <w:szCs w:val="22"/>
              </w:rPr>
              <w:t xml:space="preserve">opakovanie a upevňovanie vedomostí </w:t>
            </w:r>
          </w:p>
          <w:p w:rsidR="00B51114" w:rsidRPr="00B92E78" w:rsidRDefault="00B51114" w:rsidP="0045278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vMerge w:val="restart"/>
            <w:tcBorders>
              <w:right w:val="single" w:sz="4" w:space="0" w:color="auto"/>
            </w:tcBorders>
          </w:tcPr>
          <w:p w:rsidR="00B51114" w:rsidRPr="00B92E78" w:rsidRDefault="00B51114" w:rsidP="00C47451"/>
          <w:p w:rsidR="00AC03E7" w:rsidRPr="00B92E78" w:rsidRDefault="00AC03E7" w:rsidP="00AC03E7">
            <w:r w:rsidRPr="00B92E78">
              <w:rPr>
                <w:sz w:val="22"/>
                <w:szCs w:val="22"/>
              </w:rPr>
              <w:t xml:space="preserve">Žiak si zopakuje a upevní svoje vedomosti, </w:t>
            </w:r>
          </w:p>
          <w:p w:rsidR="00AC03E7" w:rsidRPr="00B92E78" w:rsidRDefault="00AC03E7" w:rsidP="00AC03E7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získané zručnosti a spôsobilosti.</w:t>
            </w:r>
          </w:p>
          <w:p w:rsidR="00AC03E7" w:rsidRPr="00B92E78" w:rsidRDefault="00AC03E7" w:rsidP="00AC03E7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Vyhodnotenie práce</w:t>
            </w:r>
            <w:r>
              <w:rPr>
                <w:sz w:val="22"/>
                <w:szCs w:val="22"/>
              </w:rPr>
              <w:t>.</w:t>
            </w:r>
          </w:p>
          <w:p w:rsidR="00B51114" w:rsidRPr="00B92E78" w:rsidRDefault="00B51114" w:rsidP="002C4E19">
            <w:pPr>
              <w:autoSpaceDE w:val="0"/>
              <w:autoSpaceDN w:val="0"/>
              <w:adjustRightInd w:val="0"/>
            </w:pPr>
          </w:p>
          <w:p w:rsidR="00B51114" w:rsidRPr="00B92E78" w:rsidRDefault="00B51114" w:rsidP="002C4E19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51114" w:rsidRPr="00B92E78" w:rsidRDefault="00B51114" w:rsidP="001870F1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1114" w:rsidRPr="00B92E78" w:rsidRDefault="00B51114" w:rsidP="001870F1"/>
        </w:tc>
        <w:tc>
          <w:tcPr>
            <w:tcW w:w="13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51114" w:rsidRPr="00B92E78" w:rsidRDefault="00B51114" w:rsidP="005E4E6E">
            <w:pPr>
              <w:rPr>
                <w:b/>
              </w:rPr>
            </w:pPr>
          </w:p>
        </w:tc>
      </w:tr>
      <w:tr w:rsidR="00B51114" w:rsidRPr="00B92E78" w:rsidTr="00471D6F">
        <w:trPr>
          <w:trHeight w:val="1420"/>
        </w:trPr>
        <w:tc>
          <w:tcPr>
            <w:tcW w:w="1231" w:type="dxa"/>
            <w:vMerge/>
          </w:tcPr>
          <w:p w:rsidR="00B51114" w:rsidRPr="00B92E78" w:rsidRDefault="00B51114" w:rsidP="001870F1">
            <w:pPr>
              <w:rPr>
                <w:b/>
              </w:rPr>
            </w:pPr>
          </w:p>
        </w:tc>
        <w:tc>
          <w:tcPr>
            <w:tcW w:w="913" w:type="dxa"/>
          </w:tcPr>
          <w:p w:rsidR="00B51114" w:rsidRPr="00B92E78" w:rsidRDefault="00B51114" w:rsidP="001870F1">
            <w:r w:rsidRPr="00B92E7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  <w:r w:rsidRPr="00B92E78">
              <w:rPr>
                <w:sz w:val="22"/>
                <w:szCs w:val="22"/>
              </w:rPr>
              <w:t>.</w:t>
            </w:r>
          </w:p>
        </w:tc>
        <w:tc>
          <w:tcPr>
            <w:tcW w:w="1891" w:type="dxa"/>
          </w:tcPr>
          <w:p w:rsidR="00AC03E7" w:rsidRPr="005E30F2" w:rsidRDefault="00AC03E7" w:rsidP="00AC03E7">
            <w:pPr>
              <w:rPr>
                <w:b/>
              </w:rPr>
            </w:pPr>
            <w:r w:rsidRPr="005E30F2">
              <w:rPr>
                <w:b/>
                <w:sz w:val="22"/>
                <w:szCs w:val="22"/>
              </w:rPr>
              <w:t>Celoročné opakovanie</w:t>
            </w:r>
          </w:p>
          <w:p w:rsidR="00B51114" w:rsidRPr="00B92E78" w:rsidRDefault="00B51114" w:rsidP="00962D2F"/>
        </w:tc>
        <w:tc>
          <w:tcPr>
            <w:tcW w:w="2192" w:type="dxa"/>
          </w:tcPr>
          <w:p w:rsidR="00AC03E7" w:rsidRPr="00B92E78" w:rsidRDefault="00AC03E7" w:rsidP="00AC03E7">
            <w:pPr>
              <w:autoSpaceDE w:val="0"/>
              <w:autoSpaceDN w:val="0"/>
              <w:adjustRightInd w:val="0"/>
            </w:pPr>
            <w:r w:rsidRPr="00B92E78">
              <w:rPr>
                <w:sz w:val="22"/>
                <w:szCs w:val="22"/>
              </w:rPr>
              <w:t>systematizácia poznatkov</w:t>
            </w:r>
          </w:p>
          <w:p w:rsidR="00B51114" w:rsidRPr="00B92E78" w:rsidRDefault="00B51114" w:rsidP="00FF3FF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12" w:type="dxa"/>
            <w:vMerge/>
            <w:tcBorders>
              <w:right w:val="single" w:sz="4" w:space="0" w:color="auto"/>
            </w:tcBorders>
          </w:tcPr>
          <w:p w:rsidR="00B51114" w:rsidRPr="00B92E78" w:rsidRDefault="00B51114" w:rsidP="002C4E19">
            <w:pPr>
              <w:autoSpaceDE w:val="0"/>
              <w:autoSpaceDN w:val="0"/>
              <w:adjustRightInd w:val="0"/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1114" w:rsidRPr="00B92E78" w:rsidRDefault="00B51114" w:rsidP="001870F1"/>
          <w:p w:rsidR="00B51114" w:rsidRPr="00B92E78" w:rsidRDefault="00B51114" w:rsidP="00962D2F"/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1114" w:rsidRPr="00B92E78" w:rsidRDefault="00B51114" w:rsidP="001870F1"/>
        </w:tc>
        <w:tc>
          <w:tcPr>
            <w:tcW w:w="135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1114" w:rsidRPr="00B92E78" w:rsidRDefault="00B51114" w:rsidP="00F12E41">
            <w:pPr>
              <w:rPr>
                <w:b/>
              </w:rPr>
            </w:pPr>
          </w:p>
        </w:tc>
      </w:tr>
    </w:tbl>
    <w:p w:rsidR="00471D6F" w:rsidRDefault="00471D6F" w:rsidP="00471D6F">
      <w:pPr>
        <w:pStyle w:val="Zkladntext"/>
        <w:rPr>
          <w:b/>
        </w:rPr>
      </w:pPr>
      <w:r>
        <w:rPr>
          <w:b/>
        </w:rPr>
        <w:t xml:space="preserve">Vypracoval: Mgr. Renáta Bačová                   </w:t>
      </w:r>
    </w:p>
    <w:p w:rsidR="006D18C0" w:rsidRDefault="006D18C0" w:rsidP="00471D6F">
      <w:pPr>
        <w:pStyle w:val="Zkladntext"/>
        <w:rPr>
          <w:b/>
        </w:rPr>
      </w:pPr>
    </w:p>
    <w:p w:rsidR="00471D6F" w:rsidRPr="0094735A" w:rsidRDefault="00471D6F" w:rsidP="00471D6F">
      <w:pPr>
        <w:pStyle w:val="Zkladntext"/>
      </w:pPr>
      <w:r>
        <w:rPr>
          <w:b/>
        </w:rPr>
        <w:t xml:space="preserve">    </w:t>
      </w:r>
      <w:r w:rsidRPr="0094735A">
        <w:t xml:space="preserve">prerokované v MZ/PK </w:t>
      </w:r>
      <w:r w:rsidR="006D18C0">
        <w:t>28</w:t>
      </w:r>
      <w:r w:rsidR="0094735A" w:rsidRPr="0094735A">
        <w:t>.</w:t>
      </w:r>
      <w:r w:rsidR="006D18C0">
        <w:t>8</w:t>
      </w:r>
      <w:r w:rsidR="0094735A" w:rsidRPr="0094735A">
        <w:t>.</w:t>
      </w:r>
      <w:r w:rsidRPr="0094735A">
        <w:t>201</w:t>
      </w:r>
      <w:r w:rsidR="006D18C0">
        <w:t>9</w:t>
      </w:r>
      <w:r w:rsidRPr="0094735A">
        <w:t xml:space="preserve">                            </w:t>
      </w:r>
      <w:r w:rsidRPr="0094735A">
        <w:tab/>
      </w:r>
      <w:r w:rsidRPr="0094735A">
        <w:tab/>
        <w:t xml:space="preserve">    </w:t>
      </w:r>
      <w:r w:rsidRPr="0094735A">
        <w:tab/>
        <w:t xml:space="preserve">          podpis </w:t>
      </w:r>
      <w:proofErr w:type="spellStart"/>
      <w:r w:rsidRPr="0094735A">
        <w:t>ved</w:t>
      </w:r>
      <w:proofErr w:type="spellEnd"/>
      <w:r w:rsidRPr="0094735A">
        <w:t>. MZ/PK:</w:t>
      </w:r>
    </w:p>
    <w:p w:rsidR="006D18C0" w:rsidRDefault="006D18C0" w:rsidP="00471D6F">
      <w:pPr>
        <w:rPr>
          <w:b/>
          <w:sz w:val="28"/>
        </w:rPr>
      </w:pPr>
    </w:p>
    <w:p w:rsidR="00471D6F" w:rsidRDefault="00471D6F" w:rsidP="00471D6F">
      <w:pPr>
        <w:rPr>
          <w:sz w:val="28"/>
        </w:rPr>
      </w:pPr>
      <w:r w:rsidRPr="0094735A">
        <w:rPr>
          <w:b/>
          <w:sz w:val="28"/>
        </w:rPr>
        <w:t xml:space="preserve">    Schválené riaditeľom ZŠ dňa: </w:t>
      </w:r>
      <w:r w:rsidR="006D18C0">
        <w:rPr>
          <w:b/>
          <w:sz w:val="28"/>
        </w:rPr>
        <w:t>30</w:t>
      </w:r>
      <w:r w:rsidR="0094735A" w:rsidRPr="0094735A">
        <w:rPr>
          <w:b/>
          <w:sz w:val="28"/>
        </w:rPr>
        <w:t>.</w:t>
      </w:r>
      <w:r w:rsidR="006D18C0">
        <w:rPr>
          <w:b/>
          <w:sz w:val="28"/>
        </w:rPr>
        <w:t>8</w:t>
      </w:r>
      <w:r w:rsidRPr="0094735A">
        <w:rPr>
          <w:b/>
          <w:sz w:val="28"/>
        </w:rPr>
        <w:t>.201</w:t>
      </w:r>
      <w:r w:rsidR="006D18C0">
        <w:rPr>
          <w:b/>
          <w:sz w:val="28"/>
        </w:rPr>
        <w:t>9</w:t>
      </w:r>
      <w:r w:rsidRPr="0094735A">
        <w:rPr>
          <w:sz w:val="28"/>
        </w:rPr>
        <w:tab/>
        <w:t xml:space="preserve">    </w:t>
      </w:r>
      <w:r w:rsidRPr="0094735A">
        <w:rPr>
          <w:sz w:val="28"/>
        </w:rPr>
        <w:tab/>
      </w:r>
      <w:r w:rsidRPr="0094735A">
        <w:rPr>
          <w:sz w:val="28"/>
        </w:rPr>
        <w:tab/>
      </w:r>
      <w:r w:rsidRPr="0094735A">
        <w:rPr>
          <w:sz w:val="28"/>
        </w:rPr>
        <w:tab/>
      </w:r>
      <w:r w:rsidRPr="0094735A">
        <w:rPr>
          <w:sz w:val="28"/>
        </w:rPr>
        <w:tab/>
        <w:t>podpis riad.:</w:t>
      </w:r>
      <w:r>
        <w:rPr>
          <w:sz w:val="28"/>
        </w:rPr>
        <w:t xml:space="preserve">           </w:t>
      </w:r>
    </w:p>
    <w:p w:rsidR="00471D6F" w:rsidRDefault="00471D6F" w:rsidP="00471D6F">
      <w:pPr>
        <w:spacing w:line="360" w:lineRule="auto"/>
      </w:pPr>
      <w:r>
        <w:tab/>
      </w:r>
    </w:p>
    <w:p w:rsidR="009A4DE6" w:rsidRDefault="009A4DE6" w:rsidP="00FC741C">
      <w:pPr>
        <w:rPr>
          <w:b/>
        </w:rPr>
      </w:pPr>
    </w:p>
    <w:p w:rsidR="009A4DE6" w:rsidRDefault="009A4DE6" w:rsidP="00FC741C">
      <w:pPr>
        <w:rPr>
          <w:b/>
        </w:rPr>
      </w:pPr>
    </w:p>
    <w:p w:rsidR="009A4DE6" w:rsidRDefault="009A4DE6" w:rsidP="00FC741C">
      <w:pPr>
        <w:rPr>
          <w:b/>
        </w:rPr>
      </w:pPr>
    </w:p>
    <w:p w:rsidR="009A4DE6" w:rsidRDefault="009A4DE6" w:rsidP="00FC741C">
      <w:pPr>
        <w:rPr>
          <w:b/>
        </w:rPr>
      </w:pPr>
    </w:p>
    <w:sectPr w:rsidR="009A4DE6" w:rsidSect="00325765"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5B3"/>
    <w:multiLevelType w:val="hybridMultilevel"/>
    <w:tmpl w:val="3F0AED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476"/>
    <w:multiLevelType w:val="hybridMultilevel"/>
    <w:tmpl w:val="ED9E62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6A64"/>
    <w:multiLevelType w:val="hybridMultilevel"/>
    <w:tmpl w:val="B59CAD7E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30D69"/>
    <w:multiLevelType w:val="hybridMultilevel"/>
    <w:tmpl w:val="3EA24BC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438A4"/>
    <w:multiLevelType w:val="hybridMultilevel"/>
    <w:tmpl w:val="4E1AA02E"/>
    <w:lvl w:ilvl="0" w:tplc="041B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20DEC"/>
    <w:multiLevelType w:val="hybridMultilevel"/>
    <w:tmpl w:val="8AA41E7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7674C"/>
    <w:multiLevelType w:val="hybridMultilevel"/>
    <w:tmpl w:val="200CF3B6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E50879"/>
    <w:multiLevelType w:val="hybridMultilevel"/>
    <w:tmpl w:val="54D00644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E63F7"/>
    <w:multiLevelType w:val="hybridMultilevel"/>
    <w:tmpl w:val="589A8F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12BC6"/>
    <w:multiLevelType w:val="hybridMultilevel"/>
    <w:tmpl w:val="91862942"/>
    <w:lvl w:ilvl="0" w:tplc="95DEC9E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B549E"/>
    <w:multiLevelType w:val="hybridMultilevel"/>
    <w:tmpl w:val="E2543A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B1049"/>
    <w:multiLevelType w:val="hybridMultilevel"/>
    <w:tmpl w:val="78C82BA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21B30"/>
    <w:multiLevelType w:val="hybridMultilevel"/>
    <w:tmpl w:val="5DBEA5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2088B"/>
    <w:multiLevelType w:val="hybridMultilevel"/>
    <w:tmpl w:val="D24651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17548"/>
    <w:multiLevelType w:val="hybridMultilevel"/>
    <w:tmpl w:val="5ECE851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9001F0"/>
    <w:multiLevelType w:val="hybridMultilevel"/>
    <w:tmpl w:val="F0069CE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5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65"/>
    <w:rsid w:val="00004015"/>
    <w:rsid w:val="00004976"/>
    <w:rsid w:val="000125DC"/>
    <w:rsid w:val="00013E53"/>
    <w:rsid w:val="000160CF"/>
    <w:rsid w:val="000219FA"/>
    <w:rsid w:val="00023413"/>
    <w:rsid w:val="0002437B"/>
    <w:rsid w:val="000274AE"/>
    <w:rsid w:val="00027640"/>
    <w:rsid w:val="00030680"/>
    <w:rsid w:val="000341F2"/>
    <w:rsid w:val="00037BBE"/>
    <w:rsid w:val="00044B31"/>
    <w:rsid w:val="0004677B"/>
    <w:rsid w:val="0004770E"/>
    <w:rsid w:val="000501C3"/>
    <w:rsid w:val="00052CC2"/>
    <w:rsid w:val="00061F63"/>
    <w:rsid w:val="00062F03"/>
    <w:rsid w:val="0006798C"/>
    <w:rsid w:val="000722A3"/>
    <w:rsid w:val="00076A0D"/>
    <w:rsid w:val="00076B36"/>
    <w:rsid w:val="00076B6F"/>
    <w:rsid w:val="00077081"/>
    <w:rsid w:val="000770BD"/>
    <w:rsid w:val="0008080E"/>
    <w:rsid w:val="0008430C"/>
    <w:rsid w:val="00084696"/>
    <w:rsid w:val="0008501A"/>
    <w:rsid w:val="00085DA0"/>
    <w:rsid w:val="0009135A"/>
    <w:rsid w:val="00091EC4"/>
    <w:rsid w:val="00093802"/>
    <w:rsid w:val="000A0396"/>
    <w:rsid w:val="000A5546"/>
    <w:rsid w:val="000A7CD6"/>
    <w:rsid w:val="000B1AE1"/>
    <w:rsid w:val="000B3E41"/>
    <w:rsid w:val="000C0329"/>
    <w:rsid w:val="000C3AC2"/>
    <w:rsid w:val="000C6DB7"/>
    <w:rsid w:val="000C7F18"/>
    <w:rsid w:val="000D0484"/>
    <w:rsid w:val="000D54C9"/>
    <w:rsid w:val="000D5B6B"/>
    <w:rsid w:val="000E4F7B"/>
    <w:rsid w:val="000E7A6D"/>
    <w:rsid w:val="000F39EE"/>
    <w:rsid w:val="000F7FC0"/>
    <w:rsid w:val="000F7FCA"/>
    <w:rsid w:val="00101373"/>
    <w:rsid w:val="00101969"/>
    <w:rsid w:val="00101F5A"/>
    <w:rsid w:val="001051BF"/>
    <w:rsid w:val="001137CB"/>
    <w:rsid w:val="00117B65"/>
    <w:rsid w:val="00123A62"/>
    <w:rsid w:val="0012521A"/>
    <w:rsid w:val="0013361C"/>
    <w:rsid w:val="00140F79"/>
    <w:rsid w:val="00154A19"/>
    <w:rsid w:val="001615F2"/>
    <w:rsid w:val="001622CC"/>
    <w:rsid w:val="001669A5"/>
    <w:rsid w:val="00170EB1"/>
    <w:rsid w:val="0017567E"/>
    <w:rsid w:val="00175F80"/>
    <w:rsid w:val="00176049"/>
    <w:rsid w:val="001870F1"/>
    <w:rsid w:val="001A1B97"/>
    <w:rsid w:val="001A2F5E"/>
    <w:rsid w:val="001B029F"/>
    <w:rsid w:val="001B19E8"/>
    <w:rsid w:val="001B3A84"/>
    <w:rsid w:val="001B7E7B"/>
    <w:rsid w:val="001C03A2"/>
    <w:rsid w:val="001C26EF"/>
    <w:rsid w:val="001C3117"/>
    <w:rsid w:val="001C499F"/>
    <w:rsid w:val="001C7FCF"/>
    <w:rsid w:val="001D2B7B"/>
    <w:rsid w:val="001D30B0"/>
    <w:rsid w:val="001D5901"/>
    <w:rsid w:val="001E09DB"/>
    <w:rsid w:val="001E4F85"/>
    <w:rsid w:val="001E6A5F"/>
    <w:rsid w:val="001F3024"/>
    <w:rsid w:val="0020488E"/>
    <w:rsid w:val="002102F3"/>
    <w:rsid w:val="00213301"/>
    <w:rsid w:val="00213E66"/>
    <w:rsid w:val="00214681"/>
    <w:rsid w:val="00216663"/>
    <w:rsid w:val="00217C76"/>
    <w:rsid w:val="002221B0"/>
    <w:rsid w:val="00223AAD"/>
    <w:rsid w:val="00224595"/>
    <w:rsid w:val="00227AE7"/>
    <w:rsid w:val="00232E0A"/>
    <w:rsid w:val="00234459"/>
    <w:rsid w:val="00236B45"/>
    <w:rsid w:val="00237D83"/>
    <w:rsid w:val="00242F85"/>
    <w:rsid w:val="002440C0"/>
    <w:rsid w:val="00247BBE"/>
    <w:rsid w:val="00250B15"/>
    <w:rsid w:val="00253552"/>
    <w:rsid w:val="00254CDA"/>
    <w:rsid w:val="002576C3"/>
    <w:rsid w:val="00257D64"/>
    <w:rsid w:val="00257E87"/>
    <w:rsid w:val="00262F7F"/>
    <w:rsid w:val="002630DD"/>
    <w:rsid w:val="00264AD6"/>
    <w:rsid w:val="00270649"/>
    <w:rsid w:val="00275CFF"/>
    <w:rsid w:val="00284A53"/>
    <w:rsid w:val="00285660"/>
    <w:rsid w:val="00295A24"/>
    <w:rsid w:val="002971F3"/>
    <w:rsid w:val="002A0BB8"/>
    <w:rsid w:val="002A2180"/>
    <w:rsid w:val="002A4347"/>
    <w:rsid w:val="002A777B"/>
    <w:rsid w:val="002B0883"/>
    <w:rsid w:val="002B76BE"/>
    <w:rsid w:val="002B771C"/>
    <w:rsid w:val="002C042A"/>
    <w:rsid w:val="002C07B4"/>
    <w:rsid w:val="002C4E19"/>
    <w:rsid w:val="002D360F"/>
    <w:rsid w:val="002E09F0"/>
    <w:rsid w:val="002F2094"/>
    <w:rsid w:val="002F2198"/>
    <w:rsid w:val="002F34F1"/>
    <w:rsid w:val="002F3F8E"/>
    <w:rsid w:val="002F510A"/>
    <w:rsid w:val="002F6C78"/>
    <w:rsid w:val="002F7A82"/>
    <w:rsid w:val="00300354"/>
    <w:rsid w:val="0030039F"/>
    <w:rsid w:val="0030673F"/>
    <w:rsid w:val="00306898"/>
    <w:rsid w:val="00311C93"/>
    <w:rsid w:val="0031740F"/>
    <w:rsid w:val="00321806"/>
    <w:rsid w:val="00321B1A"/>
    <w:rsid w:val="00323CCC"/>
    <w:rsid w:val="0032544F"/>
    <w:rsid w:val="00325765"/>
    <w:rsid w:val="0033507D"/>
    <w:rsid w:val="003409BB"/>
    <w:rsid w:val="00342C44"/>
    <w:rsid w:val="003545AC"/>
    <w:rsid w:val="0035547F"/>
    <w:rsid w:val="003557E4"/>
    <w:rsid w:val="0036163A"/>
    <w:rsid w:val="00361969"/>
    <w:rsid w:val="00361D01"/>
    <w:rsid w:val="003659A0"/>
    <w:rsid w:val="0038048C"/>
    <w:rsid w:val="00381249"/>
    <w:rsid w:val="00382AE9"/>
    <w:rsid w:val="003841DE"/>
    <w:rsid w:val="00384683"/>
    <w:rsid w:val="00391AAD"/>
    <w:rsid w:val="00392930"/>
    <w:rsid w:val="00393117"/>
    <w:rsid w:val="00395F4C"/>
    <w:rsid w:val="003A4F69"/>
    <w:rsid w:val="003A79F9"/>
    <w:rsid w:val="003B57E2"/>
    <w:rsid w:val="003B7767"/>
    <w:rsid w:val="003B7808"/>
    <w:rsid w:val="003C1690"/>
    <w:rsid w:val="003C4540"/>
    <w:rsid w:val="003E1377"/>
    <w:rsid w:val="003E1B3C"/>
    <w:rsid w:val="003E6E4A"/>
    <w:rsid w:val="003F7E60"/>
    <w:rsid w:val="004034D7"/>
    <w:rsid w:val="004040F3"/>
    <w:rsid w:val="004206B9"/>
    <w:rsid w:val="00420D09"/>
    <w:rsid w:val="00431859"/>
    <w:rsid w:val="00432FF4"/>
    <w:rsid w:val="00433264"/>
    <w:rsid w:val="004356A2"/>
    <w:rsid w:val="00445EBC"/>
    <w:rsid w:val="0044636E"/>
    <w:rsid w:val="00452212"/>
    <w:rsid w:val="0045278B"/>
    <w:rsid w:val="00460DAD"/>
    <w:rsid w:val="00460EF8"/>
    <w:rsid w:val="00463F78"/>
    <w:rsid w:val="004661B6"/>
    <w:rsid w:val="004716CC"/>
    <w:rsid w:val="00471D6F"/>
    <w:rsid w:val="00472825"/>
    <w:rsid w:val="004766CA"/>
    <w:rsid w:val="00480A82"/>
    <w:rsid w:val="0048353A"/>
    <w:rsid w:val="0049087F"/>
    <w:rsid w:val="004A02F3"/>
    <w:rsid w:val="004A0669"/>
    <w:rsid w:val="004A5772"/>
    <w:rsid w:val="004B09FB"/>
    <w:rsid w:val="004B3D71"/>
    <w:rsid w:val="004B5267"/>
    <w:rsid w:val="004B5A4E"/>
    <w:rsid w:val="004C28DF"/>
    <w:rsid w:val="004C4802"/>
    <w:rsid w:val="004D1020"/>
    <w:rsid w:val="004D7319"/>
    <w:rsid w:val="004E07D6"/>
    <w:rsid w:val="004E0B39"/>
    <w:rsid w:val="004E1B1F"/>
    <w:rsid w:val="004E2987"/>
    <w:rsid w:val="004E314A"/>
    <w:rsid w:val="004E3662"/>
    <w:rsid w:val="00502A56"/>
    <w:rsid w:val="00502E2A"/>
    <w:rsid w:val="00503DA0"/>
    <w:rsid w:val="0050639E"/>
    <w:rsid w:val="00513834"/>
    <w:rsid w:val="0054203D"/>
    <w:rsid w:val="005452A8"/>
    <w:rsid w:val="00545FE1"/>
    <w:rsid w:val="005460F8"/>
    <w:rsid w:val="00546A79"/>
    <w:rsid w:val="005474D8"/>
    <w:rsid w:val="00551681"/>
    <w:rsid w:val="0055507D"/>
    <w:rsid w:val="00556B2E"/>
    <w:rsid w:val="00560E42"/>
    <w:rsid w:val="00562993"/>
    <w:rsid w:val="00562E3C"/>
    <w:rsid w:val="0056528F"/>
    <w:rsid w:val="00571102"/>
    <w:rsid w:val="00574D95"/>
    <w:rsid w:val="00580CD2"/>
    <w:rsid w:val="005842C2"/>
    <w:rsid w:val="00586154"/>
    <w:rsid w:val="005A043A"/>
    <w:rsid w:val="005A2C54"/>
    <w:rsid w:val="005A35A2"/>
    <w:rsid w:val="005A63BD"/>
    <w:rsid w:val="005B17FE"/>
    <w:rsid w:val="005B6009"/>
    <w:rsid w:val="005C79CB"/>
    <w:rsid w:val="005D2AC2"/>
    <w:rsid w:val="005D2FCC"/>
    <w:rsid w:val="005D4998"/>
    <w:rsid w:val="005D69EC"/>
    <w:rsid w:val="005D6FCB"/>
    <w:rsid w:val="005E30F2"/>
    <w:rsid w:val="005E43F2"/>
    <w:rsid w:val="005E4E6E"/>
    <w:rsid w:val="005E65E9"/>
    <w:rsid w:val="005E7487"/>
    <w:rsid w:val="005F2C0F"/>
    <w:rsid w:val="005F6229"/>
    <w:rsid w:val="0061191E"/>
    <w:rsid w:val="00621662"/>
    <w:rsid w:val="00623A06"/>
    <w:rsid w:val="00635CA5"/>
    <w:rsid w:val="00643ED3"/>
    <w:rsid w:val="00643F05"/>
    <w:rsid w:val="006465C7"/>
    <w:rsid w:val="006504BE"/>
    <w:rsid w:val="006507FD"/>
    <w:rsid w:val="00653DC8"/>
    <w:rsid w:val="00656DBE"/>
    <w:rsid w:val="00657C7C"/>
    <w:rsid w:val="00660C6D"/>
    <w:rsid w:val="006639A9"/>
    <w:rsid w:val="006666EF"/>
    <w:rsid w:val="006674D0"/>
    <w:rsid w:val="006714BF"/>
    <w:rsid w:val="0067195D"/>
    <w:rsid w:val="0067723B"/>
    <w:rsid w:val="0068790E"/>
    <w:rsid w:val="006A04FA"/>
    <w:rsid w:val="006A73D2"/>
    <w:rsid w:val="006B28F9"/>
    <w:rsid w:val="006B4E83"/>
    <w:rsid w:val="006C61C3"/>
    <w:rsid w:val="006C78DD"/>
    <w:rsid w:val="006D18C0"/>
    <w:rsid w:val="006D7070"/>
    <w:rsid w:val="006D725D"/>
    <w:rsid w:val="006D7DE4"/>
    <w:rsid w:val="006E677B"/>
    <w:rsid w:val="006E6AA5"/>
    <w:rsid w:val="006F026F"/>
    <w:rsid w:val="006F0B08"/>
    <w:rsid w:val="006F14E9"/>
    <w:rsid w:val="006F18A3"/>
    <w:rsid w:val="006F4B7D"/>
    <w:rsid w:val="00701B57"/>
    <w:rsid w:val="00703067"/>
    <w:rsid w:val="00704A3D"/>
    <w:rsid w:val="007100F6"/>
    <w:rsid w:val="007108DD"/>
    <w:rsid w:val="007119A3"/>
    <w:rsid w:val="0072090E"/>
    <w:rsid w:val="00723426"/>
    <w:rsid w:val="00724149"/>
    <w:rsid w:val="00725B20"/>
    <w:rsid w:val="00740C9B"/>
    <w:rsid w:val="00740EC6"/>
    <w:rsid w:val="00752755"/>
    <w:rsid w:val="00752F2B"/>
    <w:rsid w:val="007535E1"/>
    <w:rsid w:val="007620EC"/>
    <w:rsid w:val="0076285E"/>
    <w:rsid w:val="0076419F"/>
    <w:rsid w:val="00765842"/>
    <w:rsid w:val="0077202F"/>
    <w:rsid w:val="007740E0"/>
    <w:rsid w:val="00776F58"/>
    <w:rsid w:val="00780A63"/>
    <w:rsid w:val="00792FAA"/>
    <w:rsid w:val="007A3124"/>
    <w:rsid w:val="007A6643"/>
    <w:rsid w:val="007B2BC5"/>
    <w:rsid w:val="007B5EFE"/>
    <w:rsid w:val="007B68C6"/>
    <w:rsid w:val="007B7D4C"/>
    <w:rsid w:val="007D18DB"/>
    <w:rsid w:val="007E2F21"/>
    <w:rsid w:val="007E5FAB"/>
    <w:rsid w:val="007E6277"/>
    <w:rsid w:val="007E68CF"/>
    <w:rsid w:val="007F6E1B"/>
    <w:rsid w:val="00801BA8"/>
    <w:rsid w:val="0080655E"/>
    <w:rsid w:val="00807215"/>
    <w:rsid w:val="008139BD"/>
    <w:rsid w:val="008224AA"/>
    <w:rsid w:val="00827946"/>
    <w:rsid w:val="00827FF3"/>
    <w:rsid w:val="00830E23"/>
    <w:rsid w:val="0083103A"/>
    <w:rsid w:val="00831DC4"/>
    <w:rsid w:val="008321B0"/>
    <w:rsid w:val="00834E9B"/>
    <w:rsid w:val="0084273D"/>
    <w:rsid w:val="00845C55"/>
    <w:rsid w:val="00845CF9"/>
    <w:rsid w:val="00856297"/>
    <w:rsid w:val="00856939"/>
    <w:rsid w:val="00862CB4"/>
    <w:rsid w:val="0086625C"/>
    <w:rsid w:val="0086626A"/>
    <w:rsid w:val="0087136E"/>
    <w:rsid w:val="0087200A"/>
    <w:rsid w:val="008732CE"/>
    <w:rsid w:val="008802B8"/>
    <w:rsid w:val="0089170A"/>
    <w:rsid w:val="00894F48"/>
    <w:rsid w:val="008A014D"/>
    <w:rsid w:val="008A162E"/>
    <w:rsid w:val="008C2286"/>
    <w:rsid w:val="008C2E68"/>
    <w:rsid w:val="008D2A9A"/>
    <w:rsid w:val="008D32FF"/>
    <w:rsid w:val="008E0501"/>
    <w:rsid w:val="008E3856"/>
    <w:rsid w:val="008E3D40"/>
    <w:rsid w:val="008E4616"/>
    <w:rsid w:val="008E5027"/>
    <w:rsid w:val="008F267A"/>
    <w:rsid w:val="0090130C"/>
    <w:rsid w:val="00901D3A"/>
    <w:rsid w:val="009035C4"/>
    <w:rsid w:val="00904D43"/>
    <w:rsid w:val="00904F28"/>
    <w:rsid w:val="00906CD1"/>
    <w:rsid w:val="009077E5"/>
    <w:rsid w:val="00912551"/>
    <w:rsid w:val="00917D74"/>
    <w:rsid w:val="009205A3"/>
    <w:rsid w:val="009238D2"/>
    <w:rsid w:val="00930E71"/>
    <w:rsid w:val="00934787"/>
    <w:rsid w:val="00936E0C"/>
    <w:rsid w:val="00945CB7"/>
    <w:rsid w:val="0094735A"/>
    <w:rsid w:val="00962978"/>
    <w:rsid w:val="00962D2F"/>
    <w:rsid w:val="00974E74"/>
    <w:rsid w:val="00980194"/>
    <w:rsid w:val="009941A7"/>
    <w:rsid w:val="00996DEF"/>
    <w:rsid w:val="009A4DE6"/>
    <w:rsid w:val="009B0EFF"/>
    <w:rsid w:val="009B4C36"/>
    <w:rsid w:val="009B767C"/>
    <w:rsid w:val="009C471F"/>
    <w:rsid w:val="009C4CE7"/>
    <w:rsid w:val="009C7A6E"/>
    <w:rsid w:val="009D0AE1"/>
    <w:rsid w:val="009E460A"/>
    <w:rsid w:val="009E7ECE"/>
    <w:rsid w:val="009F2E06"/>
    <w:rsid w:val="009F78AE"/>
    <w:rsid w:val="00A021FB"/>
    <w:rsid w:val="00A04CF8"/>
    <w:rsid w:val="00A06CF8"/>
    <w:rsid w:val="00A11876"/>
    <w:rsid w:val="00A231C3"/>
    <w:rsid w:val="00A25FD2"/>
    <w:rsid w:val="00A26DB0"/>
    <w:rsid w:val="00A34713"/>
    <w:rsid w:val="00A34D8B"/>
    <w:rsid w:val="00A35BD9"/>
    <w:rsid w:val="00A46F2D"/>
    <w:rsid w:val="00A516A3"/>
    <w:rsid w:val="00A52E03"/>
    <w:rsid w:val="00A57F87"/>
    <w:rsid w:val="00A617CD"/>
    <w:rsid w:val="00A67170"/>
    <w:rsid w:val="00A75328"/>
    <w:rsid w:val="00A77D15"/>
    <w:rsid w:val="00A8416B"/>
    <w:rsid w:val="00A875DA"/>
    <w:rsid w:val="00A923A6"/>
    <w:rsid w:val="00A94DC9"/>
    <w:rsid w:val="00A970E6"/>
    <w:rsid w:val="00AA16FE"/>
    <w:rsid w:val="00AA20E1"/>
    <w:rsid w:val="00AA2DC4"/>
    <w:rsid w:val="00AA7EDE"/>
    <w:rsid w:val="00AB05AE"/>
    <w:rsid w:val="00AB19B9"/>
    <w:rsid w:val="00AB1B34"/>
    <w:rsid w:val="00AB376D"/>
    <w:rsid w:val="00AB3E4C"/>
    <w:rsid w:val="00AC03E7"/>
    <w:rsid w:val="00AC05D4"/>
    <w:rsid w:val="00AC12A1"/>
    <w:rsid w:val="00AC28AF"/>
    <w:rsid w:val="00AC59EF"/>
    <w:rsid w:val="00AD0197"/>
    <w:rsid w:val="00AD5F6B"/>
    <w:rsid w:val="00AD70E9"/>
    <w:rsid w:val="00AE3322"/>
    <w:rsid w:val="00AE459C"/>
    <w:rsid w:val="00AE62C5"/>
    <w:rsid w:val="00AE6DD7"/>
    <w:rsid w:val="00AF2465"/>
    <w:rsid w:val="00B033E1"/>
    <w:rsid w:val="00B13551"/>
    <w:rsid w:val="00B14993"/>
    <w:rsid w:val="00B1706A"/>
    <w:rsid w:val="00B220BB"/>
    <w:rsid w:val="00B22CE0"/>
    <w:rsid w:val="00B22DCC"/>
    <w:rsid w:val="00B23452"/>
    <w:rsid w:val="00B305F6"/>
    <w:rsid w:val="00B3510F"/>
    <w:rsid w:val="00B36025"/>
    <w:rsid w:val="00B372C2"/>
    <w:rsid w:val="00B37C10"/>
    <w:rsid w:val="00B40F47"/>
    <w:rsid w:val="00B4308A"/>
    <w:rsid w:val="00B44D58"/>
    <w:rsid w:val="00B47F7C"/>
    <w:rsid w:val="00B5020B"/>
    <w:rsid w:val="00B51114"/>
    <w:rsid w:val="00B64D5B"/>
    <w:rsid w:val="00B67D16"/>
    <w:rsid w:val="00B75073"/>
    <w:rsid w:val="00B76F8B"/>
    <w:rsid w:val="00B808F0"/>
    <w:rsid w:val="00B82976"/>
    <w:rsid w:val="00B8521E"/>
    <w:rsid w:val="00B85B76"/>
    <w:rsid w:val="00B909BF"/>
    <w:rsid w:val="00B92E78"/>
    <w:rsid w:val="00B94108"/>
    <w:rsid w:val="00B957B1"/>
    <w:rsid w:val="00B96D88"/>
    <w:rsid w:val="00BA3988"/>
    <w:rsid w:val="00BB7776"/>
    <w:rsid w:val="00BB7F20"/>
    <w:rsid w:val="00BC3343"/>
    <w:rsid w:val="00BC4D65"/>
    <w:rsid w:val="00BC587E"/>
    <w:rsid w:val="00BD5584"/>
    <w:rsid w:val="00BD62BA"/>
    <w:rsid w:val="00BE0022"/>
    <w:rsid w:val="00BE36C0"/>
    <w:rsid w:val="00BF1C8A"/>
    <w:rsid w:val="00BF4A96"/>
    <w:rsid w:val="00C00116"/>
    <w:rsid w:val="00C00F43"/>
    <w:rsid w:val="00C01A5B"/>
    <w:rsid w:val="00C01DFD"/>
    <w:rsid w:val="00C174A6"/>
    <w:rsid w:val="00C26C65"/>
    <w:rsid w:val="00C27659"/>
    <w:rsid w:val="00C2777C"/>
    <w:rsid w:val="00C4154D"/>
    <w:rsid w:val="00C42614"/>
    <w:rsid w:val="00C4568E"/>
    <w:rsid w:val="00C47451"/>
    <w:rsid w:val="00C51369"/>
    <w:rsid w:val="00C54859"/>
    <w:rsid w:val="00C54920"/>
    <w:rsid w:val="00C713C9"/>
    <w:rsid w:val="00C7439D"/>
    <w:rsid w:val="00C75E11"/>
    <w:rsid w:val="00C76FEA"/>
    <w:rsid w:val="00C8251D"/>
    <w:rsid w:val="00C83543"/>
    <w:rsid w:val="00C83B24"/>
    <w:rsid w:val="00C87A9C"/>
    <w:rsid w:val="00C90B40"/>
    <w:rsid w:val="00C937C7"/>
    <w:rsid w:val="00C93E2F"/>
    <w:rsid w:val="00C94DA6"/>
    <w:rsid w:val="00CA02F5"/>
    <w:rsid w:val="00CA25F1"/>
    <w:rsid w:val="00CA3661"/>
    <w:rsid w:val="00CA5C73"/>
    <w:rsid w:val="00CA6565"/>
    <w:rsid w:val="00CB0E52"/>
    <w:rsid w:val="00CB2B25"/>
    <w:rsid w:val="00CB30ED"/>
    <w:rsid w:val="00CB5333"/>
    <w:rsid w:val="00CC6A0F"/>
    <w:rsid w:val="00CD0861"/>
    <w:rsid w:val="00CD52C3"/>
    <w:rsid w:val="00CF663E"/>
    <w:rsid w:val="00CF6E87"/>
    <w:rsid w:val="00D006F3"/>
    <w:rsid w:val="00D07182"/>
    <w:rsid w:val="00D10AC6"/>
    <w:rsid w:val="00D11399"/>
    <w:rsid w:val="00D13844"/>
    <w:rsid w:val="00D14FC0"/>
    <w:rsid w:val="00D164E6"/>
    <w:rsid w:val="00D170E5"/>
    <w:rsid w:val="00D17D88"/>
    <w:rsid w:val="00D21BEB"/>
    <w:rsid w:val="00D23554"/>
    <w:rsid w:val="00D33318"/>
    <w:rsid w:val="00D36690"/>
    <w:rsid w:val="00D36957"/>
    <w:rsid w:val="00D4414D"/>
    <w:rsid w:val="00D4527D"/>
    <w:rsid w:val="00D50A4D"/>
    <w:rsid w:val="00D51FE4"/>
    <w:rsid w:val="00D5383F"/>
    <w:rsid w:val="00D54330"/>
    <w:rsid w:val="00D57B6D"/>
    <w:rsid w:val="00D67637"/>
    <w:rsid w:val="00D70B22"/>
    <w:rsid w:val="00D7151B"/>
    <w:rsid w:val="00D71D4B"/>
    <w:rsid w:val="00D733A8"/>
    <w:rsid w:val="00D7359A"/>
    <w:rsid w:val="00D85014"/>
    <w:rsid w:val="00D90378"/>
    <w:rsid w:val="00D96290"/>
    <w:rsid w:val="00DA079D"/>
    <w:rsid w:val="00DA13CF"/>
    <w:rsid w:val="00DA2559"/>
    <w:rsid w:val="00DB1756"/>
    <w:rsid w:val="00DB2179"/>
    <w:rsid w:val="00DC0EA1"/>
    <w:rsid w:val="00DC61F0"/>
    <w:rsid w:val="00DD4198"/>
    <w:rsid w:val="00DE379A"/>
    <w:rsid w:val="00DF1B13"/>
    <w:rsid w:val="00DF2285"/>
    <w:rsid w:val="00DF2B0D"/>
    <w:rsid w:val="00DF5E93"/>
    <w:rsid w:val="00DF698F"/>
    <w:rsid w:val="00E02A67"/>
    <w:rsid w:val="00E0649A"/>
    <w:rsid w:val="00E1109B"/>
    <w:rsid w:val="00E15BF1"/>
    <w:rsid w:val="00E1772E"/>
    <w:rsid w:val="00E303DE"/>
    <w:rsid w:val="00E372B7"/>
    <w:rsid w:val="00E40BAF"/>
    <w:rsid w:val="00E44AAF"/>
    <w:rsid w:val="00E5726B"/>
    <w:rsid w:val="00E608F8"/>
    <w:rsid w:val="00E64342"/>
    <w:rsid w:val="00E65349"/>
    <w:rsid w:val="00E72453"/>
    <w:rsid w:val="00E74935"/>
    <w:rsid w:val="00E833C2"/>
    <w:rsid w:val="00E84533"/>
    <w:rsid w:val="00E85ABA"/>
    <w:rsid w:val="00E86FCF"/>
    <w:rsid w:val="00E91CD8"/>
    <w:rsid w:val="00E91ECD"/>
    <w:rsid w:val="00E96616"/>
    <w:rsid w:val="00E97648"/>
    <w:rsid w:val="00EA4D24"/>
    <w:rsid w:val="00EB3D69"/>
    <w:rsid w:val="00EC2C1F"/>
    <w:rsid w:val="00EC3625"/>
    <w:rsid w:val="00EC3B8F"/>
    <w:rsid w:val="00EC4C01"/>
    <w:rsid w:val="00EC5D73"/>
    <w:rsid w:val="00EE250D"/>
    <w:rsid w:val="00EE51C7"/>
    <w:rsid w:val="00EE5B3E"/>
    <w:rsid w:val="00EE60AD"/>
    <w:rsid w:val="00EE652A"/>
    <w:rsid w:val="00EF3044"/>
    <w:rsid w:val="00EF3625"/>
    <w:rsid w:val="00F00979"/>
    <w:rsid w:val="00F055A8"/>
    <w:rsid w:val="00F11013"/>
    <w:rsid w:val="00F12E41"/>
    <w:rsid w:val="00F23960"/>
    <w:rsid w:val="00F261BD"/>
    <w:rsid w:val="00F274B4"/>
    <w:rsid w:val="00F3027E"/>
    <w:rsid w:val="00F321E2"/>
    <w:rsid w:val="00F412F8"/>
    <w:rsid w:val="00F42F30"/>
    <w:rsid w:val="00F452EB"/>
    <w:rsid w:val="00F4620C"/>
    <w:rsid w:val="00F468A0"/>
    <w:rsid w:val="00F51E4F"/>
    <w:rsid w:val="00F52BAE"/>
    <w:rsid w:val="00F55450"/>
    <w:rsid w:val="00F63A2B"/>
    <w:rsid w:val="00F653E3"/>
    <w:rsid w:val="00F72955"/>
    <w:rsid w:val="00F734FF"/>
    <w:rsid w:val="00F7527F"/>
    <w:rsid w:val="00F77287"/>
    <w:rsid w:val="00F7769F"/>
    <w:rsid w:val="00F808AA"/>
    <w:rsid w:val="00F851E0"/>
    <w:rsid w:val="00F85828"/>
    <w:rsid w:val="00F866B7"/>
    <w:rsid w:val="00F955D9"/>
    <w:rsid w:val="00F957F8"/>
    <w:rsid w:val="00F97E65"/>
    <w:rsid w:val="00FA2FB1"/>
    <w:rsid w:val="00FA3FF4"/>
    <w:rsid w:val="00FB5567"/>
    <w:rsid w:val="00FC09F9"/>
    <w:rsid w:val="00FC56C1"/>
    <w:rsid w:val="00FC5F91"/>
    <w:rsid w:val="00FC6944"/>
    <w:rsid w:val="00FC6BA9"/>
    <w:rsid w:val="00FC741C"/>
    <w:rsid w:val="00FD1D5D"/>
    <w:rsid w:val="00FF0216"/>
    <w:rsid w:val="00FF335B"/>
    <w:rsid w:val="00FF3FFC"/>
    <w:rsid w:val="00FF4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D5F0"/>
  <w15:docId w15:val="{EF27B12C-DD87-4EAA-9DC1-C531AE66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3257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257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5726B"/>
    <w:pPr>
      <w:ind w:left="720"/>
      <w:contextualSpacing/>
    </w:pPr>
  </w:style>
  <w:style w:type="character" w:styleId="Hypertextovprepojenie">
    <w:name w:val="Hyperlink"/>
    <w:basedOn w:val="Predvolenpsmoodseku"/>
    <w:unhideWhenUsed/>
    <w:rsid w:val="00656DBE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0F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0F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58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FC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D36690"/>
    <w:pPr>
      <w:spacing w:after="0" w:line="240" w:lineRule="auto"/>
    </w:pPr>
  </w:style>
  <w:style w:type="paragraph" w:styleId="Zkladntext">
    <w:name w:val="Body Text"/>
    <w:basedOn w:val="Normlny"/>
    <w:link w:val="ZkladntextChar"/>
    <w:rsid w:val="00471D6F"/>
    <w:pPr>
      <w:spacing w:line="360" w:lineRule="auto"/>
      <w:jc w:val="both"/>
    </w:pPr>
    <w:rPr>
      <w:sz w:val="28"/>
    </w:rPr>
  </w:style>
  <w:style w:type="character" w:customStyle="1" w:styleId="ZkladntextChar">
    <w:name w:val="Základný text Char"/>
    <w:basedOn w:val="Predvolenpsmoodseku"/>
    <w:link w:val="Zkladntext"/>
    <w:rsid w:val="00471D6F"/>
    <w:rPr>
      <w:rFonts w:ascii="Times New Roman" w:eastAsia="Times New Roman" w:hAnsi="Times New Roman" w:cs="Times New Roman"/>
      <w:sz w:val="28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0B838-59CB-4C59-913C-C8D0605C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Tomáš Foldyna</cp:lastModifiedBy>
  <cp:revision>4</cp:revision>
  <dcterms:created xsi:type="dcterms:W3CDTF">2018-09-11T08:29:00Z</dcterms:created>
  <dcterms:modified xsi:type="dcterms:W3CDTF">2019-10-09T18:12:00Z</dcterms:modified>
</cp:coreProperties>
</file>