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89574A" w:rsidRPr="000C3B39" w:rsidTr="00887F9C">
        <w:tc>
          <w:tcPr>
            <w:tcW w:w="10544" w:type="dxa"/>
          </w:tcPr>
          <w:p w:rsidR="0089574A" w:rsidRPr="000C3B39" w:rsidRDefault="0089574A" w:rsidP="00887F9C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>Výroba železa a ocele</w:t>
            </w:r>
          </w:p>
          <w:p w:rsidR="0089574A" w:rsidRPr="000C3B39" w:rsidRDefault="0089574A" w:rsidP="00887F9C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89574A" w:rsidTr="0089574A">
        <w:trPr>
          <w:trHeight w:val="15037"/>
        </w:trPr>
        <w:tc>
          <w:tcPr>
            <w:tcW w:w="10544" w:type="dxa"/>
          </w:tcPr>
          <w:p w:rsidR="0089574A" w:rsidRDefault="0089574A" w:rsidP="00887F9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 w:rsidR="006546B1"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  <w:p w:rsidR="0089574A" w:rsidRDefault="0089574A" w:rsidP="00887F9C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Fe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89574A" w:rsidRPr="00676596" w:rsidRDefault="0089574A" w:rsidP="00887F9C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Pr="009E2D55" w:rsidRDefault="0089574A" w:rsidP="00887F9C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89574A" w:rsidTr="00887F9C">
              <w:tc>
                <w:tcPr>
                  <w:tcW w:w="10313" w:type="dxa"/>
                </w:tcPr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89574A" w:rsidRDefault="0089574A" w:rsidP="00887F9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9574A" w:rsidRDefault="0089574A" w:rsidP="00887F9C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Steel Košice a Železiarne Podbrezová. </w:t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07A2D878" wp14:editId="0D572546">
                  <wp:simplePos x="0" y="0"/>
                  <wp:positionH relativeFrom="column">
                    <wp:posOffset>4499030</wp:posOffset>
                  </wp:positionH>
                  <wp:positionV relativeFrom="paragraph">
                    <wp:posOffset>37465</wp:posOffset>
                  </wp:positionV>
                  <wp:extent cx="2099145" cy="3143163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099145" cy="314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Fe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Mn.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Odstraňovanie prímesí zo surového železa nazývame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1.Časť surového železa sa spracuje na </w:t>
            </w:r>
            <w:r w:rsidRPr="002F6880">
              <w:rPr>
                <w:rFonts w:ascii="Arial" w:hAnsi="Arial" w:cs="Arial"/>
                <w:b/>
                <w:u w:val="single"/>
              </w:rPr>
              <w:t>liatinu</w:t>
            </w:r>
            <w:r>
              <w:rPr>
                <w:rFonts w:ascii="Arial" w:hAnsi="Arial" w:cs="Arial"/>
              </w:rPr>
              <w:t xml:space="preserve"> (napríklad radiátory), ktorá obsahuje 2-4 % uhlíka. 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2.Väčšina sa však spracuje na </w:t>
            </w:r>
            <w:r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obsah uhlíka v oceli je menší ako 1,7 %, nazýva sa aj kujné železo.</w:t>
            </w:r>
          </w:p>
          <w:p w:rsidR="0089574A" w:rsidRDefault="0089574A" w:rsidP="00887F9C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Prídavkom niektorých prísad do ocele – získame nehrdzavejúcu oceľ, do ktorej sa pridáva chróm a nikel.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Hlavné deje: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89574A" w:rsidTr="00887F9C">
              <w:trPr>
                <w:trHeight w:val="188"/>
              </w:trPr>
              <w:tc>
                <w:tcPr>
                  <w:tcW w:w="9172" w:type="dxa"/>
                </w:tcPr>
                <w:p w:rsidR="0089574A" w:rsidRDefault="0089574A" w:rsidP="00887F9C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prísadou (najčastejšie vápencom). </w:t>
                  </w:r>
                </w:p>
              </w:tc>
            </w:tr>
          </w:tbl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89574A" w:rsidRDefault="0089574A" w:rsidP="00887F9C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89574A" w:rsidRDefault="0089574A" w:rsidP="00887F9C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33DB250" wp14:editId="50EE96A1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Pr="002F6880" w:rsidRDefault="0089574A" w:rsidP="0089574A">
            <w:pPr>
              <w:pStyle w:val="Odsekzoznamu"/>
              <w:numPr>
                <w:ilvl w:val="0"/>
                <w:numId w:val="1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>
              <w:rPr>
                <w:noProof/>
                <w:lang w:eastAsia="sk-SK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noProof/>
                <w:lang w:eastAsia="sk-SK"/>
              </w:rPr>
              <w:drawing>
                <wp:inline distT="0" distB="0" distL="0" distR="0" wp14:anchorId="6C158A15" wp14:editId="115F418A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89574A" w:rsidRDefault="0089574A" w:rsidP="00887F9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0E6212FE" wp14:editId="637F552A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74A" w:rsidRDefault="0089574A" w:rsidP="00887F9C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89574A" w:rsidRDefault="0089574A" w:rsidP="00887F9C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89574A" w:rsidRDefault="0089574A" w:rsidP="0032313B">
            <w:pPr>
              <w:tabs>
                <w:tab w:val="right" w:pos="10328"/>
              </w:tabs>
              <w:rPr>
                <w:b/>
                <w:sz w:val="24"/>
                <w:szCs w:val="24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  <w:r w:rsidR="0032313B">
              <w:rPr>
                <w:rFonts w:ascii="Arial" w:hAnsi="Arial" w:cs="Arial"/>
              </w:rPr>
              <w:tab/>
            </w:r>
          </w:p>
        </w:tc>
      </w:tr>
    </w:tbl>
    <w:p w:rsidR="003A3F39" w:rsidRDefault="003A3F39" w:rsidP="0032313B"/>
    <w:sectPr w:rsidR="003A3F39" w:rsidSect="0032313B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9D"/>
    <w:rsid w:val="000165B6"/>
    <w:rsid w:val="0032313B"/>
    <w:rsid w:val="003A3F39"/>
    <w:rsid w:val="006546B1"/>
    <w:rsid w:val="0073659D"/>
    <w:rsid w:val="008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4C54D-7CA9-42A3-BFD5-F15A7311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9574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74A"/>
    <w:pPr>
      <w:ind w:left="720"/>
      <w:contextualSpacing/>
    </w:pPr>
  </w:style>
  <w:style w:type="table" w:styleId="Mriekatabuky">
    <w:name w:val="Table Grid"/>
    <w:basedOn w:val="Normlnatabuka"/>
    <w:uiPriority w:val="59"/>
    <w:rsid w:val="00895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957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74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4</cp:revision>
  <cp:lastPrinted>2024-01-12T09:35:00Z</cp:lastPrinted>
  <dcterms:created xsi:type="dcterms:W3CDTF">2021-12-20T11:12:00Z</dcterms:created>
  <dcterms:modified xsi:type="dcterms:W3CDTF">2024-01-16T11:15:00Z</dcterms:modified>
</cp:coreProperties>
</file>