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C3E64" w:rsidRDefault="00B0722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Malpighiho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teliesko, </w:t>
      </w:r>
      <w:r w:rsidR="007F6DF1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močovod, </w:t>
      </w:r>
      <w:r w:rsidR="007F6DF1">
        <w:rPr>
          <w:rFonts w:ascii="Times New Roman" w:hAnsi="Times New Roman" w:cs="Times New Roman"/>
          <w:sz w:val="32"/>
          <w:szCs w:val="32"/>
        </w:rPr>
        <w:t xml:space="preserve">     </w:t>
      </w:r>
      <w:r w:rsidR="0094581B">
        <w:rPr>
          <w:rFonts w:ascii="Times New Roman" w:hAnsi="Times New Roman" w:cs="Times New Roman"/>
          <w:sz w:val="32"/>
          <w:szCs w:val="32"/>
        </w:rPr>
        <w:t>170 l/deň,</w:t>
      </w:r>
      <w:r w:rsidR="007F6DF1">
        <w:rPr>
          <w:rFonts w:ascii="Times New Roman" w:hAnsi="Times New Roman" w:cs="Times New Roman"/>
          <w:sz w:val="32"/>
          <w:szCs w:val="32"/>
        </w:rPr>
        <w:t xml:space="preserve">    </w:t>
      </w:r>
      <w:r w:rsidR="009458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nefrón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  <w:r w:rsidR="007F6DF1"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32"/>
          <w:szCs w:val="32"/>
        </w:rPr>
        <w:t xml:space="preserve"> oblička, močové cesty, </w:t>
      </w:r>
      <w:r w:rsidR="007F6DF1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>močová rúra,</w:t>
      </w:r>
      <w:r w:rsidR="007F6DF1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Bowmanov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vačok,</w:t>
      </w:r>
      <w:r w:rsidR="007F6DF1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dreň,</w:t>
      </w:r>
      <w:r w:rsidR="007F6DF1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obličkové teliesko, </w:t>
      </w:r>
      <w:r w:rsidR="007F6DF1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kôra, </w:t>
      </w:r>
      <w:r w:rsidR="007F6DF1">
        <w:rPr>
          <w:rFonts w:ascii="Times New Roman" w:hAnsi="Times New Roman" w:cs="Times New Roman"/>
          <w:sz w:val="32"/>
          <w:szCs w:val="32"/>
        </w:rPr>
        <w:t xml:space="preserve">      </w:t>
      </w:r>
      <w:r w:rsidR="0094581B">
        <w:rPr>
          <w:rFonts w:ascii="Times New Roman" w:hAnsi="Times New Roman" w:cs="Times New Roman"/>
          <w:sz w:val="32"/>
          <w:szCs w:val="32"/>
        </w:rPr>
        <w:t>sekundárny moč,</w:t>
      </w:r>
      <w:r w:rsidR="007F6DF1">
        <w:rPr>
          <w:rFonts w:ascii="Times New Roman" w:hAnsi="Times New Roman" w:cs="Times New Roman"/>
          <w:sz w:val="32"/>
          <w:szCs w:val="32"/>
        </w:rPr>
        <w:t xml:space="preserve">      </w:t>
      </w:r>
      <w:r w:rsidR="0094581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obličkový kalich, obličkové kanáliky, </w:t>
      </w:r>
      <w:r w:rsidR="007F6DF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Henleho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slučka,</w:t>
      </w:r>
      <w:r w:rsidR="007F6DF1">
        <w:rPr>
          <w:rFonts w:ascii="Times New Roman" w:hAnsi="Times New Roman" w:cs="Times New Roman"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sz w:val="32"/>
          <w:szCs w:val="32"/>
        </w:rPr>
        <w:t xml:space="preserve"> močový mechúr, hnedočervená farba,</w:t>
      </w:r>
      <w:r w:rsidR="007F6DF1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 xml:space="preserve"> párový orgán,</w:t>
      </w:r>
      <w:r w:rsidR="007F6DF1">
        <w:rPr>
          <w:rFonts w:ascii="Times New Roman" w:hAnsi="Times New Roman" w:cs="Times New Roman"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sz w:val="32"/>
          <w:szCs w:val="32"/>
        </w:rPr>
        <w:t xml:space="preserve"> stočený kanálik </w:t>
      </w:r>
      <w:proofErr w:type="spellStart"/>
      <w:r>
        <w:rPr>
          <w:rFonts w:ascii="Times New Roman" w:hAnsi="Times New Roman" w:cs="Times New Roman"/>
          <w:sz w:val="32"/>
          <w:szCs w:val="32"/>
        </w:rPr>
        <w:t>I.rádu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glomerulus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r w:rsidR="007F6DF1"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 xml:space="preserve">stočený kanálik </w:t>
      </w:r>
      <w:proofErr w:type="spellStart"/>
      <w:r>
        <w:rPr>
          <w:rFonts w:ascii="Times New Roman" w:hAnsi="Times New Roman" w:cs="Times New Roman"/>
          <w:sz w:val="32"/>
          <w:szCs w:val="32"/>
        </w:rPr>
        <w:t>II.rádu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  <w:r w:rsidR="007F6DF1"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 xml:space="preserve"> obličková panvička, </w:t>
      </w:r>
      <w:r w:rsidR="0094581B">
        <w:rPr>
          <w:rFonts w:ascii="Times New Roman" w:hAnsi="Times New Roman" w:cs="Times New Roman"/>
          <w:sz w:val="32"/>
          <w:szCs w:val="32"/>
        </w:rPr>
        <w:t xml:space="preserve">primárny moč, </w:t>
      </w:r>
      <w:r w:rsidR="007F6DF1">
        <w:rPr>
          <w:rFonts w:ascii="Times New Roman" w:hAnsi="Times New Roman" w:cs="Times New Roman"/>
          <w:sz w:val="32"/>
          <w:szCs w:val="32"/>
        </w:rPr>
        <w:t xml:space="preserve">           </w:t>
      </w:r>
      <w:r w:rsidR="0094581B">
        <w:rPr>
          <w:rFonts w:ascii="Times New Roman" w:hAnsi="Times New Roman" w:cs="Times New Roman"/>
          <w:sz w:val="32"/>
          <w:szCs w:val="32"/>
        </w:rPr>
        <w:t>1,5 l/deň</w:t>
      </w:r>
    </w:p>
    <w:sectPr w:rsidR="00000000" w:rsidRPr="001C3E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1C3E64"/>
    <w:rsid w:val="001C3E64"/>
    <w:rsid w:val="007F6DF1"/>
    <w:rsid w:val="0094581B"/>
    <w:rsid w:val="00B07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394</Characters>
  <Application>Microsoft Office Word</Application>
  <DocSecurity>0</DocSecurity>
  <Lines>3</Lines>
  <Paragraphs>1</Paragraphs>
  <ScaleCrop>false</ScaleCrop>
  <Company>Hewlett-Packard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2016-02-10T17:55:00Z</dcterms:created>
  <dcterms:modified xsi:type="dcterms:W3CDTF">2016-02-10T18:00:00Z</dcterms:modified>
</cp:coreProperties>
</file>