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Externá časť maturitnej skúšky a písomná forma internej časti maturitnej skúšky z predmetov podľa odseku 4 písm. a) a b) sa vykonávajú po ukončení prvého polroka štvrtého ročníka štúdia alebo po ukončení prvého polroka piateho ročníka štúdia. 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(7)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Ústna forma internej časti maturitnej skúšky z predmetov podľa odseku 4 písm. a) a b) sa vykonáva po ukončení príslušného ročníka štúdia. 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(8)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Externá časť maturitnej skúšky a písomná forma internej časti maturitnej skúšky z predmetov podľa odseku 4 písm. c) sa vykonávajú po ukončení prvého polroka piateho ročníka štúdia. 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(9)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Ústna forma internej časti maturitnej skúšky z predmetov podľa odseku 4 písm. c) sa vykonáva po ukončení piateho ročníka štúdia. </w:t>
      </w:r>
    </w:p>
    <w:p w:rsid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E3470" w:rsidRDefault="000E3470" w:rsidP="000E3470">
      <w:pPr>
        <w:spacing w:after="0" w:line="240" w:lineRule="auto"/>
      </w:pPr>
      <w:r>
        <w:t>Priebeh internej časti maturitnej skúšky je verejný okrem jej písomnej formy a praktickej časti odbornej zložky maturitnej skúšky.</w:t>
      </w:r>
    </w:p>
    <w:p w:rsidR="005C48A9" w:rsidRDefault="005C48A9" w:rsidP="000E3470">
      <w:pPr>
        <w:spacing w:after="0" w:line="240" w:lineRule="auto"/>
      </w:pP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Minimálny počet maturitných zadaní je 30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Každé maturitné zadanie sa použije iba jedenkrát v príslušnom dni a v jednej predmetovej maturitnej komisii v tej istej strednej škole. </w:t>
      </w:r>
    </w:p>
    <w:p w:rsidR="005C48A9" w:rsidRDefault="005C48A9" w:rsidP="000E3470">
      <w:pPr>
        <w:spacing w:after="0" w:line="240" w:lineRule="auto"/>
      </w:pPr>
    </w:p>
    <w:p w:rsidR="000E3470" w:rsidRDefault="000E3470" w:rsidP="000E3470">
      <w:pPr>
        <w:spacing w:after="0" w:line="240" w:lineRule="auto"/>
      </w:pP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§ </w:t>
      </w:r>
      <w:r w:rsidRPr="000E34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16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Upravené podmienky maturitnej skúšky pre žiakov so zdravotným znevýhodnením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(1)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Podľa upravených podmienok môže maturitnú skúšku vykonať</w:t>
      </w:r>
    </w:p>
    <w:p w:rsidR="000E3470" w:rsidRDefault="000E3470" w:rsidP="000E3470">
      <w:pPr>
        <w:spacing w:after="0" w:line="240" w:lineRule="auto"/>
      </w:pP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Upravenými podmienkami sú</w:t>
      </w:r>
    </w:p>
    <w:p w:rsidR="000E3470" w:rsidRPr="000E3470" w:rsidRDefault="001C69EA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A, </w:t>
      </w:r>
      <w:r w:rsidR="000E3470"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predĺžený časový limit pri riešení písomných úloh,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úprava alebo nahradenie niektorých úloh,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c)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grafické úpravy a úpravy formátu zadania s použitím rôznych veľkostí písma, zmenenej štruktúry textu, využitím inej možnosti záznamu odpovede alebo počúvania vstupného textu, 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d)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poskytnutie testu v elektronicky prístupnej forme a možnosť vypracovať odpovede elektronicky priamo do </w:t>
      </w:r>
      <w:proofErr w:type="spellStart"/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odpoveďového</w:t>
      </w:r>
      <w:proofErr w:type="spellEnd"/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hárka alebo do samostatného dokumentu, 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e)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poskytnutie testu v Braillovom písme a možnosť odpovede vypracovať na počítači alebo nadiktovať pedagogickému asistentovi, 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f)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prítomnosť tlmočníka posunkovej reči, pedagogického asistenta, zdravotníckeho pracovníka, školského špeciálneho pedagóga alebo odborného zamestnanca školy alebo </w:t>
      </w:r>
    </w:p>
    <w:p w:rsid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g)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použitie kompenzačných pomôcok.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Žiadosť o úpravu podmienok maturitnej skúšky je prílohou prihlášky na maturitnú skúšku.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(8)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K žiadosti o úpravu podmienok maturitnej skúšky sa prikladá</w:t>
      </w:r>
    </w:p>
    <w:p w:rsidR="000E3470" w:rsidRPr="000E3470" w:rsidRDefault="001C69EA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A, </w:t>
      </w:r>
      <w:r w:rsidR="000E3470"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lekársky posudok, v ktorom je uvedená diagnóza; lekársky posudok sa nevyžaduje, ak ide o žiaka s vývinovými poruchami učenia, alebo 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odporúčanie zariadenia poradenstva a prevencie alebo odborníka na </w:t>
      </w:r>
      <w:proofErr w:type="spellStart"/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pervazívne</w:t>
      </w:r>
      <w:proofErr w:type="spellEnd"/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vývinové poruchy, v ktorom je uvedené zdravotné znevýhodnenie žiaka a príslušné špeciálne výchovno-vzdelávacie potreby žiaka vo vzťahu k jednotlivým častiam vykonávanej maturitnej skúšky. 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(9)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 žiadosti o úpravu podmienok maturitnej skúšky možno podľa potreby priložiť aj odporúčanie školského špeciálneho pedagóga, pedagogického asistenta alebo odborného zamestnanca školy. </w:t>
      </w:r>
    </w:p>
    <w:p w:rsid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C48A9" w:rsidRDefault="005C48A9" w:rsidP="005C48A9">
      <w:pPr>
        <w:pBdr>
          <w:bottom w:val="single" w:sz="6" w:space="1" w:color="auto"/>
        </w:pBdr>
        <w:spacing w:after="0" w:line="240" w:lineRule="auto"/>
      </w:pPr>
      <w:r>
        <w:t>Test z cudzieho jazyka alebo z druhého vyučovacieho jazyka pre žiakov so sluchovým postihnutím neobsahuje úlohy na počúvanie s porozumením.</w:t>
      </w:r>
    </w:p>
    <w:p w:rsid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ÚPRAVA MATURITNEJ SKÚŠKY</w:t>
      </w:r>
    </w:p>
    <w:p w:rsidR="005C48A9" w:rsidRDefault="005E74FF" w:rsidP="005C48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- môže tam byť učiteľ, ktorý ho učil</w:t>
      </w:r>
    </w:p>
    <w:p w:rsidR="00D45926" w:rsidRDefault="00D45926" w:rsidP="005C48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- ak píše do PC, učiteľ odpovede prepíše do OH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A. I. kategória – ľahký stupeň obmedzenia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Žiak so zdravotným znevýhodnením v tejto kategórii môže pracovať s testom a zadaním pre žiakov bez zdravotného znevýhodnenia, ak má možnosť pracovať v predĺženom čase a používať kompenzačné pomôcky.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Úpravy pre žiakov so zdravotným znevýhodnením s jednotlivými druhmi postihnutí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so sluchovým postihnutím</w:t>
      </w:r>
    </w:p>
    <w:p w:rsidR="005C48A9" w:rsidRPr="005C48A9" w:rsidRDefault="001C69EA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A, </w:t>
      </w:r>
      <w:r w:rsidR="005C48A9"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50 % a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možnosť použitia kompenzačných pomôcok podľa potrieb žiaka.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so zrakovým postihnutím</w:t>
      </w:r>
    </w:p>
    <w:p w:rsidR="005C48A9" w:rsidRPr="005C48A9" w:rsidRDefault="001C69EA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A, </w:t>
      </w:r>
      <w:r w:rsidR="005C48A9"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75 % a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možnosť použitia kompenzačných pomôcok podľa potrieb žiaka.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s telesným postihnutím</w:t>
      </w:r>
    </w:p>
    <w:p w:rsidR="005C48A9" w:rsidRPr="005C48A9" w:rsidRDefault="001C69EA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A, </w:t>
      </w:r>
      <w:r w:rsidR="005C48A9"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75 % a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možnosť použitia kompenzačných pomôcok podľa potrieb žiaka.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chorý alebo zdravotne oslabený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50 %.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5.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s vývinovými poruchami učenia</w:t>
      </w:r>
    </w:p>
    <w:p w:rsidR="005C48A9" w:rsidRPr="005C48A9" w:rsidRDefault="001C69EA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A, </w:t>
      </w:r>
      <w:r w:rsidR="005C48A9"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25 % a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možnosť použitia kompenzačných pomôcok podľa potrieb žiaka.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6.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s poruchami aktivity a pozornosti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25 %.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7.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s poruchami správania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25 %.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8.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s narušenou komunikačnou schopnosťou</w:t>
      </w:r>
    </w:p>
    <w:p w:rsidR="005C48A9" w:rsidRPr="005C48A9" w:rsidRDefault="001C69EA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A, </w:t>
      </w:r>
      <w:r w:rsidR="005C48A9"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25 % a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možnosť použitia kompenzačných pomôcok podľa potrieb žiaka.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9.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Žiak s autizmom alebo s ďalšími </w:t>
      </w:r>
      <w:proofErr w:type="spellStart"/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pervazívnymi</w:t>
      </w:r>
      <w:proofErr w:type="spellEnd"/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vývinovými poruchami</w:t>
      </w:r>
    </w:p>
    <w:p w:rsidR="005C48A9" w:rsidRPr="005C48A9" w:rsidRDefault="001C69EA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A, </w:t>
      </w:r>
      <w:r w:rsidR="005C48A9"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50 % a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úprava podmienok a priebehu maturitnej skúšky na základe odporúčania podľa § 16 ods. 8 písm. b) a ods. 9.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10.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s viacnásobným postihnutím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Podľa úpravy podmienok uvedenej v bodoch 1. až 9. na základe primárneho postihnutia.</w:t>
      </w:r>
    </w:p>
    <w:p w:rsidR="001C69EA" w:rsidRDefault="001C69EA" w:rsidP="005C48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1C69EA" w:rsidRDefault="001C69EA" w:rsidP="005C48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B. II. kategória – stredný stupeň obmedzenia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Žiak so zdravotným znevýhodnením zaradený do tejto kategórie je schopný vypracovať zadania len s uvedenými úpravami.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Úpravy podmienok pre žiakov so zdravotným znevýhodnením s jednotlivými druhmi postihnutí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so sluchovým postihnutím</w:t>
      </w:r>
    </w:p>
    <w:p w:rsidR="005C48A9" w:rsidRPr="005C48A9" w:rsidRDefault="001C69EA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A, </w:t>
      </w:r>
      <w:r w:rsidR="005C48A9"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75 %,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písmo </w:t>
      </w:r>
      <w:proofErr w:type="spellStart"/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Arial</w:t>
      </w:r>
      <w:proofErr w:type="spellEnd"/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, veľkosť písma 12, riadkovanie 1,5,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c)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zápis odpovede priamo do testového zošita, uvedenie synoným pri vybraných slovách,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d)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úprava a nahradenie niektorých úloh založených na jazykovom cite,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e)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vylúčenie úloh na počúvanie s porozumením z cudzieho jazyka a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f)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možnosť použitia kompenzačných pomôcok podľa potrieb žiaka.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so zrakovým postihnutím</w:t>
      </w:r>
    </w:p>
    <w:p w:rsidR="005C48A9" w:rsidRPr="005C48A9" w:rsidRDefault="001C69EA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A, </w:t>
      </w:r>
      <w:r w:rsidR="005C48A9"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100 %,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písmo </w:t>
      </w:r>
      <w:proofErr w:type="spellStart"/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Arial</w:t>
      </w:r>
      <w:proofErr w:type="spellEnd"/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veľkosť písma 14 až 36 podľa potreby, riadkovanie 1,5 alebo 2,0, formát A4 alebo A3, voliteľné testy v Braillovom písme a elektronicky prístupnej forme s možnosťou zápisu odpovede elektronicky,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c)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členenie testového hárka tak, aby umožňoval orientáciu,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d)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zápis odpovede priamo do testového zošita, zakrúžkovaním variantu alebo zapísaním odpovede do riadka,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e)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možnosť zápisu odpovede na samostatný list papiera,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f)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zvýraznené oddelenie otázok,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g)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úprava a nahradenie niektorých úloh,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h)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možnosť použitia kompenzačných pomôcok podľa potrieb žiaka a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i)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zvuková nahrávka textov k otázkam.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s telesným postihnutím</w:t>
      </w:r>
    </w:p>
    <w:p w:rsidR="005C48A9" w:rsidRPr="005C48A9" w:rsidRDefault="001C69EA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A, </w:t>
      </w:r>
      <w:r w:rsidR="005C48A9"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100 %,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písmo </w:t>
      </w:r>
      <w:proofErr w:type="spellStart"/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Arial</w:t>
      </w:r>
      <w:proofErr w:type="spellEnd"/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veľkosť písma 14 až 18 podľa potreby, riadkovanie 1,5 alebo 2,0, voliteľné testy v elektronicky prístupnej forme,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c)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členenie testového hárka tak, aby uľahčoval orientáciu,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d)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zápis odpovedí priamo do testového zošita, zakrúžkovaním odpovede alebo zapísaním odpovede do riadka a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e)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možnosť použitia kompenzačných pomôcok podľa potrieb žiaka.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chorý alebo zdravotne oslabený</w:t>
      </w:r>
    </w:p>
    <w:p w:rsidR="005C48A9" w:rsidRPr="005C48A9" w:rsidRDefault="001C69EA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A, </w:t>
      </w:r>
      <w:r w:rsidR="005C48A9"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75 %,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prestávka, ktorá sa nepočíta do času maturitnej skúšky (pre žiaka s ochorením diabetes mellitus, žiaka s vrodenými alebo so získanými srdcovými chorobami a podobne) a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c)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prítomnosť zdravotníckeho pracovníka, ktorý pomáha pri možných zdravotných ťažkostiach.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5.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s vývinovými poruchami učenia</w:t>
      </w:r>
    </w:p>
    <w:p w:rsidR="005C48A9" w:rsidRPr="005C48A9" w:rsidRDefault="001C69EA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A, </w:t>
      </w:r>
      <w:r w:rsidR="005C48A9"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50 %,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písmo </w:t>
      </w:r>
      <w:proofErr w:type="spellStart"/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Arial</w:t>
      </w:r>
      <w:proofErr w:type="spellEnd"/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, veľkosť písma 14, riadkovanie 1,5,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c)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zvýraznenie podstaty úlohy podčiarknutím, tučným písmom a podobne,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d)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členenie testového hárka tak, aby uľahčoval orientáciu,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e)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zvýraznené oddelenie otázok a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f)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zápis odpovedí priamo do testového zošita, zakrúžkovaním odpovede alebo zapísaním odpovede do riadka.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6.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s poruchami aktivity a pozornosti</w:t>
      </w:r>
    </w:p>
    <w:p w:rsidR="005C48A9" w:rsidRPr="005C48A9" w:rsidRDefault="001C69EA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A, </w:t>
      </w:r>
      <w:r w:rsidR="005C48A9"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50 % a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zápis odpovedí priamo do testového zošita, zakrúžkovaním odpovede alebo zapísaním odpovede do riadka.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7.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s poruchami správania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50 %.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8.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s narušenou komunikačnou schopnosťou</w:t>
      </w:r>
    </w:p>
    <w:p w:rsidR="005C48A9" w:rsidRPr="005C48A9" w:rsidRDefault="001C69EA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A, </w:t>
      </w:r>
      <w:r w:rsidR="005C48A9"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50 %,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písmo </w:t>
      </w:r>
      <w:proofErr w:type="spellStart"/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Arial</w:t>
      </w:r>
      <w:proofErr w:type="spellEnd"/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, veľkosť písma 12, riadkovanie 1,5,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c)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zvýraznenie podstaty úlohy podčiarknutím, tučným písmom a podobne,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d)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členenie testového hárka tak, aby uľahčoval orientáciu,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e)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zvýraznené oddelenie otázok a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f)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zápis odpovedí priamo do testového zošita, zakrúžkovaním odpovede alebo zapísaním odpovede do riadka.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9.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Žiak s autizmom alebo ďalšími </w:t>
      </w:r>
      <w:proofErr w:type="spellStart"/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pervazívnymi</w:t>
      </w:r>
      <w:proofErr w:type="spellEnd"/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poruchami</w:t>
      </w:r>
    </w:p>
    <w:p w:rsidR="005C48A9" w:rsidRPr="005C48A9" w:rsidRDefault="001C69EA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A, </w:t>
      </w:r>
      <w:r w:rsidR="005C48A9"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predĺženie času maturitnej skúšky najviac o 50 %,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úprava podmienok a priebehu maturitnej skúšky na základe odporúčania podľa § 16 ods. 8 písm. b) a ods. 9 a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c)</w:t>
      </w:r>
      <w:r w:rsidR="001C69E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bookmarkStart w:id="0" w:name="_GoBack"/>
      <w:bookmarkEnd w:id="0"/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prítomnosť školského špeciálneho pedagóga, pedagogického asistenta alebo odborného zamestnanca školy, ktorý pomáha pri možných ťažkostiach počas maturitnej skúšky.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10.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Žiak s viacnásobným postihnutím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Podľa upravených podmienok uvedených v bodoch 1. až 9. na základe primárneho postihnutia.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C. III. kategória – ťažký stupeň obmedzenia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Žiak so zdravotným znevýhodnením zaradený do tejto kategórie je schopný vykonať maturitnú skúšku s upravenými podmienkami uvedenými v II. kategórii s pomocou tlmočníka posunkovej reči alebo pedagogického asistenta.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Žiak s viacnásobným postihnutím zaradený do tejto kategórie, ktorému sa v priebehu vzdelávania zmenil zdravotný stav tak, že nie je schopný vykonať písomnú formu internej časti maturitnej skúšky podľa písmena A, vykoná iba externú časť maturitnej skúšky a ústnu formu internej časti maturitnej skúšky podľa písmena A.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Upravené podmienky pre žiakov s viacnásobným postihnutím podľa písmena B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Predĺženie času maturitnej skúšky podľa individuálnej potreby s prihliadnutím na aktuálny zdravotný stav. </w:t>
      </w:r>
    </w:p>
    <w:p w:rsid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VI. ČASŤ</w:t>
      </w:r>
    </w:p>
    <w:p w:rsidR="005C48A9" w:rsidRPr="005C48A9" w:rsidRDefault="005C48A9" w:rsidP="005C48A9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ÚPRAVA PODMIENOK MATURITNEJ SKÚŠKY Z VYUČOVACIEHO JAZYKA </w:t>
      </w:r>
      <w:r w:rsidRPr="005C48A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br/>
        <w:t>PRE ŽIAKOV – CUDZINCOV</w:t>
      </w:r>
    </w:p>
    <w:p w:rsidR="001C69EA" w:rsidRDefault="00D45926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žiadne iné úpravy, iba čas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a)</w:t>
      </w:r>
    </w:p>
    <w:p w:rsidR="00D45926" w:rsidRPr="005C48A9" w:rsidRDefault="005C48A9" w:rsidP="00D45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I. kategória – najviac dva roky,</w:t>
      </w:r>
      <w:r w:rsidR="00D459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45926"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cudzincov má predĺžený čas konania jednotlivých častí maturitnej skúšky vo vyučovacom jazyku o 50 %.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</w:p>
    <w:p w:rsidR="00D45926" w:rsidRPr="005C48A9" w:rsidRDefault="005C48A9" w:rsidP="00D45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II. kategória – najviac štyri roky.</w:t>
      </w:r>
      <w:r w:rsidR="00D459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45926"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cudzincov má predĺžený čas konania jednotlivých častí maturitnej skúšky vo vyučovacom jazyku o 25 %. </w:t>
      </w:r>
    </w:p>
    <w:p w:rsidR="005C48A9" w:rsidRPr="000E3470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(2)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Predseda predmetovej maturitnej komisie</w:t>
      </w:r>
    </w:p>
    <w:p w:rsidR="005E74FF" w:rsidRDefault="005E74FF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musí tam byť po celú dobu skúšky</w:t>
      </w:r>
    </w:p>
    <w:p w:rsidR="005E74FF" w:rsidRDefault="005E74FF" w:rsidP="000E34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-ak je viac skupín aj viac predsedov, rozdeliť si skupiny a kontrol iba 1 skupiny, </w:t>
      </w:r>
      <w:r w:rsidRPr="005E74F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NIE podeliť si čas 8-10:00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, podpisuje iba svoju skupinu</w:t>
      </w:r>
    </w:p>
    <w:p w:rsidR="005E74FF" w:rsidRDefault="005E74FF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médiá nie na EČ a PFIČ</w:t>
      </w:r>
    </w:p>
    <w:p w:rsidR="005E74FF" w:rsidRDefault="005E74FF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hodnotenie úloh s krátkou odpoveďou – vysvetliť hodnotiteľom postup hodnotenia, predseda môže, nemusí opravovať, ale kontroluje</w:t>
      </w:r>
    </w:p>
    <w:p w:rsidR="005E74FF" w:rsidRDefault="005E74FF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žiaci s VPU – sú pravopisné chyby prípustné</w:t>
      </w:r>
    </w:p>
    <w:p w:rsidR="005E74FF" w:rsidRDefault="005E74FF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Pr="00D4592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POSLUCHY: pravopisné</w:t>
      </w:r>
      <w:r w:rsidR="00D45926" w:rsidRPr="00D4592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, gramatické </w:t>
      </w:r>
      <w:r w:rsidRPr="00D4592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chyby sú prípustné</w:t>
      </w:r>
      <w:r w:rsidR="00D4592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(</w:t>
      </w:r>
      <w:proofErr w:type="spellStart"/>
      <w:r w:rsidR="00D4592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competenc</w:t>
      </w:r>
      <w:proofErr w:type="spellEnd"/>
      <w:r w:rsidR="00D4592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, </w:t>
      </w:r>
      <w:proofErr w:type="spellStart"/>
      <w:r w:rsidR="00D4592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competence</w:t>
      </w:r>
      <w:proofErr w:type="spellEnd"/>
      <w:r w:rsidR="00D4592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)</w:t>
      </w:r>
    </w:p>
    <w:p w:rsidR="005E74FF" w:rsidRDefault="005E74FF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odpoveďové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hárky usporiadať podľa kódov</w:t>
      </w:r>
    </w:p>
    <w:p w:rsidR="005E74FF" w:rsidRDefault="00D45926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-ak žiak odpisoval, aj tak hodnotiť, čo stihol napísať</w:t>
      </w:r>
    </w:p>
    <w:p w:rsidR="00D45926" w:rsidRPr="005E74FF" w:rsidRDefault="00D45926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ak 2 hodnotitelia sa nevedia dohodnúť, </w:t>
      </w:r>
      <w:r w:rsidRPr="00D4592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predseda rozhodne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riadi prácu predmetovej maturitnej komisie,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zodpovedá za priebeh a pripravenosť konania maturitnej skúšky a organizáciu maturitnej skúšky z príslušného vyučovacieho predmetu, 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c)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zodpovedá za priebeh externej časti maturitnej skúšky z príslušného vyučovacieho predmetu, 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d)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zodpovedá za hodnotenie externej časti maturitnej skúšky z príslušného vyučovacieho predmetu; to neplatí, ak hodnotenie testu externej časti maturitnej skúšky zabezpečuje organizácia zriadená ministerstvom školstva na plnenie úloh v oblasti monitorovania a hodnotenia kvality výchovy a vzdelávania, 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e)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zodpovedá za správnosť protokolu o administrácii testov externej časti maturitnej skúšky a o písomnej forme internej časti maturitnej skúšky, 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f)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schvaľuje do 30. apríla maturitné zadania alebo témy ústnej formy internej časti maturitnej skúšky z príslušného vyučovacieho predmetu a ak má pochybnosti, môže požiadať o stanovisko Štátnu školskú inšpekciu, alebo ak ide o stredné zdravotnícke školy, môže požiadať o stanovisko Ministerstvo zdravotníctva Slovenskej republiky, 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g)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zodpovedá za hodnotenie písomnej formy internej časti maturitnej skúšky,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h)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podieľa sa na skúšaní a hodnotení žiaka,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i)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zodpovedá za hodnotenie žiaka,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>j)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4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vypracúva správu o priebehu a celkovej úrovni maturitnej skúšky z príslušného vyučovacieho predmetu, ktorú odovzdáva predsedovi školskej maturitnej komisie. </w:t>
      </w:r>
    </w:p>
    <w:p w:rsidR="000E3470" w:rsidRP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I. ČASŤ</w:t>
      </w:r>
    </w:p>
    <w:p w:rsidR="005C48A9" w:rsidRPr="005C48A9" w:rsidRDefault="005C48A9" w:rsidP="005C48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FORMY MATURITNEJ SKÚŠKY Z JEDNOTLIVÝCH PREDMETOV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788"/>
        <w:gridCol w:w="850"/>
        <w:gridCol w:w="1074"/>
        <w:gridCol w:w="1140"/>
        <w:gridCol w:w="1171"/>
        <w:gridCol w:w="1190"/>
      </w:tblGrid>
      <w:tr w:rsidR="005C48A9" w:rsidRPr="005C48A9" w:rsidTr="005C48A9">
        <w:trPr>
          <w:tblCellSpacing w:w="15" w:type="dxa"/>
        </w:trPr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Por.</w:t>
            </w:r>
            <w:r w:rsidRPr="005C4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br/>
              <w:t>číslo</w:t>
            </w:r>
          </w:p>
        </w:tc>
        <w:tc>
          <w:tcPr>
            <w:tcW w:w="15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Skupina</w:t>
            </w:r>
            <w:r w:rsidRPr="005C4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br/>
              <w:t>predmetov/predmet</w:t>
            </w:r>
          </w:p>
        </w:tc>
        <w:tc>
          <w:tcPr>
            <w:tcW w:w="4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Úroveň</w:t>
            </w:r>
          </w:p>
        </w:tc>
        <w:tc>
          <w:tcPr>
            <w:tcW w:w="25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Časť</w:t>
            </w:r>
          </w:p>
        </w:tc>
      </w:tr>
      <w:tr w:rsidR="005C48A9" w:rsidRPr="005C48A9" w:rsidTr="005C48A9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Externá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Interná a jej formy</w:t>
            </w:r>
          </w:p>
        </w:tc>
      </w:tr>
      <w:tr w:rsidR="005C48A9" w:rsidRPr="005C48A9" w:rsidTr="005C48A9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Písomná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Ústna</w:t>
            </w:r>
          </w:p>
        </w:tc>
      </w:tr>
      <w:tr w:rsidR="005C48A9" w:rsidRPr="005C48A9" w:rsidTr="005C48A9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príprava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odpoveď</w:t>
            </w:r>
          </w:p>
        </w:tc>
      </w:tr>
      <w:tr w:rsidR="005C48A9" w:rsidRPr="005C48A9" w:rsidTr="005C48A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CUDZÍ JAZYK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C48A9" w:rsidRPr="005C48A9" w:rsidTr="005C48A9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anglický jazyk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150´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90´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20´</w:t>
            </w:r>
          </w:p>
        </w:tc>
      </w:tr>
      <w:tr w:rsidR="005C48A9" w:rsidRPr="005C48A9" w:rsidTr="005C48A9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120´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60´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20´</w:t>
            </w:r>
          </w:p>
        </w:tc>
      </w:tr>
      <w:tr w:rsidR="005C48A9" w:rsidRPr="005C48A9" w:rsidTr="005C48A9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48A9" w:rsidRPr="005C48A9" w:rsidRDefault="005C48A9" w:rsidP="005C4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100´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60´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8A9" w:rsidRPr="005C48A9" w:rsidRDefault="005C48A9" w:rsidP="005C4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8A9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20´</w:t>
            </w:r>
          </w:p>
        </w:tc>
      </w:tr>
    </w:tbl>
    <w:p w:rsidR="000E3470" w:rsidRDefault="000E3470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C48A9" w:rsidRPr="00D45926" w:rsidRDefault="005C48A9" w:rsidP="000E34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D4592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C1</w:t>
      </w:r>
    </w:p>
    <w:p w:rsidR="00D45926" w:rsidRDefault="00D45926" w:rsidP="000E34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- PFIČ 260-320 slov, menej ako 180 slov nehodnotí sa</w:t>
      </w:r>
    </w:p>
    <w:p w:rsidR="00D45926" w:rsidRPr="005C48A9" w:rsidRDefault="00D45926" w:rsidP="000E34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- ak za obsah 0, </w:t>
      </w:r>
      <w:r w:rsidRPr="00D45926">
        <w:rPr>
          <w:rFonts w:ascii="Times New Roman" w:eastAsia="Times New Roman" w:hAnsi="Times New Roman" w:cs="Times New Roman"/>
          <w:sz w:val="24"/>
          <w:szCs w:val="24"/>
          <w:lang w:eastAsia="sk-SK"/>
        </w:rPr>
        <w:t>všetky časti 0 (ak nepochopil tému)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netreba ani vyznačovať chyby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5.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Charakteristika zadania písomnej formy internej časti maturitnej skúšky pre úroveň C1 referenčného rámca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napísať jasný, detailný a správne kompozične a syntakticky členený text na zložité témy so spoločenskou alebo s odbornou tematikou,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písať podrobne, štylisticky a jazykovo správne o udalostiach, reálnych alebo fiktívnych zážitkoch,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c)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napísať dobre zrozumiteľný príbeh, esej, recenziu,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d)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napísať pozdrav, pozvanie, odkaz, blahoželanie, telegram,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e)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napísať súkromný list a formálny list, obchodný list, žiadosť, životopis, sťažnosť, reklamáciu, inzerát, odborný referát s využitím adekvátnych štylistických postupov a odbornej terminológie s prihliadnutím na cieľovú skupinu príjemcov,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f)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opísať osobu, predmet, miesto, činnosť, situáciu, vytvoriť syntakticky správny opis a imaginatívny text,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g)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napísať súvislý text, v ktorom žiak vyjadrí svoje názory, postoje, myšlienky, city a pomocou doplňujúcich argumentov a vhodných príkladov dokáže podrobne vysvetliť a podporiť svoje stanoviská a názory a vhodne ich ukončiť,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h)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napísať referát, diskusný príspevok, správu, prejav a použiť zodpovedajúcu odbornú terminológiu, 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i)</w:t>
      </w:r>
    </w:p>
    <w:p w:rsidR="005C48A9" w:rsidRPr="005C48A9" w:rsidRDefault="005C48A9" w:rsidP="005C4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C48A9">
        <w:rPr>
          <w:rFonts w:ascii="Times New Roman" w:eastAsia="Times New Roman" w:hAnsi="Times New Roman" w:cs="Times New Roman"/>
          <w:sz w:val="24"/>
          <w:szCs w:val="24"/>
          <w:lang w:eastAsia="sk-SK"/>
        </w:rPr>
        <w:t>vedieť aplikovať štylistické a kompozičné postupy náučného a populárno-náučného štýlu.</w:t>
      </w:r>
    </w:p>
    <w:p w:rsidR="005C48A9" w:rsidRDefault="005C48A9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C48A9" w:rsidRDefault="005C48A9" w:rsidP="000E3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5C4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8D5"/>
    <w:multiLevelType w:val="hybridMultilevel"/>
    <w:tmpl w:val="E684D83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74B8"/>
    <w:multiLevelType w:val="hybridMultilevel"/>
    <w:tmpl w:val="B86486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F48E5"/>
    <w:multiLevelType w:val="hybridMultilevel"/>
    <w:tmpl w:val="D688A23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76F01"/>
    <w:multiLevelType w:val="hybridMultilevel"/>
    <w:tmpl w:val="5154975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F6A04"/>
    <w:multiLevelType w:val="hybridMultilevel"/>
    <w:tmpl w:val="9E5CB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00730"/>
    <w:multiLevelType w:val="hybridMultilevel"/>
    <w:tmpl w:val="6362087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A509A"/>
    <w:multiLevelType w:val="hybridMultilevel"/>
    <w:tmpl w:val="A4EA22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36B47"/>
    <w:multiLevelType w:val="hybridMultilevel"/>
    <w:tmpl w:val="382A294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A3475"/>
    <w:multiLevelType w:val="hybridMultilevel"/>
    <w:tmpl w:val="3A843D7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D66A3"/>
    <w:multiLevelType w:val="hybridMultilevel"/>
    <w:tmpl w:val="47C4AF4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612D5"/>
    <w:multiLevelType w:val="hybridMultilevel"/>
    <w:tmpl w:val="A7B095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00CFA"/>
    <w:multiLevelType w:val="hybridMultilevel"/>
    <w:tmpl w:val="17E4F0A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125D8"/>
    <w:multiLevelType w:val="hybridMultilevel"/>
    <w:tmpl w:val="52002B9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F3290"/>
    <w:multiLevelType w:val="hybridMultilevel"/>
    <w:tmpl w:val="95B2557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603C7"/>
    <w:multiLevelType w:val="hybridMultilevel"/>
    <w:tmpl w:val="CDF012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15C09"/>
    <w:multiLevelType w:val="hybridMultilevel"/>
    <w:tmpl w:val="DE3A01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5"/>
  </w:num>
  <w:num w:numId="5">
    <w:abstractNumId w:val="8"/>
  </w:num>
  <w:num w:numId="6">
    <w:abstractNumId w:val="14"/>
  </w:num>
  <w:num w:numId="7">
    <w:abstractNumId w:val="10"/>
  </w:num>
  <w:num w:numId="8">
    <w:abstractNumId w:val="4"/>
  </w:num>
  <w:num w:numId="9">
    <w:abstractNumId w:val="9"/>
  </w:num>
  <w:num w:numId="10">
    <w:abstractNumId w:val="11"/>
  </w:num>
  <w:num w:numId="11">
    <w:abstractNumId w:val="7"/>
  </w:num>
  <w:num w:numId="12">
    <w:abstractNumId w:val="5"/>
  </w:num>
  <w:num w:numId="13">
    <w:abstractNumId w:val="6"/>
  </w:num>
  <w:num w:numId="14">
    <w:abstractNumId w:val="12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70"/>
    <w:rsid w:val="000E3470"/>
    <w:rsid w:val="001C69EA"/>
    <w:rsid w:val="005C48A9"/>
    <w:rsid w:val="005E74FF"/>
    <w:rsid w:val="0093758E"/>
    <w:rsid w:val="00A67597"/>
    <w:rsid w:val="00D4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F416E-BA53-482D-BE90-FEC2E9E3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0E3470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D4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8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7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1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0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2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2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6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2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3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9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2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7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5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0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9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5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1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4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1982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2024-03-10T20:21:00Z</dcterms:created>
  <dcterms:modified xsi:type="dcterms:W3CDTF">2024-03-10T21:20:00Z</dcterms:modified>
</cp:coreProperties>
</file>