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085" w:rsidRPr="00835175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5175">
        <w:rPr>
          <w:rFonts w:ascii="Times New Roman" w:eastAsia="Times New Roman" w:hAnsi="Times New Roman" w:cs="Times New Roman"/>
          <w:sz w:val="28"/>
          <w:szCs w:val="28"/>
        </w:rPr>
        <w:t>Viac ako 40 miest patriacich do svetového dedičstva UNESCO robí z Talianska svetového rekordéra</w:t>
      </w:r>
    </w:p>
    <w:p w:rsidR="007B4085" w:rsidRPr="00835175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5175">
        <w:rPr>
          <w:rFonts w:ascii="Times New Roman" w:eastAsia="Times New Roman" w:hAnsi="Times New Roman" w:cs="Times New Roman"/>
          <w:sz w:val="28"/>
          <w:szCs w:val="28"/>
        </w:rPr>
        <w:t xml:space="preserve">Taliani vynašli písací stroj, husle, klavír, dioptrické okuliare, espresso kávovar, zmrzlinový </w:t>
      </w:r>
      <w:proofErr w:type="spellStart"/>
      <w:r w:rsidRPr="00835175">
        <w:rPr>
          <w:rFonts w:ascii="Times New Roman" w:eastAsia="Times New Roman" w:hAnsi="Times New Roman" w:cs="Times New Roman"/>
          <w:sz w:val="28"/>
          <w:szCs w:val="28"/>
        </w:rPr>
        <w:t>kornútok</w:t>
      </w:r>
      <w:proofErr w:type="spellEnd"/>
      <w:r w:rsidRPr="00835175">
        <w:rPr>
          <w:rFonts w:ascii="Times New Roman" w:eastAsia="Times New Roman" w:hAnsi="Times New Roman" w:cs="Times New Roman"/>
          <w:sz w:val="28"/>
          <w:szCs w:val="28"/>
        </w:rPr>
        <w:t xml:space="preserve">, teplomer, operu, či príbeh o malom drevenom chlapcovi s menom </w:t>
      </w:r>
      <w:proofErr w:type="spellStart"/>
      <w:r w:rsidRPr="00835175">
        <w:rPr>
          <w:rFonts w:ascii="Times New Roman" w:eastAsia="Times New Roman" w:hAnsi="Times New Roman" w:cs="Times New Roman"/>
          <w:sz w:val="28"/>
          <w:szCs w:val="28"/>
        </w:rPr>
        <w:t>Pinochio</w:t>
      </w:r>
      <w:proofErr w:type="spellEnd"/>
    </w:p>
    <w:p w:rsidR="007B4085" w:rsidRPr="00835175" w:rsidRDefault="007B4085" w:rsidP="007B4085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5175">
        <w:rPr>
          <w:rFonts w:ascii="Times New Roman" w:eastAsia="Times New Roman" w:hAnsi="Times New Roman" w:cs="Times New Roman"/>
          <w:sz w:val="28"/>
          <w:szCs w:val="28"/>
        </w:rPr>
        <w:t>Viac ako 40- miliónov turistov ročne zaradilo Taliansko na štvrté miesto najnavštevovanejších krajín sveta</w:t>
      </w:r>
    </w:p>
    <w:p w:rsidR="00835175" w:rsidRPr="00835175" w:rsidRDefault="00835175" w:rsidP="00835175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B4085" w:rsidRPr="00835175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5175">
        <w:rPr>
          <w:rFonts w:ascii="Times New Roman" w:eastAsia="Times New Roman" w:hAnsi="Times New Roman" w:cs="Times New Roman"/>
          <w:sz w:val="28"/>
          <w:szCs w:val="28"/>
        </w:rPr>
        <w:t>Taliani priemerne zjedia 25 kg cestovín a vypijú takmer 100 litrov vína ročne</w:t>
      </w:r>
    </w:p>
    <w:p w:rsidR="007B4085" w:rsidRPr="00835175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5175">
        <w:rPr>
          <w:rFonts w:ascii="Times New Roman" w:eastAsia="Times New Roman" w:hAnsi="Times New Roman" w:cs="Times New Roman"/>
          <w:sz w:val="28"/>
          <w:szCs w:val="28"/>
        </w:rPr>
        <w:t xml:space="preserve">Národným zvieraťom je vlk (dvojičky </w:t>
      </w:r>
      <w:proofErr w:type="spellStart"/>
      <w:r w:rsidRPr="00835175">
        <w:rPr>
          <w:rFonts w:ascii="Times New Roman" w:eastAsia="Times New Roman" w:hAnsi="Times New Roman" w:cs="Times New Roman"/>
          <w:sz w:val="28"/>
          <w:szCs w:val="28"/>
        </w:rPr>
        <w:t>Romula</w:t>
      </w:r>
      <w:proofErr w:type="spellEnd"/>
      <w:r w:rsidRPr="0083517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835175">
        <w:rPr>
          <w:rFonts w:ascii="Times New Roman" w:eastAsia="Times New Roman" w:hAnsi="Times New Roman" w:cs="Times New Roman"/>
          <w:sz w:val="28"/>
          <w:szCs w:val="28"/>
        </w:rPr>
        <w:t>Rema</w:t>
      </w:r>
      <w:proofErr w:type="spellEnd"/>
      <w:r w:rsidRPr="00835175">
        <w:rPr>
          <w:rFonts w:ascii="Times New Roman" w:eastAsia="Times New Roman" w:hAnsi="Times New Roman" w:cs="Times New Roman"/>
          <w:sz w:val="28"/>
          <w:szCs w:val="28"/>
        </w:rPr>
        <w:t xml:space="preserve"> - zakladateľov </w:t>
      </w:r>
      <w:hyperlink r:id="rId5" w:tooltip="Marotta a výlet do Ríma" w:history="1">
        <w:r w:rsidRPr="00835175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Ríma </w:t>
        </w:r>
      </w:hyperlink>
      <w:r w:rsidRPr="00835175">
        <w:rPr>
          <w:rFonts w:ascii="Times New Roman" w:eastAsia="Times New Roman" w:hAnsi="Times New Roman" w:cs="Times New Roman"/>
          <w:sz w:val="28"/>
          <w:szCs w:val="28"/>
        </w:rPr>
        <w:t>vychovala podľa legendy vlčica), národným jedlom sú cestoviny, národným športom je futbal</w:t>
      </w:r>
    </w:p>
    <w:p w:rsidR="007B4085" w:rsidRPr="00835175" w:rsidRDefault="007B4085" w:rsidP="007B4085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5175">
        <w:rPr>
          <w:rFonts w:ascii="Times New Roman" w:eastAsia="Times New Roman" w:hAnsi="Times New Roman" w:cs="Times New Roman"/>
          <w:sz w:val="28"/>
          <w:szCs w:val="28"/>
        </w:rPr>
        <w:t>Taliansko má tri činné sopky: Vezuv, </w:t>
      </w:r>
      <w:hyperlink r:id="rId6" w:tgtFrame="_blank" w:tooltip="Výprava na európsku kráľovnu – sopka Etna, Sicília" w:history="1">
        <w:r w:rsidRPr="00835175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Etnu </w:t>
        </w:r>
      </w:hyperlink>
      <w:r w:rsidRPr="00835175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835175">
        <w:rPr>
          <w:rFonts w:ascii="Times New Roman" w:eastAsia="Times New Roman" w:hAnsi="Times New Roman" w:cs="Times New Roman"/>
          <w:sz w:val="28"/>
          <w:szCs w:val="28"/>
        </w:rPr>
        <w:t>Stromboli</w:t>
      </w:r>
      <w:proofErr w:type="spellEnd"/>
    </w:p>
    <w:p w:rsidR="00835175" w:rsidRPr="00835175" w:rsidRDefault="00835175" w:rsidP="00835175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B4085" w:rsidRPr="00835175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5175">
        <w:rPr>
          <w:rFonts w:ascii="Times New Roman" w:eastAsia="Times New Roman" w:hAnsi="Times New Roman" w:cs="Times New Roman"/>
          <w:sz w:val="28"/>
          <w:szCs w:val="28"/>
        </w:rPr>
        <w:t>Najstaršia európska univerzita s nepretržitou výučbou je Bolonská Univerzita, založená v roku 1088</w:t>
      </w:r>
    </w:p>
    <w:p w:rsidR="007B4085" w:rsidRPr="00835175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5175">
        <w:rPr>
          <w:rFonts w:ascii="Times New Roman" w:eastAsia="Times New Roman" w:hAnsi="Times New Roman" w:cs="Times New Roman"/>
          <w:sz w:val="28"/>
          <w:szCs w:val="28"/>
        </w:rPr>
        <w:t>Najstarší filmový festival na svete sa začal v roku 1932 v </w:t>
      </w:r>
      <w:hyperlink r:id="rId7" w:tgtFrame="_blank" w:tooltip="Benátky – mesto krásnych kanálov a uličiek" w:history="1">
        <w:r w:rsidRPr="00835175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Benátkach</w:t>
        </w:r>
      </w:hyperlink>
      <w:r w:rsidRPr="00835175">
        <w:rPr>
          <w:rFonts w:ascii="Times New Roman" w:eastAsia="Times New Roman" w:hAnsi="Times New Roman" w:cs="Times New Roman"/>
          <w:sz w:val="28"/>
          <w:szCs w:val="28"/>
        </w:rPr>
        <w:t>, toto mesto je slávne aj vďaka gondolám a viac ako 400 mostom</w:t>
      </w:r>
    </w:p>
    <w:p w:rsidR="009617F7" w:rsidRPr="00835175" w:rsidRDefault="009617F7" w:rsidP="007B40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617F7" w:rsidRPr="00835175" w:rsidSect="007B40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E63"/>
    <w:multiLevelType w:val="multilevel"/>
    <w:tmpl w:val="DE90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A0039"/>
    <w:multiLevelType w:val="multilevel"/>
    <w:tmpl w:val="7A1A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3714EF"/>
    <w:multiLevelType w:val="multilevel"/>
    <w:tmpl w:val="7086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B4085"/>
    <w:rsid w:val="007B4085"/>
    <w:rsid w:val="00835175"/>
    <w:rsid w:val="00961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17F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B40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6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lujemcestovanie.sk/benatky-mesto-krasnych-kanalov-ulici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lujemcestovanie.sk/vyprava-sopka-etna-sicilia/" TargetMode="External"/><Relationship Id="rId5" Type="http://schemas.openxmlformats.org/officeDocument/2006/relationships/hyperlink" Target="https://www.milujemcestovanie.sk/marotta-a-vylet-do-rim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Company>Hewlett-Packard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2018-01-08T15:57:00Z</dcterms:created>
  <dcterms:modified xsi:type="dcterms:W3CDTF">2021-02-15T06:38:00Z</dcterms:modified>
</cp:coreProperties>
</file>