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1</w:t>
      </w:r>
      <w:r>
        <w:t xml:space="preserve"> </w:t>
      </w:r>
      <w:r>
        <w:t xml:space="preserve">раздела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Палкина</w:t>
      </w:r>
      <w:r>
        <w:t xml:space="preserve"> </w:t>
      </w:r>
      <w:r>
        <w:t xml:space="preserve">Нина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НКАбд-04-23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1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 Этап: (рис.</w:t>
      </w:r>
      <w:r>
        <w:t xml:space="preserve"> </w:t>
      </w:r>
      <w:r>
        <w:t xml:space="preserve">@fig:001</w:t>
      </w:r>
      <w:r>
        <w:t xml:space="preserve">,</w:t>
      </w:r>
      <w:r>
        <w:t xml:space="preserve"> </w:t>
      </w:r>
      <w:r>
        <w:t xml:space="preserve">@fig:002</w:t>
      </w:r>
      <w:r>
        <w:t xml:space="preserve">,</w:t>
      </w:r>
      <w:r>
        <w:t xml:space="preserve"> </w:t>
      </w:r>
      <w:r>
        <w:t xml:space="preserve">@fig:003</w:t>
      </w:r>
      <w:r>
        <w:t xml:space="preserve">,</w:t>
      </w:r>
      <w:r>
        <w:t xml:space="preserve"> </w:t>
      </w:r>
      <w:r>
        <w:t xml:space="preserve">@fig:004</w:t>
      </w:r>
      <w:r>
        <w:t xml:space="preserve">,</w:t>
      </w:r>
      <w:r>
        <w:t xml:space="preserve"> </w:t>
      </w:r>
      <w:r>
        <w:t xml:space="preserve">@fig:005</w:t>
      </w:r>
      <w:r>
        <w:t xml:space="preserve">,</w:t>
      </w:r>
      <w:r>
        <w:t xml:space="preserve"> </w:t>
      </w:r>
      <w:r>
        <w:t xml:space="preserve">@fig:006</w:t>
      </w:r>
      <w:r>
        <w:t xml:space="preserve">,</w:t>
      </w:r>
      <w:r>
        <w:t xml:space="preserve"> </w:t>
      </w:r>
      <w:r>
        <w:t xml:space="preserve">@fig:007</w:t>
      </w:r>
      <w:r>
        <w:t xml:space="preserve">,</w:t>
      </w:r>
      <w:r>
        <w:t xml:space="preserve"> </w:t>
      </w:r>
      <w:r>
        <w:t xml:space="preserve">@fig:008</w:t>
      </w:r>
      <w:r>
        <w:t xml:space="preserve">,</w:t>
      </w:r>
      <w:r>
        <w:t xml:space="preserve"> </w:t>
      </w:r>
      <w:r>
        <w:t xml:space="preserve">@fig:009</w:t>
      </w:r>
      <w:r>
        <w:t xml:space="preserve">,</w:t>
      </w:r>
      <w:r>
        <w:t xml:space="preserve"> </w:t>
      </w:r>
      <w:r>
        <w:t xml:space="preserve">@fig:010</w:t>
      </w:r>
      <w:r>
        <w:t xml:space="preserve">,</w:t>
      </w:r>
      <w:r>
        <w:t xml:space="preserve"> </w:t>
      </w:r>
      <w:r>
        <w:t xml:space="preserve">@fig:011</w:t>
      </w:r>
      <w:r>
        <w:t xml:space="preserve">,</w:t>
      </w:r>
      <w:r>
        <w:t xml:space="preserve"> </w:t>
      </w:r>
      <w:r>
        <w:t xml:space="preserve">@fig:012</w:t>
      </w:r>
      <w:r>
        <w:t xml:space="preserve">,</w:t>
      </w:r>
      <w:r>
        <w:t xml:space="preserve"> </w:t>
      </w:r>
      <w:r>
        <w:t xml:space="preserve">@fig:013</w:t>
      </w:r>
      <w:r>
        <w:t xml:space="preserve">,</w:t>
      </w:r>
      <w:r>
        <w:t xml:space="preserve"> </w:t>
      </w:r>
      <w:r>
        <w:t xml:space="preserve">@fig:014</w:t>
      </w:r>
      <w:r>
        <w:t xml:space="preserve">,</w:t>
      </w:r>
      <w:r>
        <w:t xml:space="preserve"> </w:t>
      </w:r>
      <w:r>
        <w:t xml:space="preserve">@fig:015</w:t>
      </w:r>
      <w:r>
        <w:t xml:space="preserve">,</w:t>
      </w:r>
      <w:r>
        <w:t xml:space="preserve"> </w:t>
      </w:r>
      <w:r>
        <w:t xml:space="preserve">@fig:016</w:t>
      </w:r>
      <w:r>
        <w:t xml:space="preserve">,</w:t>
      </w:r>
      <w:r>
        <w:t xml:space="preserve"> </w:t>
      </w:r>
      <w:r>
        <w:t xml:space="preserve">@fig:017</w:t>
      </w:r>
      <w:r>
        <w:t xml:space="preserve">,</w:t>
      </w:r>
      <w:r>
        <w:t xml:space="preserve"> </w:t>
      </w:r>
      <w:r>
        <w:t xml:space="preserve">@fig:018</w:t>
      </w:r>
      <w:r>
        <w:t xml:space="preserve">,</w:t>
      </w:r>
      <w:r>
        <w:t xml:space="preserve"> </w:t>
      </w:r>
      <w:r>
        <w:t xml:space="preserve">@fig:019</w:t>
      </w:r>
      <w:r>
        <w:t xml:space="preserve">,</w:t>
      </w:r>
      <w:r>
        <w:t xml:space="preserve"> </w:t>
      </w:r>
      <w:r>
        <w:t xml:space="preserve">@fig:020</w:t>
      </w:r>
      <w:r>
        <w:t xml:space="preserve">,</w:t>
      </w:r>
      <w:r>
        <w:t xml:space="preserve"> </w:t>
      </w:r>
      <w:r>
        <w:t xml:space="preserve">@fig:021</w:t>
      </w:r>
      <w:r>
        <w:t xml:space="preserve">,</w:t>
      </w:r>
      <w:r>
        <w:t xml:space="preserve"> </w:t>
      </w:r>
      <w:r>
        <w:t xml:space="preserve">@fig:022</w:t>
      </w:r>
      <w:r>
        <w:t xml:space="preserve">,</w:t>
      </w:r>
      <w:r>
        <w:t xml:space="preserve"> </w:t>
      </w:r>
      <w:r>
        <w:t xml:space="preserve">@fig:023</w:t>
      </w:r>
      <w:r>
        <w:t xml:space="preserve">,</w:t>
      </w:r>
      <w:r>
        <w:t xml:space="preserve"> </w:t>
      </w:r>
      <w:r>
        <w:t xml:space="preserve">@fig:024</w:t>
      </w:r>
      <w:r>
        <w:t xml:space="preserve">,</w:t>
      </w:r>
      <w:r>
        <w:t xml:space="preserve"> </w:t>
      </w:r>
      <w:r>
        <w:t xml:space="preserve">@fig:025</w:t>
      </w:r>
      <w:r>
        <w:t xml:space="preserve">,</w:t>
      </w:r>
      <w:r>
        <w:t xml:space="preserve"> </w:t>
      </w:r>
      <w:r>
        <w:t xml:space="preserve">@fig:026</w:t>
      </w:r>
      <w:r>
        <w:t xml:space="preserve">,</w:t>
      </w:r>
      <w:r>
        <w:t xml:space="preserve"> </w:t>
      </w:r>
      <w:r>
        <w:t xml:space="preserve">@fig:027</w:t>
      </w:r>
      <w:r>
        <w:t xml:space="preserve">,</w:t>
      </w:r>
      <w:r>
        <w:t xml:space="preserve"> </w:t>
      </w:r>
      <w:r>
        <w:t xml:space="preserve">@fig:028</w:t>
      </w:r>
      <w:r>
        <w:t xml:space="preserve">,</w:t>
      </w:r>
      <w:r>
        <w:t xml:space="preserve"> </w:t>
      </w:r>
      <w:r>
        <w:t xml:space="preserve">@fig:029</w:t>
      </w:r>
      <w:r>
        <w:t xml:space="preserve">,</w:t>
      </w:r>
      <w:r>
        <w:t xml:space="preserve"> </w:t>
      </w:r>
      <w:r>
        <w:t xml:space="preserve">@fig:030</w:t>
      </w:r>
      <w:r>
        <w:t xml:space="preserve">).</w:t>
      </w:r>
    </w:p>
    <w:p>
      <w:pPr>
        <w:pStyle w:val="CaptionedFigure"/>
      </w:pPr>
      <w:r>
        <w:drawing>
          <wp:inline>
            <wp:extent cx="3733800" cy="1613505"/>
            <wp:effectExtent b="0" l="0" r="0" t="0"/>
            <wp:docPr descr="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BodyText"/>
      </w:pPr>
      <w:r>
        <w:t xml:space="preserve">Курс действительно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, поэтому с этим вопросом проблем не возникло.</w:t>
      </w:r>
    </w:p>
    <w:p>
      <w:pPr>
        <w:pStyle w:val="CaptionedFigure"/>
      </w:pPr>
      <w:r>
        <w:drawing>
          <wp:inline>
            <wp:extent cx="3733800" cy="1407691"/>
            <wp:effectExtent b="0" l="0" r="0" t="0"/>
            <wp:docPr descr="Задание 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BodyText"/>
      </w:pPr>
      <w:r>
        <w:t xml:space="preserve">Прочитав критерии прохождения курса, я отметила необходимые утверждения.</w:t>
      </w:r>
    </w:p>
    <w:p>
      <w:pPr>
        <w:pStyle w:val="CaptionedFigure"/>
      </w:pPr>
      <w:r>
        <w:drawing>
          <wp:inline>
            <wp:extent cx="3733800" cy="1407691"/>
            <wp:effectExtent b="0" l="0" r="0" t="0"/>
            <wp:docPr descr="Задание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 Linux установлен на моей виртуальной машине, им я пользуюсь для выполнения лабораторных работ.</w:t>
      </w:r>
    </w:p>
    <w:p>
      <w:pPr>
        <w:pStyle w:val="CaptionedFigure"/>
      </w:pPr>
      <w:r>
        <w:drawing>
          <wp:inline>
            <wp:extent cx="3733800" cy="1407691"/>
            <wp:effectExtent b="0" l="0" r="0" t="0"/>
            <wp:docPr descr="Задание 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</w:t>
      </w:r>
    </w:p>
    <w:p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p>
      <w:pPr>
        <w:pStyle w:val="CaptionedFigure"/>
      </w:pPr>
      <w:r>
        <w:drawing>
          <wp:inline>
            <wp:extent cx="3733800" cy="1415891"/>
            <wp:effectExtent b="0" l="0" r="0" t="0"/>
            <wp:docPr descr="Задание 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</w:t>
      </w:r>
    </w:p>
    <w:p>
      <w:pPr>
        <w:pStyle w:val="BodyText"/>
      </w:pPr>
      <w:r>
        <w:t xml:space="preserve"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p>
      <w:pPr>
        <w:pStyle w:val="CaptionedFigure"/>
      </w:pPr>
      <w:r>
        <w:drawing>
          <wp:inline>
            <wp:extent cx="3733800" cy="1407691"/>
            <wp:effectExtent b="0" l="0" r="0" t="0"/>
            <wp:docPr descr="Задание 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</w:t>
      </w:r>
    </w:p>
    <w:p>
      <w:pPr>
        <w:pStyle w:val="BodyText"/>
      </w:pPr>
      <w:r>
        <w:t xml:space="preserve">Я создала документ, и перед сохранением выбрала нужный формат, а после я ег прикрепила к курсу. Прикрепленный файл видно на скриншоте.</w:t>
      </w:r>
    </w:p>
    <w:p>
      <w:pPr>
        <w:pStyle w:val="CaptionedFigure"/>
      </w:pPr>
      <w:r>
        <w:drawing>
          <wp:inline>
            <wp:extent cx="3733800" cy="1404958"/>
            <wp:effectExtent b="0" l="0" r="0" t="0"/>
            <wp:docPr descr="Задание 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</w:t>
      </w:r>
    </w:p>
    <w:p>
      <w:pPr>
        <w:pStyle w:val="BodyText"/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</w:t>
      </w:r>
    </w:p>
    <w:p>
      <w:pPr>
        <w:pStyle w:val="CaptionedFigure"/>
      </w:pPr>
      <w:r>
        <w:drawing>
          <wp:inline>
            <wp:extent cx="3733800" cy="1415891"/>
            <wp:effectExtent b="0" l="0" r="0" t="0"/>
            <wp:docPr descr="Задание 8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</w:t>
      </w:r>
    </w:p>
    <w:p>
      <w:pPr>
        <w:pStyle w:val="CaptionedFigure"/>
      </w:pPr>
      <w:r>
        <w:drawing>
          <wp:inline>
            <wp:extent cx="3733800" cy="2048183"/>
            <wp:effectExtent b="0" l="0" r="0" t="0"/>
            <wp:docPr descr="Задание 8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</w:t>
      </w:r>
    </w:p>
    <w:p>
      <w:pPr>
        <w:pStyle w:val="BodyText"/>
      </w:pPr>
      <w:r>
        <w:t xml:space="preserve"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p>
      <w:pPr>
        <w:pStyle w:val="CaptionedFigure"/>
      </w:pPr>
      <w:r>
        <w:drawing>
          <wp:inline>
            <wp:extent cx="3733800" cy="1413158"/>
            <wp:effectExtent b="0" l="0" r="0" t="0"/>
            <wp:docPr descr="Задание 9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9</w:t>
      </w:r>
    </w:p>
    <w:p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>
      <w:pPr>
        <w:pStyle w:val="CaptionedFigure"/>
      </w:pPr>
      <w:r>
        <w:drawing>
          <wp:inline>
            <wp:extent cx="3733800" cy="1415891"/>
            <wp:effectExtent b="0" l="0" r="0" t="0"/>
            <wp:docPr descr="Задание 10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BodyText"/>
      </w:pPr>
      <w:r>
        <w:t xml:space="preserve">Ассоль - героиня литературного произведения, а термин - это определение.</w:t>
      </w:r>
    </w:p>
    <w:p>
      <w:pPr>
        <w:pStyle w:val="CaptionedFigure"/>
      </w:pPr>
      <w:r>
        <w:drawing>
          <wp:inline>
            <wp:extent cx="3733800" cy="1407691"/>
            <wp:effectExtent b="0" l="0" r="0" t="0"/>
            <wp:docPr descr="Задание 11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pStyle w:val="BodyText"/>
      </w:pPr>
      <w:r>
        <w:t xml:space="preserve">Интерфейс командной строки Linux является регистрозависимым.</w:t>
      </w:r>
    </w:p>
    <w:p>
      <w:pPr>
        <w:pStyle w:val="CaptionedFigure"/>
      </w:pPr>
      <w:r>
        <w:drawing>
          <wp:inline>
            <wp:extent cx="3733800" cy="1404958"/>
            <wp:effectExtent b="0" l="0" r="0" t="0"/>
            <wp:docPr descr="Задание 12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12</w:t>
      </w:r>
    </w:p>
    <w:p>
      <w:pPr>
        <w:pStyle w:val="BodyText"/>
      </w:pPr>
      <w:r>
        <w:t xml:space="preserve">Интерфейс командной строки Linux является регистрозависимым, поэтому не подходит вариант, где буква А - маленькая(строчная).</w:t>
      </w:r>
    </w:p>
    <w:p>
      <w:pPr>
        <w:pStyle w:val="CaptionedFigure"/>
      </w:pPr>
      <w:r>
        <w:drawing>
          <wp:inline>
            <wp:extent cx="3733800" cy="1413158"/>
            <wp:effectExtent b="0" l="0" r="0" t="0"/>
            <wp:docPr descr="Задание 13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13</w:t>
      </w:r>
    </w:p>
    <w:p>
      <w:pPr>
        <w:pStyle w:val="BodyText"/>
      </w:pPr>
      <w:r>
        <w:t xml:space="preserve">Я прописываю полный путь до директории Downloads, так как на данный момент нахожусь в другой директории.</w:t>
      </w:r>
    </w:p>
    <w:p>
      <w:pPr>
        <w:pStyle w:val="CaptionedFigure"/>
      </w:pPr>
      <w:r>
        <w:drawing>
          <wp:inline>
            <wp:extent cx="3733800" cy="1404958"/>
            <wp:effectExtent b="0" l="0" r="0" t="0"/>
            <wp:docPr descr="Задание 14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14</w:t>
      </w:r>
    </w:p>
    <w:p>
      <w:pPr>
        <w:pStyle w:val="BodyText"/>
      </w:pPr>
      <w:r>
        <w:t xml:space="preserve">rm -r удаление директории и рекуррентное удаление файлов, находящихся в ней.</w:t>
      </w:r>
    </w:p>
    <w:p>
      <w:pPr>
        <w:pStyle w:val="CaptionedFigure"/>
      </w:pPr>
      <w:r>
        <w:drawing>
          <wp:inline>
            <wp:extent cx="3733800" cy="1410425"/>
            <wp:effectExtent b="0" l="0" r="0" t="0"/>
            <wp:docPr descr="Задание 15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15</w:t>
      </w:r>
    </w:p>
    <w:p>
      <w:pPr>
        <w:pStyle w:val="BodyText"/>
      </w:pPr>
      <w:r>
        <w:t xml:space="preserve">Это я проверила эмпирическим путём, что видно в ходе скринкаста.</w:t>
      </w:r>
    </w:p>
    <w:p>
      <w:pPr>
        <w:pStyle w:val="CaptionedFigure"/>
      </w:pPr>
      <w:r>
        <w:drawing>
          <wp:inline>
            <wp:extent cx="3733800" cy="1404958"/>
            <wp:effectExtent b="0" l="0" r="0" t="0"/>
            <wp:docPr descr="Задание 16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16</w:t>
      </w:r>
    </w:p>
    <w:p>
      <w:pPr>
        <w:pStyle w:val="BodyText"/>
      </w:pPr>
      <w:r>
        <w:t xml:space="preserve">Это запуск программы в фоновом режиме.</w:t>
      </w:r>
    </w:p>
    <w:p>
      <w:pPr>
        <w:pStyle w:val="CaptionedFigure"/>
      </w:pPr>
      <w:r>
        <w:drawing>
          <wp:inline>
            <wp:extent cx="3733800" cy="1413529"/>
            <wp:effectExtent b="0" l="0" r="0" t="0"/>
            <wp:docPr descr="Задание 17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17</w:t>
      </w:r>
    </w:p>
    <w:p>
      <w:pPr>
        <w:pStyle w:val="CaptionedFigure"/>
      </w:pPr>
      <w:r>
        <w:drawing>
          <wp:inline>
            <wp:extent cx="3733800" cy="767385"/>
            <wp:effectExtent b="0" l="0" r="0" t="0"/>
            <wp:docPr descr="Задание 17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7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17</w:t>
      </w:r>
    </w:p>
    <w:p>
      <w:pPr>
        <w:pStyle w:val="BodyText"/>
      </w:pPr>
      <w:r>
        <w:t xml:space="preserve">Здесь видно выполнение команды.</w:t>
      </w:r>
    </w:p>
    <w:p>
      <w:pPr>
        <w:pStyle w:val="CaptionedFigure"/>
      </w:pPr>
      <w:r>
        <w:drawing>
          <wp:inline>
            <wp:extent cx="3733800" cy="1413158"/>
            <wp:effectExtent b="0" l="0" r="0" t="0"/>
            <wp:docPr descr="Задание 18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18</w:t>
      </w:r>
    </w:p>
    <w:p>
      <w:pPr>
        <w:pStyle w:val="BodyText"/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>
      <w:pPr>
        <w:pStyle w:val="CaptionedFigure"/>
      </w:pPr>
      <w:r>
        <w:drawing>
          <wp:inline>
            <wp:extent cx="3733800" cy="1410425"/>
            <wp:effectExtent b="0" l="0" r="0" t="0"/>
            <wp:docPr descr="Задание 19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19</w:t>
      </w:r>
    </w:p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p>
      <w:pPr>
        <w:pStyle w:val="CaptionedFigure"/>
      </w:pPr>
      <w:r>
        <w:drawing>
          <wp:inline>
            <wp:extent cx="3733800" cy="1411458"/>
            <wp:effectExtent b="0" l="0" r="0" t="0"/>
            <wp:docPr descr="Задание 20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1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20</w:t>
      </w:r>
    </w:p>
    <w:p>
      <w:pPr>
        <w:numPr>
          <w:ilvl w:val="0"/>
          <w:numId w:val="1001"/>
        </w:numPr>
      </w:pPr>
      <w:r>
        <w:t xml:space="preserve">cat names.txt | ./interacter.py | less = вывод на экран</w:t>
      </w:r>
    </w:p>
    <w:p>
      <w:pPr>
        <w:numPr>
          <w:ilvl w:val="0"/>
          <w:numId w:val="1001"/>
        </w:numPr>
      </w:pPr>
      <w:r>
        <w:t xml:space="preserve">cat names.txt | ./interacter.py 2&gt;err.txt | less = вывод ошибки в err.txt</w:t>
      </w:r>
    </w:p>
    <w:p>
      <w:pPr>
        <w:pStyle w:val="CaptionedFigure"/>
      </w:pPr>
      <w:r>
        <w:drawing>
          <wp:inline>
            <wp:extent cx="3733800" cy="1410425"/>
            <wp:effectExtent b="0" l="0" r="0" t="0"/>
            <wp:docPr descr="Задание 21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21</w:t>
      </w:r>
    </w:p>
    <w:p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>
      <w:pPr>
        <w:pStyle w:val="CaptionedFigure"/>
      </w:pPr>
      <w:r>
        <w:drawing>
          <wp:inline>
            <wp:extent cx="3733800" cy="1413158"/>
            <wp:effectExtent b="0" l="0" r="0" t="0"/>
            <wp:docPr descr="Задание 22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22</w:t>
      </w:r>
    </w:p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p>
      <w:pPr>
        <w:pStyle w:val="CaptionedFigure"/>
      </w:pPr>
      <w:r>
        <w:drawing>
          <wp:inline>
            <wp:extent cx="3733800" cy="1407691"/>
            <wp:effectExtent b="0" l="0" r="0" t="0"/>
            <wp:docPr descr="Задание 23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23</w:t>
      </w:r>
    </w:p>
    <w:p>
      <w:pPr>
        <w:pStyle w:val="BodyText"/>
      </w:pPr>
      <w:r>
        <w:t xml:space="preserve">4.2 Типы файлов</w:t>
      </w:r>
    </w:p>
    <w:p>
      <w:pPr>
        <w:pStyle w:val="BodyText"/>
      </w:pP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</w:t>
      </w:r>
      <w:r>
        <w:t xml:space="preserve">-A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 acclist</w:t>
      </w:r>
      <w:r>
        <w:t xml:space="preserve">’</w:t>
      </w:r>
      <w:r>
        <w:t xml:space="preserve"> </w:t>
      </w:r>
      <w:r>
        <w:t xml:space="preserve">‘</w:t>
      </w:r>
      <w:r>
        <w:t xml:space="preserve">accept =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–accept-regex urlregex</w:t>
      </w:r>
      <w:r>
        <w:t xml:space="preserve">’</w:t>
      </w:r>
      <w:r>
        <w:t xml:space="preserve"> </w:t>
      </w:r>
      <w:r>
        <w:t xml:space="preserve">‘</w:t>
      </w:r>
      <w:r>
        <w:t xml:space="preserve">accept-regex = urlregex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 xml:space="preserve"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>
      <w:pPr>
        <w:pStyle w:val="CaptionedFigure"/>
      </w:pPr>
      <w:r>
        <w:drawing>
          <wp:inline>
            <wp:extent cx="3733800" cy="1408723"/>
            <wp:effectExtent b="0" l="0" r="0" t="0"/>
            <wp:docPr descr="Задание 24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24</w:t>
      </w:r>
    </w:p>
    <w:p>
      <w:pPr>
        <w:pStyle w:val="CaptionedFigure"/>
      </w:pPr>
      <w:r>
        <w:drawing>
          <wp:inline>
            <wp:extent cx="3733800" cy="1415230"/>
            <wp:effectExtent b="0" l="0" r="0" t="0"/>
            <wp:docPr descr="Задание 25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25</w:t>
      </w:r>
    </w:p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p>
      <w:pPr>
        <w:pStyle w:val="CaptionedFigure"/>
      </w:pPr>
      <w:r>
        <w:drawing>
          <wp:inline>
            <wp:extent cx="3733800" cy="1404958"/>
            <wp:effectExtent b="0" l="0" r="0" t="0"/>
            <wp:docPr descr="Задание 26" title="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26</w:t>
      </w:r>
    </w:p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p>
      <w:pPr>
        <w:pStyle w:val="CaptionedFigure"/>
      </w:pPr>
      <w:r>
        <w:drawing>
          <wp:inline>
            <wp:extent cx="3733800" cy="1317490"/>
            <wp:effectExtent b="0" l="0" r="0" t="0"/>
            <wp:docPr descr="Задание 27" title="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27</w:t>
      </w:r>
    </w:p>
    <w:p>
      <w:pPr>
        <w:pStyle w:val="BodyText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>
      <w:pPr>
        <w:pStyle w:val="BodyText"/>
      </w:pPr>
      <w:r>
        <w:t xml:space="preserve">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p>
      <w:pPr>
        <w:pStyle w:val="CaptionedFigure"/>
      </w:pPr>
      <w:r>
        <w:drawing>
          <wp:inline>
            <wp:extent cx="3733800" cy="1411524"/>
            <wp:effectExtent b="0" l="0" r="0" t="0"/>
            <wp:docPr descr="Задание 28" title="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1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28</w:t>
      </w:r>
    </w:p>
    <w:p>
      <w:pPr>
        <w:pStyle w:val="BodyText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bookmarkEnd w:id="113"/>
    <w:bookmarkStart w:id="11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архивами, скачивание файлов, команды и тп.</w:t>
      </w:r>
    </w:p>
    <w:bookmarkEnd w:id="114"/>
    <w:bookmarkStart w:id="11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Введение в Linux</w:t>
      </w:r>
    </w:p>
    <w:bookmarkStart w:id="115" w:name="refs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раздела внешних курсов</dc:title>
  <dc:creator>Палкина Нина Сергеевна, НКАбд-04-23</dc:creator>
  <dc:language>ru-RU</dc:language>
  <cp:keywords/>
  <dcterms:created xsi:type="dcterms:W3CDTF">2024-05-18T16:41:21Z</dcterms:created>
  <dcterms:modified xsi:type="dcterms:W3CDTF">2024-05-18T16:41:21Z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