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B693" w14:textId="6AF0AFDA" w:rsidR="00E81978" w:rsidRPr="00955F3B" w:rsidRDefault="00000000" w:rsidP="004D1CC5">
      <w:pPr>
        <w:pStyle w:val="Title"/>
        <w:spacing w:before="4000"/>
        <w:jc w:val="center"/>
        <w:rPr>
          <w:rFonts w:cstheme="majorHAnsi"/>
        </w:rPr>
      </w:pPr>
      <w:sdt>
        <w:sdtPr>
          <w:rPr>
            <w:rFonts w:cstheme="majorHAnsi"/>
          </w:rPr>
          <w:alias w:val="Title:"/>
          <w:tag w:val="Title:"/>
          <w:id w:val="726351117"/>
          <w:placeholder>
            <w:docPart w:val="6C655D13FF5A4A10BFD0C8BD67BFE5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D588B">
            <w:rPr>
              <w:rFonts w:cstheme="majorHAnsi"/>
            </w:rPr>
            <w:t>Multiple Regression for Predictive Modeling</w:t>
          </w:r>
          <w:r w:rsidR="00D30BE5" w:rsidRPr="00955F3B">
            <w:rPr>
              <w:rFonts w:cstheme="majorHAnsi"/>
            </w:rPr>
            <w:t xml:space="preserve"> – D20</w:t>
          </w:r>
          <w:r w:rsidR="00DD588B">
            <w:rPr>
              <w:rFonts w:cstheme="majorHAnsi"/>
            </w:rPr>
            <w:t>8</w:t>
          </w:r>
        </w:sdtContent>
      </w:sdt>
    </w:p>
    <w:p w14:paraId="5047078F" w14:textId="6CC7C4B8" w:rsidR="00B823AA" w:rsidRPr="00955F3B" w:rsidRDefault="008710E8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Gooden, Nina S. </w:t>
      </w:r>
      <w:r w:rsidR="00E67906" w:rsidRPr="00955F3B">
        <w:rPr>
          <w:rFonts w:asciiTheme="majorHAnsi" w:hAnsiTheme="majorHAnsi" w:cstheme="majorHAnsi"/>
          <w:sz w:val="24"/>
          <w:szCs w:val="24"/>
        </w:rPr>
        <w:t xml:space="preserve">Gooden </w:t>
      </w:r>
      <w:r w:rsidRPr="00955F3B">
        <w:rPr>
          <w:rFonts w:asciiTheme="majorHAnsi" w:hAnsiTheme="majorHAnsi" w:cstheme="majorHAnsi"/>
          <w:sz w:val="24"/>
          <w:szCs w:val="24"/>
        </w:rPr>
        <w:t>[</w:t>
      </w:r>
      <w:r w:rsidR="004171BB" w:rsidRPr="00955F3B">
        <w:rPr>
          <w:rFonts w:asciiTheme="majorHAnsi" w:hAnsiTheme="majorHAnsi" w:cstheme="majorHAnsi"/>
          <w:sz w:val="24"/>
          <w:szCs w:val="24"/>
        </w:rPr>
        <w:t>ID #</w:t>
      </w:r>
      <w:r w:rsidRPr="00955F3B">
        <w:rPr>
          <w:rFonts w:asciiTheme="majorHAnsi" w:hAnsiTheme="majorHAnsi" w:cstheme="majorHAnsi"/>
          <w:sz w:val="24"/>
          <w:szCs w:val="24"/>
        </w:rPr>
        <w:t>: 009823504]</w:t>
      </w:r>
    </w:p>
    <w:p w14:paraId="3E82771B" w14:textId="55AF0269" w:rsidR="004171BB" w:rsidRPr="00955F3B" w:rsidRDefault="004171BB" w:rsidP="00B823AA">
      <w:pPr>
        <w:pStyle w:val="Title2"/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Dr. </w:t>
      </w:r>
      <w:r w:rsidR="00094E6C">
        <w:rPr>
          <w:rFonts w:asciiTheme="majorHAnsi" w:hAnsiTheme="majorHAnsi" w:cstheme="majorHAnsi"/>
          <w:sz w:val="24"/>
          <w:szCs w:val="24"/>
        </w:rPr>
        <w:t>Eric Straw</w:t>
      </w:r>
    </w:p>
    <w:p w14:paraId="715619E6" w14:textId="77E90756" w:rsidR="00E81978" w:rsidRPr="00955F3B" w:rsidRDefault="00000000">
      <w:pPr>
        <w:pStyle w:val="SectionTitle"/>
        <w:rPr>
          <w:rFonts w:cstheme="majorHAnsi"/>
          <w:sz w:val="24"/>
          <w:szCs w:val="24"/>
        </w:rPr>
      </w:pPr>
      <w:sdt>
        <w:sdtPr>
          <w:rPr>
            <w:rFonts w:cstheme="majorHAnsi"/>
            <w:sz w:val="24"/>
            <w:szCs w:val="24"/>
          </w:rPr>
          <w:alias w:val="Section title:"/>
          <w:tag w:val="Section title:"/>
          <w:id w:val="984196707"/>
          <w:placeholder>
            <w:docPart w:val="DE3A7FBCB2FF4482AE2835A3EC83A4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D588B">
            <w:rPr>
              <w:rFonts w:cstheme="majorHAnsi"/>
              <w:sz w:val="24"/>
              <w:szCs w:val="24"/>
            </w:rPr>
            <w:t>Multiple Regression for Predictive Modeling – D208</w:t>
          </w:r>
        </w:sdtContent>
      </w:sdt>
    </w:p>
    <w:p w14:paraId="0F2C87BD" w14:textId="715D0F18" w:rsidR="00E81978" w:rsidRPr="00955F3B" w:rsidRDefault="00386491">
      <w:pPr>
        <w:rPr>
          <w:rFonts w:asciiTheme="majorHAnsi" w:hAnsiTheme="majorHAnsi" w:cstheme="majorHAnsi"/>
          <w:sz w:val="24"/>
          <w:szCs w:val="24"/>
        </w:rPr>
      </w:pPr>
      <w:r w:rsidRPr="00955F3B">
        <w:rPr>
          <w:rFonts w:asciiTheme="majorHAnsi" w:hAnsiTheme="majorHAnsi" w:cstheme="majorHAnsi"/>
          <w:sz w:val="24"/>
          <w:szCs w:val="24"/>
        </w:rPr>
        <w:t xml:space="preserve">This analysis will explore the </w:t>
      </w:r>
      <w:r w:rsidR="001D6AD4" w:rsidRPr="00955F3B">
        <w:rPr>
          <w:rFonts w:asciiTheme="majorHAnsi" w:hAnsiTheme="majorHAnsi" w:cstheme="majorHAnsi"/>
          <w:sz w:val="24"/>
          <w:szCs w:val="24"/>
        </w:rPr>
        <w:t xml:space="preserve">medical data of a potentially real-world organization. In creating this analysis, </w:t>
      </w:r>
      <w:r w:rsidR="00431F6B" w:rsidRPr="00955F3B">
        <w:rPr>
          <w:rFonts w:asciiTheme="majorHAnsi" w:hAnsiTheme="majorHAnsi" w:cstheme="majorHAnsi"/>
          <w:sz w:val="24"/>
          <w:szCs w:val="24"/>
        </w:rPr>
        <w:t xml:space="preserve">I will present an evaluation </w:t>
      </w:r>
      <w:r w:rsidR="006E76E0">
        <w:rPr>
          <w:rFonts w:asciiTheme="majorHAnsi" w:hAnsiTheme="majorHAnsi" w:cstheme="majorHAnsi"/>
          <w:sz w:val="24"/>
          <w:szCs w:val="24"/>
        </w:rPr>
        <w:t xml:space="preserve">of the </w:t>
      </w:r>
      <w:r w:rsidR="00781BA3">
        <w:rPr>
          <w:rFonts w:asciiTheme="majorHAnsi" w:hAnsiTheme="majorHAnsi" w:cstheme="majorHAnsi"/>
          <w:sz w:val="24"/>
          <w:szCs w:val="24"/>
        </w:rPr>
        <w:t xml:space="preserve">provided Medical Data and Dictionary Files to </w:t>
      </w:r>
      <w:r w:rsidR="00A30F90">
        <w:rPr>
          <w:rFonts w:asciiTheme="majorHAnsi" w:hAnsiTheme="majorHAnsi" w:cstheme="majorHAnsi"/>
          <w:sz w:val="24"/>
          <w:szCs w:val="24"/>
        </w:rPr>
        <w:t xml:space="preserve">provide </w:t>
      </w:r>
      <w:r w:rsidR="00FD0AD3">
        <w:rPr>
          <w:rFonts w:asciiTheme="majorHAnsi" w:hAnsiTheme="majorHAnsi" w:cstheme="majorHAnsi"/>
          <w:sz w:val="24"/>
          <w:szCs w:val="24"/>
        </w:rPr>
        <w:t xml:space="preserve">data-driven interpretations that will benefit </w:t>
      </w:r>
      <w:r w:rsidR="00444B46">
        <w:rPr>
          <w:rFonts w:asciiTheme="majorHAnsi" w:hAnsiTheme="majorHAnsi" w:cstheme="majorHAnsi"/>
          <w:sz w:val="24"/>
          <w:szCs w:val="24"/>
        </w:rPr>
        <w:t xml:space="preserve">the investigation into a </w:t>
      </w:r>
      <w:r w:rsidR="009F29DC">
        <w:rPr>
          <w:rFonts w:asciiTheme="majorHAnsi" w:hAnsiTheme="majorHAnsi" w:cstheme="majorHAnsi"/>
          <w:sz w:val="24"/>
          <w:szCs w:val="24"/>
        </w:rPr>
        <w:t>chain of hospital’s readmission problem</w:t>
      </w:r>
      <w:r w:rsidR="00853399" w:rsidRPr="00955F3B">
        <w:rPr>
          <w:rFonts w:asciiTheme="majorHAnsi" w:hAnsiTheme="majorHAnsi" w:cstheme="majorHAnsi"/>
          <w:sz w:val="24"/>
          <w:szCs w:val="24"/>
        </w:rPr>
        <w:t>.</w:t>
      </w:r>
    </w:p>
    <w:p w14:paraId="4569C09C" w14:textId="77777777" w:rsidR="00853399" w:rsidRPr="00955F3B" w:rsidRDefault="00853399">
      <w:pPr>
        <w:rPr>
          <w:rFonts w:asciiTheme="majorHAnsi" w:hAnsiTheme="majorHAnsi" w:cstheme="majorHAnsi"/>
          <w:sz w:val="24"/>
          <w:szCs w:val="24"/>
        </w:rPr>
      </w:pPr>
    </w:p>
    <w:p w14:paraId="1DCBDB00" w14:textId="2FF58CB8" w:rsidR="004A6AF2" w:rsidRPr="00955F3B" w:rsidRDefault="00881062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bookmarkStart w:id="0" w:name="_Toc496640525"/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A. </w:t>
      </w:r>
      <w:bookmarkEnd w:id="0"/>
      <w:r w:rsidR="004A6AF2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Describe </w:t>
      </w:r>
      <w:r w:rsidR="00246724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the Purpose of this Data Analysis</w:t>
      </w:r>
      <w:r w:rsidR="004D52E5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:</w:t>
      </w:r>
    </w:p>
    <w:p w14:paraId="3A05E99D" w14:textId="6ABE462B" w:rsidR="00881062" w:rsidRPr="00955F3B" w:rsidRDefault="00CC5B32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bookmarkStart w:id="1" w:name="_Toc496640523"/>
      <w:bookmarkStart w:id="2" w:name="_Toc496640530"/>
      <w:r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Research Question</w:t>
      </w:r>
    </w:p>
    <w:p w14:paraId="71FCD4EB" w14:textId="0476DB0C" w:rsidR="00C95AC8" w:rsidRPr="00955F3B" w:rsidRDefault="00326AF6" w:rsidP="00C95AC8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Is there a correlation between </w:t>
      </w:r>
      <w:r w:rsidR="00266841">
        <w:rPr>
          <w:rFonts w:asciiTheme="majorHAnsi" w:eastAsia="Calibri" w:hAnsiTheme="majorHAnsi" w:cstheme="majorHAnsi"/>
          <w:sz w:val="24"/>
          <w:szCs w:val="24"/>
          <w:lang w:eastAsia="en-US"/>
        </w:rPr>
        <w:t>Initial_days</w:t>
      </w: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and </w:t>
      </w:r>
      <w:r w:rsidR="005346E0">
        <w:rPr>
          <w:rFonts w:asciiTheme="majorHAnsi" w:eastAsia="Calibri" w:hAnsiTheme="majorHAnsi" w:cstheme="majorHAnsi"/>
          <w:sz w:val="24"/>
          <w:szCs w:val="24"/>
          <w:lang w:eastAsia="en-US"/>
        </w:rPr>
        <w:t>customer (patient) responses</w:t>
      </w:r>
      <w:r w:rsidR="00883CFC" w:rsidRPr="00955F3B">
        <w:rPr>
          <w:rFonts w:asciiTheme="majorHAnsi" w:eastAsia="Calibri" w:hAnsiTheme="majorHAnsi" w:cstheme="majorHAnsi"/>
          <w:sz w:val="24"/>
          <w:szCs w:val="24"/>
          <w:lang w:eastAsia="en-US"/>
        </w:rPr>
        <w:t>?</w:t>
      </w:r>
    </w:p>
    <w:p w14:paraId="56187EB4" w14:textId="3CE55C1C" w:rsidR="00CC5B32" w:rsidRPr="00955F3B" w:rsidRDefault="00451CB3" w:rsidP="004D52E5">
      <w:pPr>
        <w:pStyle w:val="ListParagraph"/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>Data Analysis Goals and Objective</w:t>
      </w:r>
    </w:p>
    <w:p w14:paraId="7E342D09" w14:textId="04932C84" w:rsidR="00002206" w:rsidRPr="00154CD5" w:rsidRDefault="006C0E7A" w:rsidP="00881062">
      <w:pPr>
        <w:pStyle w:val="ListParagraph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The goal for this evaluation is to </w:t>
      </w:r>
      <w:r w:rsidR="00E65D52">
        <w:rPr>
          <w:rFonts w:asciiTheme="majorHAnsi" w:eastAsia="Calibri" w:hAnsiTheme="majorHAnsi" w:cstheme="majorHAnsi"/>
          <w:sz w:val="24"/>
          <w:szCs w:val="24"/>
          <w:lang w:eastAsia="en-US"/>
        </w:rPr>
        <w:t>further explore</w:t>
      </w:r>
      <w:r w:rsidR="00BB024F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 variables that were identified as having correlation with </w:t>
      </w:r>
      <w:r w:rsidR="00106D13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readmission. We will be exploring independent variables to determine </w:t>
      </w:r>
      <w:r w:rsidR="00154CD5">
        <w:rPr>
          <w:rFonts w:asciiTheme="majorHAnsi" w:eastAsia="Calibri" w:hAnsiTheme="majorHAnsi" w:cstheme="majorHAnsi"/>
          <w:sz w:val="24"/>
          <w:szCs w:val="24"/>
          <w:lang w:eastAsia="en-US"/>
        </w:rPr>
        <w:t>fit for use with linear regression.</w:t>
      </w:r>
    </w:p>
    <w:p w14:paraId="1A26B282" w14:textId="77777777" w:rsidR="005D3AC0" w:rsidRPr="00955F3B" w:rsidRDefault="005D3AC0" w:rsidP="005D3AC0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B. </w:t>
      </w:r>
      <w:r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Justification for Method</w:t>
      </w:r>
    </w:p>
    <w:p w14:paraId="599AE2BE" w14:textId="6FD69366" w:rsidR="005D3AC0" w:rsidRPr="00955F3B" w:rsidRDefault="008833E0" w:rsidP="005D3AC0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Multiple Regression Model Assumptions</w:t>
      </w:r>
      <w:r w:rsidR="00AF322C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:</w:t>
      </w:r>
    </w:p>
    <w:p w14:paraId="02468A00" w14:textId="77777777" w:rsidR="00A74EE6" w:rsidRDefault="007E3051" w:rsidP="006107C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Linear</w:t>
      </w:r>
      <w:r w:rsidR="00736FD1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relationship: 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 relationship exists between the independent and dependent variables that is linear</w:t>
      </w:r>
      <w:r w:rsidR="00A74EE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25F971BC" w14:textId="4AEA3E5A" w:rsidR="005D3AC0" w:rsidRDefault="00A74EE6" w:rsidP="00A74EE6">
      <w:pPr>
        <w:pStyle w:val="ListParagraph"/>
        <w:numPr>
          <w:ilvl w:val="2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P</w:t>
      </w:r>
      <w:r w:rsidR="007E3051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roven with scatterplots.</w:t>
      </w:r>
    </w:p>
    <w:p w14:paraId="23A1B278" w14:textId="03CE63E3" w:rsidR="006107CE" w:rsidRDefault="0045641B" w:rsidP="006107C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</w:t>
      </w:r>
      <w:r w:rsidR="006107CE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ulticollinearity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:</w:t>
      </w:r>
      <w:r w:rsidR="006107CE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which means independent variables are </w:t>
      </w:r>
      <w:r w:rsidR="00B402F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none of the independent variables are highly correlated with one another.</w:t>
      </w:r>
    </w:p>
    <w:p w14:paraId="4FE1FC8C" w14:textId="4D3BDF52" w:rsidR="007C6B5C" w:rsidRDefault="007C6B5C" w:rsidP="007C6B5C">
      <w:pPr>
        <w:pStyle w:val="ListParagraph"/>
        <w:numPr>
          <w:ilvl w:val="2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Proven with </w:t>
      </w:r>
      <w:r w:rsidR="006977BA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 correlation matrix or VIF.</w:t>
      </w:r>
    </w:p>
    <w:p w14:paraId="76F07329" w14:textId="3EBEB061" w:rsidR="00B402F9" w:rsidRDefault="00DE7730" w:rsidP="006107C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Independence of observations.</w:t>
      </w:r>
    </w:p>
    <w:p w14:paraId="0354769A" w14:textId="6096FD31" w:rsidR="0043077C" w:rsidRDefault="00CE17A7" w:rsidP="0043077C">
      <w:pPr>
        <w:pStyle w:val="ListParagraph"/>
        <w:numPr>
          <w:ilvl w:val="2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Tested with a Durbin-Watson test.</w:t>
      </w:r>
    </w:p>
    <w:p w14:paraId="2D1E7590" w14:textId="2536910D" w:rsidR="00955C89" w:rsidRDefault="00CD407E" w:rsidP="00CD407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Multivariate</w:t>
      </w:r>
      <w:r w:rsidR="00955C8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normality</w:t>
      </w:r>
      <w:r w:rsidR="0045641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:</w:t>
      </w:r>
      <w:r w:rsidR="00955C8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that means the 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residuals—</w:t>
      </w:r>
      <w:r w:rsidRPr="00CD407E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after the model is created—are normally distributed.</w:t>
      </w:r>
    </w:p>
    <w:p w14:paraId="5DFDB08F" w14:textId="2D8A7CDD" w:rsidR="004D2054" w:rsidRDefault="004D2054" w:rsidP="004D2054">
      <w:pPr>
        <w:pStyle w:val="ListParagraph"/>
        <w:numPr>
          <w:ilvl w:val="2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Proven with hist</w:t>
      </w:r>
      <w:r w:rsidR="007C6B5C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ogram or QQ plot.</w:t>
      </w:r>
    </w:p>
    <w:p w14:paraId="47750C14" w14:textId="5BD413DD" w:rsidR="00CD407E" w:rsidRDefault="0045641B" w:rsidP="00CD407E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45641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Homoscedasticity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: which means there is no obvious patten in the </w:t>
      </w:r>
      <w:r w:rsidR="00A2260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distribution of the residual vs. predicted data.</w:t>
      </w:r>
    </w:p>
    <w:p w14:paraId="14CE2599" w14:textId="6ACC54D1" w:rsidR="008B520D" w:rsidRDefault="00AF322C" w:rsidP="008B520D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Benefits of Tools:</w:t>
      </w:r>
    </w:p>
    <w:p w14:paraId="6DC10DA1" w14:textId="5FF6FDD5" w:rsidR="00AF322C" w:rsidRDefault="00A17E83" w:rsidP="00AF322C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I’ve opted to use Python for my analysis as this is the </w:t>
      </w:r>
      <w:r w:rsidR="00CE01B4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language,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I am most comfortable with. Python offers packages and libraries that make </w:t>
      </w:r>
      <w:r w:rsidR="00E04CA4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visualizations and analysis easy and straightforward. I will be using pandas, </w:t>
      </w:r>
      <w:r w:rsidR="005F4E38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SciPy</w:t>
      </w:r>
      <w:r w:rsidR="00E04CA4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, and statsmodels in this evaluation, all of which are uniqu</w:t>
      </w:r>
      <w:r w:rsidR="005F4E38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ely designed for data analysis.</w:t>
      </w:r>
    </w:p>
    <w:p w14:paraId="0A5B63E0" w14:textId="0D8B51C9" w:rsidR="00EF61F0" w:rsidRDefault="00EF61F0" w:rsidP="00EF61F0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Why Multiple Regression is Appropriate:</w:t>
      </w:r>
    </w:p>
    <w:p w14:paraId="424BAE53" w14:textId="327C0EF1" w:rsidR="00EF61F0" w:rsidRPr="00CD407E" w:rsidRDefault="00D742AD" w:rsidP="00EF61F0">
      <w:pPr>
        <w:pStyle w:val="ListParagraph"/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Since </w:t>
      </w:r>
      <w:r w:rsidR="00266841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Initial_days </w:t>
      </w: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was previously identified as having an impact on readmission, there is merit to further exploring t</w:t>
      </w:r>
      <w:r w:rsidR="00FE27BF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he variable. </w:t>
      </w:r>
      <w:r w:rsidR="004506D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This analysis </w:t>
      </w:r>
      <w:r w:rsidR="00654EFD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allows for</w:t>
      </w:r>
      <w:r w:rsidR="004506D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exploring the correlation between </w:t>
      </w:r>
      <w:r w:rsidR="00266841">
        <w:rPr>
          <w:rFonts w:asciiTheme="majorHAnsi" w:eastAsia="Calibri" w:hAnsiTheme="majorHAnsi" w:cstheme="majorHAnsi"/>
          <w:sz w:val="24"/>
          <w:szCs w:val="24"/>
          <w:lang w:eastAsia="en-US"/>
        </w:rPr>
        <w:t xml:space="preserve">Initial_days </w:t>
      </w:r>
      <w:r w:rsidR="004506D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and the patient response</w:t>
      </w:r>
      <w:r w:rsidR="00654EFD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s. </w:t>
      </w:r>
      <w:r w:rsidR="00F81F15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The information gleaned from this analysis will allow the hospital chain to</w:t>
      </w:r>
      <w:r w:rsidR="00970E2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reduce </w:t>
      </w:r>
      <w:r w:rsidR="005878E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readmission</w:t>
      </w:r>
      <w:r w:rsidR="00970E2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likelihood</w:t>
      </w:r>
      <w:r w:rsidR="008912E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, based on correlation</w:t>
      </w:r>
      <w:r w:rsidR="00266841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between </w:t>
      </w:r>
      <w:r w:rsidR="00440E44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patient care satisfaction and how </w:t>
      </w:r>
      <w:r w:rsidR="00364877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long the patient </w:t>
      </w:r>
      <w:r w:rsidR="003448EC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stayed</w:t>
      </w:r>
      <w:r w:rsidR="00364877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during initial visit</w:t>
      </w:r>
      <w:r w:rsidR="008912E9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1CDBBBC1" w14:textId="0F768618" w:rsidR="00881062" w:rsidRPr="00955F3B" w:rsidRDefault="005A7865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eastAsia="en-US"/>
        </w:rPr>
        <w:lastRenderedPageBreak/>
        <w:t>C</w:t>
      </w:r>
      <w:r w:rsidR="00881062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. </w:t>
      </w:r>
      <w:bookmarkEnd w:id="1"/>
      <w:r w:rsidR="00862061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Data Preperation Process</w:t>
      </w:r>
    </w:p>
    <w:bookmarkEnd w:id="2"/>
    <w:p w14:paraId="051992C8" w14:textId="09858BEA" w:rsidR="007E0395" w:rsidRPr="00564B46" w:rsidRDefault="00862061" w:rsidP="00862061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</w:pPr>
      <w:r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Data Preparation Goals</w:t>
      </w:r>
    </w:p>
    <w:p w14:paraId="2C67FDE4" w14:textId="41BFDEE4" w:rsidR="00BE0457" w:rsidRPr="00564B46" w:rsidRDefault="00055A3F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</w:pPr>
      <w:r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A clean, workable data set is necessary in order to run a</w:t>
      </w:r>
      <w:r w:rsidR="00AC1A07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n analysis that is not skewed. </w:t>
      </w:r>
      <w:r w:rsidR="00855BE9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Columns must be checked for</w:t>
      </w:r>
      <w:r w:rsidR="001D0C4E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 m</w:t>
      </w:r>
      <w:r w:rsidR="00AC1A07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issing and null values</w:t>
      </w:r>
      <w:r w:rsidR="00855BE9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, which will need to be </w:t>
      </w:r>
      <w:r w:rsidR="00AC1A07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removed </w:t>
      </w:r>
      <w:r w:rsidR="00F638F6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or replaced</w:t>
      </w:r>
      <w:r w:rsidR="00AC1A07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 </w:t>
      </w:r>
      <w:r w:rsidR="009D2B40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with statistically valuable measures.</w:t>
      </w:r>
    </w:p>
    <w:p w14:paraId="26D9BF8B" w14:textId="26A0A447" w:rsidR="009D2B40" w:rsidRPr="00564B46" w:rsidRDefault="009D2B40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</w:pPr>
      <w:r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Additionally, </w:t>
      </w:r>
      <w:r w:rsidR="00581168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patient response columns are necessary</w:t>
      </w:r>
      <w:r w:rsidR="007C150B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, </w:t>
      </w:r>
      <w:r w:rsidR="00493CC8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in addition to</w:t>
      </w:r>
      <w:r w:rsidR="00AF1B7F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 the dependent variable of </w:t>
      </w:r>
      <w:r w:rsidR="003448EC" w:rsidRPr="00564B46">
        <w:rPr>
          <w:rFonts w:asciiTheme="majorHAnsi" w:eastAsia="Calibri" w:hAnsiTheme="majorHAnsi" w:cstheme="majorHAnsi"/>
          <w:color w:val="4A9A82" w:themeColor="accent3" w:themeShade="BF"/>
          <w:sz w:val="24"/>
          <w:szCs w:val="24"/>
          <w:lang w:eastAsia="en-US"/>
        </w:rPr>
        <w:t>Initial_days</w:t>
      </w:r>
      <w:r w:rsidR="00463536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. </w:t>
      </w:r>
      <w:r w:rsidR="00F06A55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The </w:t>
      </w:r>
      <w:r w:rsidR="00D9453D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columns Age, </w:t>
      </w:r>
      <w:proofErr w:type="spellStart"/>
      <w:r w:rsidR="00D9453D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ReAdmis</w:t>
      </w:r>
      <w:proofErr w:type="spellEnd"/>
      <w:r w:rsidR="00D9453D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, </w:t>
      </w:r>
      <w:proofErr w:type="spellStart"/>
      <w:r w:rsidR="00AA7995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Initial_admin</w:t>
      </w:r>
      <w:proofErr w:type="spellEnd"/>
      <w:r w:rsidR="00C05943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, and </w:t>
      </w:r>
      <w:proofErr w:type="spellStart"/>
      <w:r w:rsidR="00D9453D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>and</w:t>
      </w:r>
      <w:proofErr w:type="spellEnd"/>
      <w:r w:rsidR="00D9453D" w:rsidRPr="00564B46">
        <w:rPr>
          <w:rFonts w:asciiTheme="majorHAnsi" w:eastAsia="Calibri" w:hAnsiTheme="majorHAnsi" w:cstheme="majorHAnsi"/>
          <w:bCs/>
          <w:iCs/>
          <w:color w:val="4A9A82" w:themeColor="accent3" w:themeShade="BF"/>
          <w:sz w:val="24"/>
          <w:szCs w:val="24"/>
          <w:lang w:eastAsia="en-US"/>
        </w:rPr>
        <w:t xml:space="preserve"> </w:t>
      </w:r>
    </w:p>
    <w:p w14:paraId="6D060907" w14:textId="1D0EF516" w:rsidR="00831312" w:rsidRDefault="00831312" w:rsidP="00831312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Summary Statistics:</w:t>
      </w:r>
    </w:p>
    <w:p w14:paraId="77E61C10" w14:textId="77777777" w:rsidR="00831312" w:rsidRPr="00955F3B" w:rsidRDefault="00831312" w:rsidP="00831312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6591B617" w14:textId="76AA4B89" w:rsidR="00717409" w:rsidRPr="00955F3B" w:rsidRDefault="00717409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Next, I normalized the data into </w:t>
      </w:r>
      <w:r w:rsidR="008C10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 second contingency table.</w:t>
      </w:r>
      <w:r w:rsidR="005D3AC0" w:rsidRPr="005D3AC0"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t xml:space="preserve"> </w:t>
      </w:r>
      <w:r w:rsidR="005D3AC0" w:rsidRPr="00955F3B"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drawing>
          <wp:inline distT="0" distB="0" distL="0" distR="0" wp14:anchorId="00E58017" wp14:editId="493C1EB0">
            <wp:extent cx="4817713" cy="3125337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87" cy="31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E5D5" w14:textId="5E6F6369" w:rsidR="00D51C93" w:rsidRPr="00955F3B" w:rsidRDefault="00D51C93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440EA6F4" w14:textId="605208AE" w:rsidR="00002206" w:rsidRPr="00955F3B" w:rsidRDefault="00002206" w:rsidP="00862061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Output and Results</w:t>
      </w:r>
    </w:p>
    <w:p w14:paraId="52B0370D" w14:textId="6C306F44" w:rsidR="008C10B7" w:rsidRPr="00955F3B" w:rsidRDefault="00D81D52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In order to better understand what the contingency table was telling </w:t>
      </w:r>
      <w:proofErr w:type="gramStart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me,</w:t>
      </w:r>
      <w:proofErr w:type="gramEnd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I visualized the output with a heatmap.</w:t>
      </w:r>
    </w:p>
    <w:p w14:paraId="49F911A6" w14:textId="1C93292F" w:rsidR="002F1413" w:rsidRPr="00955F3B" w:rsidRDefault="002F1413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I used </w:t>
      </w:r>
      <w:r w:rsidR="009512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the chi-square test of independence, </w:t>
      </w:r>
      <w:r w:rsidR="009512B7" w:rsidRPr="00955F3B">
        <w:rPr>
          <w:rFonts w:asciiTheme="majorHAnsi" w:eastAsia="Calibri" w:hAnsiTheme="majorHAnsi" w:cstheme="majorHAnsi"/>
          <w:bCs/>
          <w:i/>
          <w:sz w:val="24"/>
          <w:szCs w:val="24"/>
          <w:lang w:eastAsia="en-US"/>
        </w:rPr>
        <w:t>chi2_contigency</w:t>
      </w:r>
      <w:r w:rsidR="009512B7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to call the </w:t>
      </w:r>
      <w:r w:rsidR="0071130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test statistic and p-value. The p-value is </w:t>
      </w:r>
      <w:r w:rsidR="009071C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.09</w:t>
      </w:r>
      <w:r w:rsidR="00384FD4" w:rsidRPr="00955F3B">
        <w:rPr>
          <w:rFonts w:asciiTheme="majorHAnsi" w:hAnsiTheme="majorHAnsi" w:cstheme="majorHAnsi"/>
        </w:rPr>
        <w:t xml:space="preserve"> </w:t>
      </w:r>
      <w:r w:rsidR="00E5777E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and</w:t>
      </w:r>
      <w:r w:rsidR="00384FD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much lower than the statistic, which means </w:t>
      </w:r>
      <w:r w:rsidR="00D97DE8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I can reject the null hypothesis</w:t>
      </w:r>
      <w:proofErr w:type="gramStart"/>
      <w:r w:rsidR="00AA6B60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—</w:t>
      </w:r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“</w:t>
      </w:r>
      <w:proofErr w:type="spellStart"/>
      <w:proofErr w:type="gramEnd"/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</w:t>
      </w:r>
      <w:proofErr w:type="spellEnd"/>
      <w:r w:rsidR="00380EF9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” and “Asthma” are correlated</w:t>
      </w:r>
      <w:r w:rsidR="00384FD4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62064C15" w14:textId="2E6FD7D2" w:rsidR="00F72FFD" w:rsidRPr="00955F3B" w:rsidRDefault="00F72FFD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noProof/>
          <w:sz w:val="24"/>
          <w:szCs w:val="24"/>
          <w:lang w:eastAsia="en-US"/>
        </w:rPr>
        <w:lastRenderedPageBreak/>
        <w:drawing>
          <wp:inline distT="0" distB="0" distL="0" distR="0" wp14:anchorId="13B76543" wp14:editId="3DDD4B27">
            <wp:extent cx="4023538" cy="42990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05" cy="43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0D5A" w14:textId="77777777" w:rsidR="005238FE" w:rsidRPr="00955F3B" w:rsidRDefault="005238FE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38F436A2" w14:textId="77777777" w:rsidR="00F65BE0" w:rsidRPr="00955F3B" w:rsidRDefault="00F65BE0" w:rsidP="00F72FFD">
      <w:pPr>
        <w:pStyle w:val="ListParagraph"/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7FD836C8" w14:textId="1063E962" w:rsidR="00002206" w:rsidRPr="00955F3B" w:rsidRDefault="00002206" w:rsidP="00862061">
      <w:pPr>
        <w:pStyle w:val="ListParagraph"/>
        <w:numPr>
          <w:ilvl w:val="0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Justification</w:t>
      </w:r>
    </w:p>
    <w:p w14:paraId="6C9FDB29" w14:textId="409C7072" w:rsidR="004A3AD8" w:rsidRPr="00955F3B" w:rsidRDefault="00A857F9" w:rsidP="00862061">
      <w:pPr>
        <w:pStyle w:val="ListParagraph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“</w:t>
      </w:r>
      <w:proofErr w:type="spellStart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Readmis</w:t>
      </w:r>
      <w:proofErr w:type="spellEnd"/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” </w:t>
      </w:r>
      <w:r w:rsidR="002D3DA2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and “Asthma” are both</w:t>
      </w:r>
      <w:r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categorical variable</w:t>
      </w:r>
      <w:r w:rsidR="002D3DA2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s</w:t>
      </w:r>
      <w:r w:rsidR="0002299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and I wanted to test whether or not they were related to one another. As such, </w:t>
      </w:r>
      <w:r w:rsidR="000D7F66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the chi-square</w:t>
      </w:r>
      <w:r w:rsidR="00A62981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</w:t>
      </w:r>
      <w:r w:rsidR="0002299F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test </w:t>
      </w:r>
      <w:r w:rsidR="00A62981" w:rsidRPr="00955F3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was the most appropriate option.</w:t>
      </w:r>
      <w:r w:rsidR="00D16DAB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</w:t>
      </w:r>
    </w:p>
    <w:p w14:paraId="452994CE" w14:textId="77777777" w:rsidR="00002206" w:rsidRPr="00955F3B" w:rsidRDefault="00002206" w:rsidP="00002206">
      <w:pPr>
        <w:spacing w:line="240" w:lineRule="auto"/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</w:pPr>
    </w:p>
    <w:p w14:paraId="6E0A9629" w14:textId="4DBD8F68" w:rsidR="006E5BD6" w:rsidRPr="00955F3B" w:rsidRDefault="00881062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C. </w:t>
      </w:r>
      <w:r w:rsidR="006E5BD6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Univariate Statistics</w:t>
      </w:r>
    </w:p>
    <w:p w14:paraId="4F9CD55C" w14:textId="70C2D089" w:rsidR="00DE314C" w:rsidRPr="00955F3B" w:rsidRDefault="004C0F5E" w:rsidP="004C0F5E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Ca</w:t>
      </w:r>
      <w:r w:rsidR="00A2123A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tegorical Variables</w:t>
      </w:r>
    </w:p>
    <w:p w14:paraId="3398F240" w14:textId="77777777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BackPain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>, Overweight</w:t>
      </w:r>
    </w:p>
    <w:p w14:paraId="61481B6A" w14:textId="7652B5EC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BackPain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showed the potential for readmission correlatio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>n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. Being overweight is a hot-button issue in the medical community. I wanted to check this column to see if there was merit for that concern.</w:t>
      </w:r>
    </w:p>
    <w:p w14:paraId="0CE7722C" w14:textId="77777777" w:rsidR="00095251" w:rsidRPr="00955F3B" w:rsidRDefault="00095251" w:rsidP="00095251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15DBC613" wp14:editId="558E12A4">
            <wp:extent cx="5424584" cy="436717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02" cy="4379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59FDB" w14:textId="17D5D0A2" w:rsidR="009A13ED" w:rsidRPr="00955F3B" w:rsidRDefault="009A13ED" w:rsidP="009A13E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Continuous Variables</w:t>
      </w:r>
    </w:p>
    <w:p w14:paraId="34F7F6FE" w14:textId="121A5AE4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 and Age</w:t>
      </w:r>
    </w:p>
    <w:p w14:paraId="44634D69" w14:textId="5E1A260E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Initial_days, and Age showed the potential for readmission correlation.</w:t>
      </w:r>
    </w:p>
    <w:p w14:paraId="5812864C" w14:textId="1BC34369" w:rsidR="009A13ED" w:rsidRPr="00955F3B" w:rsidRDefault="009A13ED" w:rsidP="009A13ED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25F9CB14" wp14:editId="094AF5C5">
            <wp:extent cx="4938395" cy="641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7D58F" w14:textId="161F792C" w:rsidR="00CD0E65" w:rsidRPr="00955F3B" w:rsidRDefault="00CD0E65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D. Bivariate Statistics</w:t>
      </w:r>
    </w:p>
    <w:p w14:paraId="73C7D79C" w14:textId="77777777" w:rsidR="009A13ED" w:rsidRPr="00955F3B" w:rsidRDefault="009A13ED" w:rsidP="009A13E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Categorical Variables</w:t>
      </w:r>
    </w:p>
    <w:p w14:paraId="54A772F5" w14:textId="2295AEA0" w:rsidR="009A13ED" w:rsidRPr="00955F3B" w:rsidRDefault="00452E90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Initial_admin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>, Asthma</w:t>
      </w:r>
    </w:p>
    <w:p w14:paraId="36F20170" w14:textId="6A89ED54" w:rsidR="009A13ED" w:rsidRPr="00955F3B" w:rsidRDefault="000340A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Initial_admin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and Asthma showed the potential for readmission correlatio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>n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. In order to get an accurate view of these variables, I needed to look at them broken down further</w:t>
      </w:r>
      <w:r w:rsidR="009A13ED" w:rsidRPr="00955F3B">
        <w:rPr>
          <w:rFonts w:asciiTheme="majorHAnsi" w:hAnsiTheme="majorHAnsi" w:cstheme="majorHAnsi"/>
          <w:sz w:val="24"/>
          <w:szCs w:val="24"/>
          <w:lang w:eastAsia="en-US"/>
        </w:rPr>
        <w:t>.</w:t>
      </w:r>
    </w:p>
    <w:p w14:paraId="7D2DF6C2" w14:textId="7C4072F3" w:rsidR="009A13ED" w:rsidRPr="00955F3B" w:rsidRDefault="000340AD" w:rsidP="00A71F1A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06EFD4CA" wp14:editId="2B004E17">
            <wp:extent cx="5484241" cy="4139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25" cy="415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5ED8" w14:textId="77777777" w:rsidR="009A13ED" w:rsidRPr="00955F3B" w:rsidRDefault="009A13ED" w:rsidP="009A13E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Continuous Variables</w:t>
      </w:r>
    </w:p>
    <w:p w14:paraId="772373BC" w14:textId="72EED465" w:rsidR="009A13ED" w:rsidRPr="00955F3B" w:rsidRDefault="009A13E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</w:t>
      </w:r>
      <w:r w:rsidR="00E46001"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, 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>Age</w:t>
      </w:r>
    </w:p>
    <w:p w14:paraId="261BE963" w14:textId="25B2E22C" w:rsidR="009A13ED" w:rsidRPr="00955F3B" w:rsidRDefault="003F3FEE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sz w:val="24"/>
          <w:szCs w:val="24"/>
          <w:lang w:eastAsia="en-US"/>
        </w:rPr>
        <w:t>Initial_days and Age showed the potential for readmission correlation</w:t>
      </w:r>
      <w:r w:rsidR="008F5834"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. </w:t>
      </w:r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I used </w:t>
      </w:r>
      <w:proofErr w:type="spellStart"/>
      <w:r w:rsidRPr="00955F3B">
        <w:rPr>
          <w:rFonts w:asciiTheme="majorHAnsi" w:hAnsiTheme="majorHAnsi" w:cstheme="majorHAnsi"/>
          <w:sz w:val="24"/>
          <w:szCs w:val="24"/>
          <w:lang w:eastAsia="en-US"/>
        </w:rPr>
        <w:t>Doc_visits</w:t>
      </w:r>
      <w:proofErr w:type="spellEnd"/>
      <w:r w:rsidRPr="00955F3B">
        <w:rPr>
          <w:rFonts w:asciiTheme="majorHAnsi" w:hAnsiTheme="majorHAnsi" w:cstheme="majorHAnsi"/>
          <w:sz w:val="24"/>
          <w:szCs w:val="24"/>
          <w:lang w:eastAsia="en-US"/>
        </w:rPr>
        <w:t xml:space="preserve"> as a comp because the spread for the secondary variable was easy to categorize visually</w:t>
      </w:r>
      <w:r w:rsidR="009A13ED" w:rsidRPr="00955F3B">
        <w:rPr>
          <w:rFonts w:asciiTheme="majorHAnsi" w:hAnsiTheme="majorHAnsi" w:cstheme="majorHAnsi"/>
          <w:sz w:val="24"/>
          <w:szCs w:val="24"/>
          <w:lang w:eastAsia="en-US"/>
        </w:rPr>
        <w:t>.</w:t>
      </w:r>
    </w:p>
    <w:p w14:paraId="20D044F4" w14:textId="363FC1CE" w:rsidR="00330AED" w:rsidRPr="00955F3B" w:rsidRDefault="006A6666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0AB0EED4" wp14:editId="3FE479DC">
            <wp:extent cx="4760383" cy="585947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05" cy="5863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38A2" w14:textId="77777777" w:rsidR="009A13ED" w:rsidRPr="00955F3B" w:rsidRDefault="009A13ED" w:rsidP="009A13ED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2D4D0763" wp14:editId="7F211A22">
            <wp:extent cx="4938395" cy="6413500"/>
            <wp:effectExtent l="0" t="0" r="0" b="635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641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8F570" w14:textId="7A576F78" w:rsidR="0029184C" w:rsidRPr="00955F3B" w:rsidRDefault="0029184C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E. Implication Summary</w:t>
      </w:r>
    </w:p>
    <w:p w14:paraId="5A9CA819" w14:textId="7D5EEE2D" w:rsidR="0029184C" w:rsidRPr="00955F3B" w:rsidRDefault="00594915" w:rsidP="0029184C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lastRenderedPageBreak/>
        <w:t>Results: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Conducting the chi-</w:t>
      </w:r>
      <w:r w:rsidR="00452ED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square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test brought the following conclusions:</w:t>
      </w:r>
    </w:p>
    <w:p w14:paraId="4DCF6AA9" w14:textId="2043783B" w:rsidR="0096430A" w:rsidRPr="00955F3B" w:rsidRDefault="005A7179" w:rsidP="0096430A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Per the chi-square test</w:t>
      </w:r>
      <w:r w:rsidR="00185D09">
        <w:rPr>
          <w:rFonts w:asciiTheme="majorHAnsi" w:eastAsia="Times New Roman" w:hAnsiTheme="majorHAnsi" w:cstheme="majorHAnsi"/>
          <w:sz w:val="24"/>
          <w:szCs w:val="24"/>
          <w:lang w:eastAsia="en-US"/>
        </w:rPr>
        <w:t>,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</w:t>
      </w:r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 relationship exists between </w:t>
      </w:r>
      <w:r w:rsidR="001B0B45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Asthma </w:t>
      </w:r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and </w:t>
      </w:r>
      <w:proofErr w:type="spellStart"/>
      <w:r w:rsidR="00923833">
        <w:rPr>
          <w:rFonts w:asciiTheme="majorHAnsi" w:eastAsia="Times New Roman" w:hAnsiTheme="majorHAnsi" w:cstheme="majorHAnsi"/>
          <w:sz w:val="24"/>
          <w:szCs w:val="24"/>
          <w:lang w:eastAsia="en-US"/>
        </w:rPr>
        <w:t>Readmis</w:t>
      </w:r>
      <w:proofErr w:type="spellEnd"/>
      <w:r w:rsidR="00185D09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, as the </w:t>
      </w:r>
      <w:r w:rsidR="00386933">
        <w:rPr>
          <w:rFonts w:asciiTheme="majorHAnsi" w:eastAsia="Times New Roman" w:hAnsiTheme="majorHAnsi" w:cstheme="majorHAnsi"/>
          <w:sz w:val="24"/>
          <w:szCs w:val="24"/>
          <w:lang w:eastAsia="en-US"/>
        </w:rPr>
        <w:t>p-value</w:t>
      </w:r>
      <w:r w:rsidR="00950648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of </w:t>
      </w:r>
      <w:r w:rsidR="00E33106">
        <w:rPr>
          <w:rFonts w:asciiTheme="majorHAnsi" w:eastAsia="Times New Roman" w:hAnsiTheme="majorHAnsi" w:cstheme="majorHAnsi"/>
          <w:sz w:val="24"/>
          <w:szCs w:val="24"/>
          <w:lang w:eastAsia="en-US"/>
        </w:rPr>
        <w:t>.09</w:t>
      </w:r>
      <w:r w:rsidR="00386933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is less than the significance level</w:t>
      </w:r>
      <w:r w:rsidR="00E33106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of</w:t>
      </w:r>
      <w:r w:rsidR="00864BF7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 xml:space="preserve"> 2.85</w:t>
      </w:r>
      <w:r w:rsidR="00E33106">
        <w:rPr>
          <w:rFonts w:asciiTheme="majorHAnsi" w:eastAsia="Calibri" w:hAnsiTheme="majorHAnsi" w:cstheme="majorHAnsi"/>
          <w:bCs/>
          <w:iCs/>
          <w:sz w:val="24"/>
          <w:szCs w:val="24"/>
          <w:lang w:eastAsia="en-US"/>
        </w:rPr>
        <w:t>.</w:t>
      </w:r>
    </w:p>
    <w:p w14:paraId="731093F5" w14:textId="053BDD43" w:rsidR="00BA5CBB" w:rsidRPr="00955F3B" w:rsidRDefault="00594915" w:rsidP="00BA5CBB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Limitations:</w:t>
      </w:r>
      <w:r w:rsidR="00BA5CBB"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2A3C70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There are a number of limitations </w:t>
      </w:r>
      <w:r w:rsidR="00874234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presented by the data as it is and the test I used:</w:t>
      </w:r>
    </w:p>
    <w:p w14:paraId="7FC4DCD8" w14:textId="056D333C" w:rsidR="00FF04FB" w:rsidRPr="00955F3B" w:rsidRDefault="00535A07" w:rsidP="00BA5CBB">
      <w:pPr>
        <w:pStyle w:val="ListParagraph"/>
        <w:keepNext/>
        <w:keepLines/>
        <w:numPr>
          <w:ilvl w:val="1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We would not be able to use the chi-</w:t>
      </w:r>
      <w:r w:rsidR="00452ED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square </w:t>
      </w:r>
      <w:r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test on non-categorical variables, should the scope of our test expand.</w:t>
      </w:r>
    </w:p>
    <w:p w14:paraId="079D5CCB" w14:textId="5DB53BCA" w:rsidR="0064532D" w:rsidRPr="00955F3B" w:rsidRDefault="00BA5CBB" w:rsidP="0064532D">
      <w:pPr>
        <w:pStyle w:val="ListParagraph"/>
        <w:keepNext/>
        <w:keepLines/>
        <w:numPr>
          <w:ilvl w:val="0"/>
          <w:numId w:val="21"/>
        </w:numPr>
        <w:spacing w:line="240" w:lineRule="auto"/>
        <w:outlineLvl w:val="0"/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>Recommendations:</w:t>
      </w:r>
      <w:r w:rsidR="00C86F53" w:rsidRPr="00955F3B">
        <w:rPr>
          <w:rFonts w:asciiTheme="majorHAnsi" w:eastAsia="Times New Roman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F02C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Because </w:t>
      </w:r>
      <w:r w:rsidR="006A2A8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Asthma</w:t>
      </w:r>
      <w:r w:rsidR="003C6D8A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was</w:t>
      </w:r>
      <w:r w:rsidR="00F02C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 found to </w:t>
      </w:r>
      <w:r w:rsidR="006A2A8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contribute to </w:t>
      </w:r>
      <w:proofErr w:type="spellStart"/>
      <w:r w:rsidR="002B437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Readmis</w:t>
      </w:r>
      <w:proofErr w:type="spellEnd"/>
      <w:r w:rsidR="0039743C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, this medical center should take </w:t>
      </w:r>
      <w:r w:rsidR="007F3FC8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mitigation action </w:t>
      </w:r>
      <w:r w:rsidR="00402B01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for patients with th</w:t>
      </w:r>
      <w:r w:rsidR="00604BFA">
        <w:rPr>
          <w:rFonts w:asciiTheme="majorHAnsi" w:eastAsia="Times New Roman" w:hAnsiTheme="majorHAnsi" w:cstheme="majorHAnsi"/>
          <w:sz w:val="24"/>
          <w:szCs w:val="24"/>
          <w:lang w:eastAsia="en-US"/>
        </w:rPr>
        <w:t>is illness</w:t>
      </w:r>
      <w:r w:rsidR="00FF69FD" w:rsidRPr="00955F3B">
        <w:rPr>
          <w:rFonts w:asciiTheme="majorHAnsi" w:eastAsia="Times New Roman" w:hAnsiTheme="majorHAnsi" w:cstheme="majorHAnsi"/>
          <w:sz w:val="24"/>
          <w:szCs w:val="24"/>
          <w:lang w:eastAsia="en-US"/>
        </w:rPr>
        <w:t>.</w:t>
      </w:r>
    </w:p>
    <w:p w14:paraId="3B490BC1" w14:textId="2DAF3689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F. Panopto</w:t>
      </w:r>
    </w:p>
    <w:p w14:paraId="7C54C8B2" w14:textId="1E2C42B9" w:rsidR="0064532D" w:rsidRPr="00955F3B" w:rsidRDefault="00E96612" w:rsidP="0064532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E96612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Multiple Regression Modeling – NBM2 | D208</w:t>
      </w:r>
    </w:p>
    <w:p w14:paraId="5BA44FD8" w14:textId="3BC8A0A4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G. </w:t>
      </w:r>
      <w:r w:rsidR="00125E6D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Reference web sources</w:t>
      </w:r>
    </w:p>
    <w:p w14:paraId="6E3A0A12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Seaborn.histplot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#. </w:t>
      </w:r>
      <w:proofErr w:type="spellStart"/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seaborn.histplot</w:t>
      </w:r>
      <w:proofErr w:type="spellEnd"/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- seaborn 0.12.0 documentation. (n.d.). Retrieved September 30, 2022, from https://seaborn.pydata.org/generated/seaborn.histplot.html </w:t>
      </w:r>
    </w:p>
    <w:p w14:paraId="43A155A4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1F5F4D38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https://stackoverflow.com/questions/72009138/pandas-dataframe-label-columns-encoding</w:t>
      </w:r>
    </w:p>
    <w:p w14:paraId="2622329D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08FC7FA3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pandas.DataFrame.sort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_values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— pandas 1.5.0 documentation. (n.d.). Retrieved September 30, 2022, from https://pandas.pydata.org/docs/reference/api/pandas.DataFrame.sort_values.html</w:t>
      </w:r>
    </w:p>
    <w:p w14:paraId="59B95872" w14:textId="77777777" w:rsidR="00CF4BE4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499802FC" w14:textId="3682EB26" w:rsidR="0064532D" w:rsidRPr="00955F3B" w:rsidRDefault="00CF4BE4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GeeksforGeeks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. (2022, September 28). Python program to convert a list to string. Retrieved September 30, 2022, from https://www.geeksforgeeks.org/python-program-to-convert-a-list-to-string/?ref=leftbar-rightbar</w:t>
      </w:r>
    </w:p>
    <w:p w14:paraId="11FE3F1E" w14:textId="77777777" w:rsidR="00A949D8" w:rsidRPr="00955F3B" w:rsidRDefault="00A949D8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3C3D8966" w14:textId="6AE4886C" w:rsidR="005507E9" w:rsidRPr="00955F3B" w:rsidRDefault="005507E9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scipy.stats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.chi2_contingency — SciPy v0.14.0 Reference Guide. het.as.utexas.edu/HET/Software/Scipy/generated/scipy.stats.chi2_contingency.html. Accessed </w:t>
      </w:r>
      <w:r w:rsidR="005A6331"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09</w:t>
      </w: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Oct. 2022.</w:t>
      </w:r>
    </w:p>
    <w:p w14:paraId="10C4C822" w14:textId="3ACD61EB" w:rsidR="00A949D8" w:rsidRPr="00955F3B" w:rsidRDefault="005433B3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“Chi-squared Test </w:t>
      </w: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With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 </w:t>
      </w: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: What’s the Difference Between Chi2_Contingency and </w:t>
      </w:r>
      <w:proofErr w:type="spell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Chisquare</w:t>
      </w:r>
      <w:proofErr w:type="spell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?” Cross Validated, 5 Aug. 2014, stats.stackexchange.com/questions/110718/chi-squared-test-with-scipy-whats-the-difference-between-chi2-contingency-and.</w:t>
      </w:r>
    </w:p>
    <w:p w14:paraId="48CFA0B6" w14:textId="77777777" w:rsidR="005433B3" w:rsidRPr="00955F3B" w:rsidRDefault="005433B3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</w:p>
    <w:p w14:paraId="40DEE598" w14:textId="0DE35E9A" w:rsidR="005507E9" w:rsidRPr="00955F3B" w:rsidRDefault="005A6331" w:rsidP="00A949D8">
      <w:pPr>
        <w:shd w:val="clear" w:color="auto" w:fill="FFFFFF"/>
        <w:spacing w:before="40" w:after="40"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proofErr w:type="gramStart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scipy.stats</w:t>
      </w:r>
      <w:proofErr w:type="gramEnd"/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>.chi2_contingency — SciPy v1.9.2 Manual. docs.scipy.org/doc/scipy/reference/generated/scipy.stats.chi2_contingency.html. Accessed 11 Oct. 2022.</w:t>
      </w:r>
    </w:p>
    <w:p w14:paraId="67B75E81" w14:textId="49392D7B" w:rsidR="0064532D" w:rsidRPr="00955F3B" w:rsidRDefault="0064532D" w:rsidP="00D257A4">
      <w:pPr>
        <w:pStyle w:val="Heading2"/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  <w:r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H.</w:t>
      </w:r>
      <w:r w:rsidR="00EA2B55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 xml:space="preserve"> </w:t>
      </w:r>
      <w:r w:rsidR="000F781B" w:rsidRPr="00955F3B">
        <w:rPr>
          <w:rFonts w:asciiTheme="majorHAnsi" w:hAnsiTheme="majorHAnsi" w:cstheme="majorHAnsi"/>
          <w:b/>
          <w:bCs/>
          <w:sz w:val="24"/>
          <w:szCs w:val="24"/>
          <w:lang w:eastAsia="en-US"/>
        </w:rPr>
        <w:t>Acknowledge sources</w:t>
      </w:r>
    </w:p>
    <w:p w14:paraId="31B51060" w14:textId="13288179" w:rsidR="00CD0E65" w:rsidRPr="00955F3B" w:rsidRDefault="00C367E7" w:rsidP="00C367E7">
      <w:pPr>
        <w:shd w:val="clear" w:color="auto" w:fill="FFFFFF"/>
        <w:spacing w:line="240" w:lineRule="auto"/>
        <w:ind w:left="720" w:hanging="720"/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</w:pP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t xml:space="preserve">LaPointe, J. (2019) 3 strategies to reduce hospital readmission rates, costs, Rev Cycle Intelligence. Agency for Healthcare Research and Quality (AHRQ). Available at: </w:t>
      </w:r>
      <w:r w:rsidRPr="00955F3B">
        <w:rPr>
          <w:rFonts w:asciiTheme="majorHAnsi" w:eastAsia="Times New Roman" w:hAnsiTheme="majorHAnsi" w:cstheme="majorHAnsi"/>
          <w:color w:val="333333"/>
          <w:sz w:val="24"/>
          <w:szCs w:val="24"/>
          <w:lang w:eastAsia="en-US"/>
        </w:rPr>
        <w:lastRenderedPageBreak/>
        <w:t>https://revcycleintelligence.com/news/3-strategies-to-reduce-hospital-readmission-rates-costs (Accessed: October 12, 2022).</w:t>
      </w:r>
    </w:p>
    <w:sectPr w:rsidR="00CD0E65" w:rsidRPr="00955F3B" w:rsidSect="00145885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C52B" w14:textId="77777777" w:rsidR="00460496" w:rsidRDefault="00460496">
      <w:pPr>
        <w:spacing w:line="240" w:lineRule="auto"/>
      </w:pPr>
      <w:r>
        <w:separator/>
      </w:r>
    </w:p>
    <w:p w14:paraId="170FCE9A" w14:textId="77777777" w:rsidR="00460496" w:rsidRDefault="00460496"/>
  </w:endnote>
  <w:endnote w:type="continuationSeparator" w:id="0">
    <w:p w14:paraId="40333DC0" w14:textId="77777777" w:rsidR="00460496" w:rsidRDefault="00460496">
      <w:pPr>
        <w:spacing w:line="240" w:lineRule="auto"/>
      </w:pPr>
      <w:r>
        <w:continuationSeparator/>
      </w:r>
    </w:p>
    <w:p w14:paraId="08D4C466" w14:textId="77777777" w:rsidR="00460496" w:rsidRDefault="004604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EE97" w14:textId="77777777" w:rsidR="00460496" w:rsidRDefault="00460496">
      <w:pPr>
        <w:spacing w:line="240" w:lineRule="auto"/>
      </w:pPr>
      <w:r>
        <w:separator/>
      </w:r>
    </w:p>
    <w:p w14:paraId="59DAE395" w14:textId="77777777" w:rsidR="00460496" w:rsidRDefault="00460496"/>
  </w:footnote>
  <w:footnote w:type="continuationSeparator" w:id="0">
    <w:p w14:paraId="331A8FC4" w14:textId="77777777" w:rsidR="00460496" w:rsidRDefault="00460496">
      <w:pPr>
        <w:spacing w:line="240" w:lineRule="auto"/>
      </w:pPr>
      <w:r>
        <w:continuationSeparator/>
      </w:r>
    </w:p>
    <w:p w14:paraId="1D0A2B98" w14:textId="77777777" w:rsidR="00460496" w:rsidRDefault="004604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8E6C" w14:textId="1C43B7A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895DD9192B314C6495C6234E5CB5A53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b w:val="0"/>
          <w:bCs w:val="0"/>
        </w:rPr>
      </w:sdtEndPr>
      <w:sdtContent>
        <w:r w:rsidR="00DD588B">
          <w:rPr>
            <w:rStyle w:val="Strong"/>
          </w:rPr>
          <w:t>Multiple Regression for Predictive Modeling, Task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327D" w14:textId="2E96F909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871148BE564E484398DF8843D33D401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D588B">
          <w:rPr>
            <w:rStyle w:val="Strong"/>
          </w:rPr>
          <w:t>Multiple Regression for Predictive Modeling, Task 1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D8139F"/>
    <w:multiLevelType w:val="hybridMultilevel"/>
    <w:tmpl w:val="0388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77DD5"/>
    <w:multiLevelType w:val="hybridMultilevel"/>
    <w:tmpl w:val="702E066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E50FF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830FC"/>
    <w:multiLevelType w:val="hybridMultilevel"/>
    <w:tmpl w:val="96EEC53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6EEC22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E13A9"/>
    <w:multiLevelType w:val="hybridMultilevel"/>
    <w:tmpl w:val="A496B0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C8543C"/>
    <w:multiLevelType w:val="hybridMultilevel"/>
    <w:tmpl w:val="A496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F6512"/>
    <w:multiLevelType w:val="hybridMultilevel"/>
    <w:tmpl w:val="638C6734"/>
    <w:lvl w:ilvl="0" w:tplc="9050F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60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ED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47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F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0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8E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8644BE"/>
    <w:multiLevelType w:val="hybridMultilevel"/>
    <w:tmpl w:val="64D00642"/>
    <w:lvl w:ilvl="0" w:tplc="63868E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D61CC4"/>
    <w:multiLevelType w:val="hybridMultilevel"/>
    <w:tmpl w:val="459A721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43B97"/>
    <w:multiLevelType w:val="hybridMultilevel"/>
    <w:tmpl w:val="B53AEC9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11455"/>
    <w:multiLevelType w:val="hybridMultilevel"/>
    <w:tmpl w:val="B53AEC92"/>
    <w:lvl w:ilvl="0" w:tplc="3498F12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3575">
    <w:abstractNumId w:val="9"/>
  </w:num>
  <w:num w:numId="2" w16cid:durableId="398791228">
    <w:abstractNumId w:val="7"/>
  </w:num>
  <w:num w:numId="3" w16cid:durableId="336428053">
    <w:abstractNumId w:val="6"/>
  </w:num>
  <w:num w:numId="4" w16cid:durableId="2028478736">
    <w:abstractNumId w:val="5"/>
  </w:num>
  <w:num w:numId="5" w16cid:durableId="472337241">
    <w:abstractNumId w:val="4"/>
  </w:num>
  <w:num w:numId="6" w16cid:durableId="1672413209">
    <w:abstractNumId w:val="8"/>
  </w:num>
  <w:num w:numId="7" w16cid:durableId="1669597921">
    <w:abstractNumId w:val="3"/>
  </w:num>
  <w:num w:numId="8" w16cid:durableId="1148136365">
    <w:abstractNumId w:val="2"/>
  </w:num>
  <w:num w:numId="9" w16cid:durableId="1500392022">
    <w:abstractNumId w:val="1"/>
  </w:num>
  <w:num w:numId="10" w16cid:durableId="465047799">
    <w:abstractNumId w:val="0"/>
  </w:num>
  <w:num w:numId="11" w16cid:durableId="668140958">
    <w:abstractNumId w:val="9"/>
    <w:lvlOverride w:ilvl="0">
      <w:startOverride w:val="1"/>
    </w:lvlOverride>
  </w:num>
  <w:num w:numId="12" w16cid:durableId="2029022053">
    <w:abstractNumId w:val="21"/>
  </w:num>
  <w:num w:numId="13" w16cid:durableId="1333869967">
    <w:abstractNumId w:val="16"/>
  </w:num>
  <w:num w:numId="14" w16cid:durableId="1565069655">
    <w:abstractNumId w:val="13"/>
  </w:num>
  <w:num w:numId="15" w16cid:durableId="1504127561">
    <w:abstractNumId w:val="20"/>
  </w:num>
  <w:num w:numId="16" w16cid:durableId="994260892">
    <w:abstractNumId w:val="10"/>
  </w:num>
  <w:num w:numId="17" w16cid:durableId="402534334">
    <w:abstractNumId w:val="17"/>
  </w:num>
  <w:num w:numId="18" w16cid:durableId="1521511897">
    <w:abstractNumId w:val="19"/>
  </w:num>
  <w:num w:numId="19" w16cid:durableId="815641">
    <w:abstractNumId w:val="24"/>
  </w:num>
  <w:num w:numId="20" w16cid:durableId="1313363776">
    <w:abstractNumId w:val="23"/>
  </w:num>
  <w:num w:numId="21" w16cid:durableId="1927808277">
    <w:abstractNumId w:val="14"/>
  </w:num>
  <w:num w:numId="22" w16cid:durableId="225409745">
    <w:abstractNumId w:val="11"/>
  </w:num>
  <w:num w:numId="23" w16cid:durableId="2138059951">
    <w:abstractNumId w:val="12"/>
  </w:num>
  <w:num w:numId="24" w16cid:durableId="1161585549">
    <w:abstractNumId w:val="22"/>
  </w:num>
  <w:num w:numId="25" w16cid:durableId="119343048">
    <w:abstractNumId w:val="18"/>
  </w:num>
  <w:num w:numId="26" w16cid:durableId="2034987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E8"/>
    <w:rsid w:val="00002206"/>
    <w:rsid w:val="0002299F"/>
    <w:rsid w:val="000340AD"/>
    <w:rsid w:val="00045679"/>
    <w:rsid w:val="0004696E"/>
    <w:rsid w:val="000549E6"/>
    <w:rsid w:val="00055A3F"/>
    <w:rsid w:val="0007185A"/>
    <w:rsid w:val="00094E6C"/>
    <w:rsid w:val="00095251"/>
    <w:rsid w:val="000C4369"/>
    <w:rsid w:val="000C7DE2"/>
    <w:rsid w:val="000D24C3"/>
    <w:rsid w:val="000D3F41"/>
    <w:rsid w:val="000D447D"/>
    <w:rsid w:val="000D7F66"/>
    <w:rsid w:val="000F781B"/>
    <w:rsid w:val="00101924"/>
    <w:rsid w:val="00106D13"/>
    <w:rsid w:val="00117432"/>
    <w:rsid w:val="00125D9E"/>
    <w:rsid w:val="00125E6D"/>
    <w:rsid w:val="00131487"/>
    <w:rsid w:val="00134F1F"/>
    <w:rsid w:val="00145885"/>
    <w:rsid w:val="00146B41"/>
    <w:rsid w:val="0015423F"/>
    <w:rsid w:val="00154CD5"/>
    <w:rsid w:val="001569A9"/>
    <w:rsid w:val="0016068E"/>
    <w:rsid w:val="00177672"/>
    <w:rsid w:val="00185D09"/>
    <w:rsid w:val="001920CD"/>
    <w:rsid w:val="001A493D"/>
    <w:rsid w:val="001A5E49"/>
    <w:rsid w:val="001B0B45"/>
    <w:rsid w:val="001D0C4E"/>
    <w:rsid w:val="001D15B5"/>
    <w:rsid w:val="001D6AD4"/>
    <w:rsid w:val="001E17C0"/>
    <w:rsid w:val="001E2294"/>
    <w:rsid w:val="001F037E"/>
    <w:rsid w:val="00220668"/>
    <w:rsid w:val="0022136F"/>
    <w:rsid w:val="00245ADF"/>
    <w:rsid w:val="00246724"/>
    <w:rsid w:val="00266841"/>
    <w:rsid w:val="0029184C"/>
    <w:rsid w:val="002969BC"/>
    <w:rsid w:val="002A06DA"/>
    <w:rsid w:val="002A3C70"/>
    <w:rsid w:val="002A7BF6"/>
    <w:rsid w:val="002B2F1B"/>
    <w:rsid w:val="002B4371"/>
    <w:rsid w:val="002C270B"/>
    <w:rsid w:val="002D3DA2"/>
    <w:rsid w:val="002D7C00"/>
    <w:rsid w:val="002E1CBF"/>
    <w:rsid w:val="002F1413"/>
    <w:rsid w:val="00326AF6"/>
    <w:rsid w:val="00330AED"/>
    <w:rsid w:val="0034217F"/>
    <w:rsid w:val="003448EC"/>
    <w:rsid w:val="003533E8"/>
    <w:rsid w:val="00353439"/>
    <w:rsid w:val="00355DCA"/>
    <w:rsid w:val="003620B8"/>
    <w:rsid w:val="00364877"/>
    <w:rsid w:val="003777FE"/>
    <w:rsid w:val="00377969"/>
    <w:rsid w:val="00380EF9"/>
    <w:rsid w:val="00384FD4"/>
    <w:rsid w:val="00386491"/>
    <w:rsid w:val="00386933"/>
    <w:rsid w:val="00386BFE"/>
    <w:rsid w:val="0039743C"/>
    <w:rsid w:val="003C6D8A"/>
    <w:rsid w:val="003E7CCA"/>
    <w:rsid w:val="003F2B9F"/>
    <w:rsid w:val="003F3FEE"/>
    <w:rsid w:val="00402B01"/>
    <w:rsid w:val="00412AF3"/>
    <w:rsid w:val="004171BB"/>
    <w:rsid w:val="0043077C"/>
    <w:rsid w:val="00431F6B"/>
    <w:rsid w:val="00437D9B"/>
    <w:rsid w:val="00440E44"/>
    <w:rsid w:val="00444B46"/>
    <w:rsid w:val="00447EB0"/>
    <w:rsid w:val="004506D5"/>
    <w:rsid w:val="00451CB3"/>
    <w:rsid w:val="00452E90"/>
    <w:rsid w:val="00452ED8"/>
    <w:rsid w:val="00455C0E"/>
    <w:rsid w:val="0045641B"/>
    <w:rsid w:val="00456C35"/>
    <w:rsid w:val="004577CD"/>
    <w:rsid w:val="004602CD"/>
    <w:rsid w:val="00460496"/>
    <w:rsid w:val="00463536"/>
    <w:rsid w:val="00487B74"/>
    <w:rsid w:val="00493CC8"/>
    <w:rsid w:val="004943DB"/>
    <w:rsid w:val="004A3AD8"/>
    <w:rsid w:val="004A6AF2"/>
    <w:rsid w:val="004C0F5E"/>
    <w:rsid w:val="004D0CBE"/>
    <w:rsid w:val="004D1CC5"/>
    <w:rsid w:val="004D2054"/>
    <w:rsid w:val="004D52E5"/>
    <w:rsid w:val="00500335"/>
    <w:rsid w:val="00521A26"/>
    <w:rsid w:val="005238FE"/>
    <w:rsid w:val="00524DA7"/>
    <w:rsid w:val="005346E0"/>
    <w:rsid w:val="00535A07"/>
    <w:rsid w:val="005433B3"/>
    <w:rsid w:val="0054553A"/>
    <w:rsid w:val="005507E9"/>
    <w:rsid w:val="00551A02"/>
    <w:rsid w:val="005534FA"/>
    <w:rsid w:val="00564B46"/>
    <w:rsid w:val="005724D3"/>
    <w:rsid w:val="005728B5"/>
    <w:rsid w:val="005767AC"/>
    <w:rsid w:val="00581168"/>
    <w:rsid w:val="00582062"/>
    <w:rsid w:val="005878EB"/>
    <w:rsid w:val="00592081"/>
    <w:rsid w:val="00594915"/>
    <w:rsid w:val="005A1630"/>
    <w:rsid w:val="005A1BAF"/>
    <w:rsid w:val="005A2EBF"/>
    <w:rsid w:val="005A6331"/>
    <w:rsid w:val="005A7179"/>
    <w:rsid w:val="005A7865"/>
    <w:rsid w:val="005B0763"/>
    <w:rsid w:val="005B264B"/>
    <w:rsid w:val="005B6AAC"/>
    <w:rsid w:val="005D3A03"/>
    <w:rsid w:val="005D3AC0"/>
    <w:rsid w:val="005F4E38"/>
    <w:rsid w:val="00604BFA"/>
    <w:rsid w:val="006107CE"/>
    <w:rsid w:val="006241C9"/>
    <w:rsid w:val="006259AC"/>
    <w:rsid w:val="00625CD1"/>
    <w:rsid w:val="00626F7B"/>
    <w:rsid w:val="00636557"/>
    <w:rsid w:val="00640553"/>
    <w:rsid w:val="00641B37"/>
    <w:rsid w:val="0064532D"/>
    <w:rsid w:val="0065012E"/>
    <w:rsid w:val="00654EFD"/>
    <w:rsid w:val="006561ED"/>
    <w:rsid w:val="006977BA"/>
    <w:rsid w:val="006A2A8C"/>
    <w:rsid w:val="006A60B0"/>
    <w:rsid w:val="006A6666"/>
    <w:rsid w:val="006A7307"/>
    <w:rsid w:val="006C0E7A"/>
    <w:rsid w:val="006C1A2E"/>
    <w:rsid w:val="006D1DA8"/>
    <w:rsid w:val="006D1ED0"/>
    <w:rsid w:val="006E5BD6"/>
    <w:rsid w:val="006E76E0"/>
    <w:rsid w:val="00710170"/>
    <w:rsid w:val="00711304"/>
    <w:rsid w:val="00717409"/>
    <w:rsid w:val="00724C89"/>
    <w:rsid w:val="0072779C"/>
    <w:rsid w:val="00730389"/>
    <w:rsid w:val="00736FD1"/>
    <w:rsid w:val="00740DE5"/>
    <w:rsid w:val="00741490"/>
    <w:rsid w:val="00760BDE"/>
    <w:rsid w:val="00761FB9"/>
    <w:rsid w:val="00780E33"/>
    <w:rsid w:val="007818DC"/>
    <w:rsid w:val="00781BA3"/>
    <w:rsid w:val="00787E50"/>
    <w:rsid w:val="00792640"/>
    <w:rsid w:val="00793BDD"/>
    <w:rsid w:val="007941FD"/>
    <w:rsid w:val="007B1BEA"/>
    <w:rsid w:val="007B5AAF"/>
    <w:rsid w:val="007B74C7"/>
    <w:rsid w:val="007C150B"/>
    <w:rsid w:val="007C6B5C"/>
    <w:rsid w:val="007E0186"/>
    <w:rsid w:val="007E0395"/>
    <w:rsid w:val="007E3051"/>
    <w:rsid w:val="007E7378"/>
    <w:rsid w:val="007F3FC8"/>
    <w:rsid w:val="008002C0"/>
    <w:rsid w:val="008025EB"/>
    <w:rsid w:val="00807B05"/>
    <w:rsid w:val="00810AE7"/>
    <w:rsid w:val="00820305"/>
    <w:rsid w:val="00827CCA"/>
    <w:rsid w:val="00831312"/>
    <w:rsid w:val="008478AD"/>
    <w:rsid w:val="00853146"/>
    <w:rsid w:val="00853399"/>
    <w:rsid w:val="00855BE9"/>
    <w:rsid w:val="00860927"/>
    <w:rsid w:val="00862061"/>
    <w:rsid w:val="00864BF7"/>
    <w:rsid w:val="008660E0"/>
    <w:rsid w:val="008710E8"/>
    <w:rsid w:val="00874234"/>
    <w:rsid w:val="00877BBA"/>
    <w:rsid w:val="00881062"/>
    <w:rsid w:val="008833E0"/>
    <w:rsid w:val="00883CFC"/>
    <w:rsid w:val="0088745B"/>
    <w:rsid w:val="00887FDE"/>
    <w:rsid w:val="008912E9"/>
    <w:rsid w:val="008A0CD1"/>
    <w:rsid w:val="008B520D"/>
    <w:rsid w:val="008C10B7"/>
    <w:rsid w:val="008C201E"/>
    <w:rsid w:val="008C51D3"/>
    <w:rsid w:val="008C5323"/>
    <w:rsid w:val="008F5083"/>
    <w:rsid w:val="008F5834"/>
    <w:rsid w:val="008F7C55"/>
    <w:rsid w:val="009071CF"/>
    <w:rsid w:val="00923050"/>
    <w:rsid w:val="00923833"/>
    <w:rsid w:val="0093524A"/>
    <w:rsid w:val="00936E66"/>
    <w:rsid w:val="00941862"/>
    <w:rsid w:val="00950648"/>
    <w:rsid w:val="009512B7"/>
    <w:rsid w:val="00955C89"/>
    <w:rsid w:val="00955F3B"/>
    <w:rsid w:val="0096430A"/>
    <w:rsid w:val="00970E26"/>
    <w:rsid w:val="009835B1"/>
    <w:rsid w:val="00985295"/>
    <w:rsid w:val="009A13ED"/>
    <w:rsid w:val="009A2BCA"/>
    <w:rsid w:val="009A6A3B"/>
    <w:rsid w:val="009D2B40"/>
    <w:rsid w:val="009E4089"/>
    <w:rsid w:val="009F1370"/>
    <w:rsid w:val="009F19E4"/>
    <w:rsid w:val="009F29DC"/>
    <w:rsid w:val="00A06076"/>
    <w:rsid w:val="00A16B7E"/>
    <w:rsid w:val="00A17E83"/>
    <w:rsid w:val="00A2123A"/>
    <w:rsid w:val="00A22606"/>
    <w:rsid w:val="00A24F64"/>
    <w:rsid w:val="00A30F90"/>
    <w:rsid w:val="00A31288"/>
    <w:rsid w:val="00A3700E"/>
    <w:rsid w:val="00A42439"/>
    <w:rsid w:val="00A46522"/>
    <w:rsid w:val="00A477E7"/>
    <w:rsid w:val="00A51D69"/>
    <w:rsid w:val="00A523A5"/>
    <w:rsid w:val="00A62981"/>
    <w:rsid w:val="00A6652C"/>
    <w:rsid w:val="00A748D7"/>
    <w:rsid w:val="00A74EE6"/>
    <w:rsid w:val="00A82473"/>
    <w:rsid w:val="00A857F9"/>
    <w:rsid w:val="00A90D3E"/>
    <w:rsid w:val="00A92386"/>
    <w:rsid w:val="00A949D8"/>
    <w:rsid w:val="00AA6B60"/>
    <w:rsid w:val="00AA7995"/>
    <w:rsid w:val="00AA7F48"/>
    <w:rsid w:val="00AB17EC"/>
    <w:rsid w:val="00AB311B"/>
    <w:rsid w:val="00AC1063"/>
    <w:rsid w:val="00AC1A07"/>
    <w:rsid w:val="00AC1A21"/>
    <w:rsid w:val="00AD2575"/>
    <w:rsid w:val="00AD7B7C"/>
    <w:rsid w:val="00AF1B7F"/>
    <w:rsid w:val="00AF322C"/>
    <w:rsid w:val="00B00048"/>
    <w:rsid w:val="00B04648"/>
    <w:rsid w:val="00B15856"/>
    <w:rsid w:val="00B345E3"/>
    <w:rsid w:val="00B402F9"/>
    <w:rsid w:val="00B523C5"/>
    <w:rsid w:val="00B547E0"/>
    <w:rsid w:val="00B74D63"/>
    <w:rsid w:val="00B77D0D"/>
    <w:rsid w:val="00B823AA"/>
    <w:rsid w:val="00B90CD8"/>
    <w:rsid w:val="00BA45DB"/>
    <w:rsid w:val="00BA5CBB"/>
    <w:rsid w:val="00BB024F"/>
    <w:rsid w:val="00BB6762"/>
    <w:rsid w:val="00BB7DE2"/>
    <w:rsid w:val="00BD3714"/>
    <w:rsid w:val="00BE0457"/>
    <w:rsid w:val="00BF4184"/>
    <w:rsid w:val="00C05943"/>
    <w:rsid w:val="00C0601E"/>
    <w:rsid w:val="00C06A21"/>
    <w:rsid w:val="00C1701F"/>
    <w:rsid w:val="00C31D30"/>
    <w:rsid w:val="00C33922"/>
    <w:rsid w:val="00C34F6D"/>
    <w:rsid w:val="00C367E7"/>
    <w:rsid w:val="00C441BF"/>
    <w:rsid w:val="00C77C6B"/>
    <w:rsid w:val="00C86F53"/>
    <w:rsid w:val="00C95AC8"/>
    <w:rsid w:val="00CA6F80"/>
    <w:rsid w:val="00CA7D0B"/>
    <w:rsid w:val="00CB3E1C"/>
    <w:rsid w:val="00CC5B32"/>
    <w:rsid w:val="00CD0E65"/>
    <w:rsid w:val="00CD407E"/>
    <w:rsid w:val="00CD62F5"/>
    <w:rsid w:val="00CD6E39"/>
    <w:rsid w:val="00CE01B4"/>
    <w:rsid w:val="00CE17A7"/>
    <w:rsid w:val="00CF4BE4"/>
    <w:rsid w:val="00CF6E91"/>
    <w:rsid w:val="00D017AD"/>
    <w:rsid w:val="00D030B8"/>
    <w:rsid w:val="00D16DAB"/>
    <w:rsid w:val="00D21019"/>
    <w:rsid w:val="00D2318E"/>
    <w:rsid w:val="00D257A4"/>
    <w:rsid w:val="00D30BE5"/>
    <w:rsid w:val="00D313A7"/>
    <w:rsid w:val="00D32248"/>
    <w:rsid w:val="00D34C9C"/>
    <w:rsid w:val="00D5126D"/>
    <w:rsid w:val="00D51C93"/>
    <w:rsid w:val="00D531C2"/>
    <w:rsid w:val="00D5574A"/>
    <w:rsid w:val="00D57588"/>
    <w:rsid w:val="00D66C14"/>
    <w:rsid w:val="00D72922"/>
    <w:rsid w:val="00D742AD"/>
    <w:rsid w:val="00D7653D"/>
    <w:rsid w:val="00D81D52"/>
    <w:rsid w:val="00D84ECB"/>
    <w:rsid w:val="00D8507C"/>
    <w:rsid w:val="00D85B68"/>
    <w:rsid w:val="00D90AD4"/>
    <w:rsid w:val="00D9368C"/>
    <w:rsid w:val="00D9453D"/>
    <w:rsid w:val="00D970A4"/>
    <w:rsid w:val="00D97DE8"/>
    <w:rsid w:val="00DD588B"/>
    <w:rsid w:val="00DE314C"/>
    <w:rsid w:val="00DE3461"/>
    <w:rsid w:val="00DE7730"/>
    <w:rsid w:val="00E011D5"/>
    <w:rsid w:val="00E04CA4"/>
    <w:rsid w:val="00E1252F"/>
    <w:rsid w:val="00E258D0"/>
    <w:rsid w:val="00E33106"/>
    <w:rsid w:val="00E3392D"/>
    <w:rsid w:val="00E46001"/>
    <w:rsid w:val="00E56E34"/>
    <w:rsid w:val="00E5777E"/>
    <w:rsid w:val="00E6004D"/>
    <w:rsid w:val="00E6113A"/>
    <w:rsid w:val="00E636C5"/>
    <w:rsid w:val="00E65D52"/>
    <w:rsid w:val="00E67906"/>
    <w:rsid w:val="00E769B6"/>
    <w:rsid w:val="00E81696"/>
    <w:rsid w:val="00E81978"/>
    <w:rsid w:val="00E8198E"/>
    <w:rsid w:val="00E8755C"/>
    <w:rsid w:val="00E96612"/>
    <w:rsid w:val="00EA2B55"/>
    <w:rsid w:val="00ED5A79"/>
    <w:rsid w:val="00EE6F7D"/>
    <w:rsid w:val="00EE7C2A"/>
    <w:rsid w:val="00EF14A8"/>
    <w:rsid w:val="00EF61F0"/>
    <w:rsid w:val="00EF6A41"/>
    <w:rsid w:val="00EF6F60"/>
    <w:rsid w:val="00F02C01"/>
    <w:rsid w:val="00F06A55"/>
    <w:rsid w:val="00F1449D"/>
    <w:rsid w:val="00F169E3"/>
    <w:rsid w:val="00F2161A"/>
    <w:rsid w:val="00F224DB"/>
    <w:rsid w:val="00F23565"/>
    <w:rsid w:val="00F23E79"/>
    <w:rsid w:val="00F23F0B"/>
    <w:rsid w:val="00F26502"/>
    <w:rsid w:val="00F30C57"/>
    <w:rsid w:val="00F379B7"/>
    <w:rsid w:val="00F47981"/>
    <w:rsid w:val="00F47C5B"/>
    <w:rsid w:val="00F5094F"/>
    <w:rsid w:val="00F525FA"/>
    <w:rsid w:val="00F638F6"/>
    <w:rsid w:val="00F65BE0"/>
    <w:rsid w:val="00F67807"/>
    <w:rsid w:val="00F72FFD"/>
    <w:rsid w:val="00F81F15"/>
    <w:rsid w:val="00F82270"/>
    <w:rsid w:val="00FB3E9B"/>
    <w:rsid w:val="00FC1862"/>
    <w:rsid w:val="00FC61AB"/>
    <w:rsid w:val="00FD0AD3"/>
    <w:rsid w:val="00FE0ACD"/>
    <w:rsid w:val="00FE27BF"/>
    <w:rsid w:val="00FE474F"/>
    <w:rsid w:val="00FF04FB"/>
    <w:rsid w:val="00FF2002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53F27"/>
  <w15:chartTrackingRefBased/>
  <w15:docId w15:val="{89992AC9-12AA-4289-920D-FD70D39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C5"/>
  </w:style>
  <w:style w:type="paragraph" w:styleId="Heading1">
    <w:name w:val="heading 1"/>
    <w:basedOn w:val="Normal"/>
    <w:next w:val="Normal"/>
    <w:link w:val="Heading1Char"/>
    <w:uiPriority w:val="9"/>
    <w:qFormat/>
    <w:rsid w:val="004D1CC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CC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CC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C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C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C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C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uiPriority w:val="22"/>
    <w:qFormat/>
    <w:rsid w:val="004D1CC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4D1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CC5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1CC5"/>
    <w:rPr>
      <w:caps/>
      <w:spacing w:val="15"/>
      <w:shd w:val="clear" w:color="auto" w:fill="D4EA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4D1CC5"/>
    <w:pPr>
      <w:spacing w:before="240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CC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4D1CC5"/>
    <w:rPr>
      <w:caps/>
      <w:color w:val="1A495C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1CC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D1CC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D1CC5"/>
    <w:rPr>
      <w:caps/>
      <w:color w:val="276E8B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CC5"/>
    <w:rPr>
      <w:b/>
      <w:bCs/>
      <w:color w:val="276E8B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C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C5"/>
    <w:rPr>
      <w:i/>
      <w:iCs/>
      <w:caps/>
      <w:spacing w:val="10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C5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C5"/>
    <w:rPr>
      <w:color w:val="3494BA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D1C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1CC5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uiPriority w:val="21"/>
    <w:qFormat/>
    <w:rsid w:val="004D1CC5"/>
    <w:rPr>
      <w:b/>
      <w:bCs/>
      <w:caps/>
      <w:color w:val="1A495C" w:themeColor="accent1" w:themeShade="7F"/>
      <w:spacing w:val="10"/>
    </w:rPr>
  </w:style>
  <w:style w:type="character" w:styleId="IntenseReference">
    <w:name w:val="Intense Reference"/>
    <w:uiPriority w:val="32"/>
    <w:qFormat/>
    <w:rsid w:val="004D1CC5"/>
    <w:rPr>
      <w:b/>
      <w:bCs/>
      <w:i/>
      <w:iCs/>
      <w:caps/>
      <w:color w:val="3494BA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CC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1C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1CC5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4D1CC5"/>
    <w:rPr>
      <w:i/>
      <w:iCs/>
      <w:color w:val="1A495C" w:themeColor="accent1" w:themeShade="7F"/>
    </w:rPr>
  </w:style>
  <w:style w:type="character" w:styleId="SubtleReference">
    <w:name w:val="Subtle Reference"/>
    <w:uiPriority w:val="31"/>
    <w:qFormat/>
    <w:rsid w:val="004D1CC5"/>
    <w:rPr>
      <w:b/>
      <w:bCs/>
      <w:color w:val="3494BA" w:themeColor="accent1"/>
    </w:rPr>
  </w:style>
  <w:style w:type="character" w:styleId="BookTitle">
    <w:name w:val="Book Title"/>
    <w:uiPriority w:val="33"/>
    <w:qFormat/>
    <w:rsid w:val="004D1CC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5507E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77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8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go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55D13FF5A4A10BFD0C8BD67BFE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1C1B-0816-4700-A2D8-C88C32330CB2}"/>
      </w:docPartPr>
      <w:docPartBody>
        <w:p w:rsidR="00730D7E" w:rsidRDefault="00730D7E">
          <w:pPr>
            <w:pStyle w:val="6C655D13FF5A4A10BFD0C8BD67BFE591"/>
          </w:pPr>
          <w:r>
            <w:t>[Title Here, up to 12 Words, on One to Two Lines]</w:t>
          </w:r>
        </w:p>
      </w:docPartBody>
    </w:docPart>
    <w:docPart>
      <w:docPartPr>
        <w:name w:val="DE3A7FBCB2FF4482AE2835A3EC83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D7E8-2FC5-41D9-B291-D21A927CAA39}"/>
      </w:docPartPr>
      <w:docPartBody>
        <w:p w:rsidR="00730D7E" w:rsidRDefault="00730D7E">
          <w:pPr>
            <w:pStyle w:val="DE3A7FBCB2FF4482AE2835A3EC83A485"/>
          </w:pPr>
          <w:r>
            <w:t>[Title Here, up to 12 Words, on One to Two Lines]</w:t>
          </w:r>
        </w:p>
      </w:docPartBody>
    </w:docPart>
    <w:docPart>
      <w:docPartPr>
        <w:name w:val="895DD9192B314C6495C6234E5CB5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1092-29FA-4DDD-884E-0C0A178C985F}"/>
      </w:docPartPr>
      <w:docPartBody>
        <w:p w:rsidR="00730D7E" w:rsidRDefault="00730D7E">
          <w:pPr>
            <w:pStyle w:val="895DD9192B314C6495C6234E5CB5A532"/>
          </w:pPr>
          <w:r w:rsidRPr="005D3A03">
            <w:t>Figures title:</w:t>
          </w:r>
        </w:p>
      </w:docPartBody>
    </w:docPart>
    <w:docPart>
      <w:docPartPr>
        <w:name w:val="871148BE564E484398DF8843D33D4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CBB0-76B1-4867-A5F3-47B446E62DBE}"/>
      </w:docPartPr>
      <w:docPartBody>
        <w:p w:rsidR="00730D7E" w:rsidRDefault="00730D7E">
          <w:pPr>
            <w:pStyle w:val="871148BE564E484398DF8843D33D401C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E"/>
    <w:rsid w:val="00235DC4"/>
    <w:rsid w:val="00730D7E"/>
    <w:rsid w:val="007E593E"/>
    <w:rsid w:val="00B1063B"/>
    <w:rsid w:val="00C60E12"/>
    <w:rsid w:val="00F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55D13FF5A4A10BFD0C8BD67BFE591">
    <w:name w:val="6C655D13FF5A4A10BFD0C8BD67BFE59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E3A7FBCB2FF4482AE2835A3EC83A485">
    <w:name w:val="DE3A7FBCB2FF4482AE2835A3EC83A485"/>
  </w:style>
  <w:style w:type="paragraph" w:customStyle="1" w:styleId="895DD9192B314C6495C6234E5CB5A532">
    <w:name w:val="895DD9192B314C6495C6234E5CB5A532"/>
  </w:style>
  <w:style w:type="paragraph" w:customStyle="1" w:styleId="871148BE564E484398DF8843D33D401C">
    <w:name w:val="871148BE564E484398DF8843D33D4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Multiple Regression for Predictive Modeling, Task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149</TotalTime>
  <Pages>11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Exploratory Data Analysis – D207</vt:lpstr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for Predictive Modeling – D208</dc:title>
  <dc:subject/>
  <dc:creator>Nina S. Gooden</dc:creator>
  <cp:keywords/>
  <dc:description/>
  <cp:lastModifiedBy>Nina S. Gooden</cp:lastModifiedBy>
  <cp:revision>89</cp:revision>
  <dcterms:created xsi:type="dcterms:W3CDTF">2022-10-20T23:36:00Z</dcterms:created>
  <dcterms:modified xsi:type="dcterms:W3CDTF">2022-10-23T02:49:00Z</dcterms:modified>
</cp:coreProperties>
</file>