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8CADA" w14:textId="7645D3B5" w:rsidR="00E015D8" w:rsidRPr="000A7DEA" w:rsidRDefault="000A7DEA" w:rsidP="000A7DEA">
      <w:pPr>
        <w:pStyle w:val="Title"/>
        <w:rPr>
          <w:rFonts w:asciiTheme="minorHAnsi" w:hAnsiTheme="minorHAnsi"/>
          <w:sz w:val="44"/>
        </w:rPr>
      </w:pPr>
      <w:r w:rsidRPr="000A7DEA">
        <w:rPr>
          <w:rFonts w:asciiTheme="minorHAnsi" w:hAnsiTheme="minorHAnsi"/>
          <w:sz w:val="44"/>
        </w:rPr>
        <w:t>License</w:t>
      </w:r>
    </w:p>
    <w:p w14:paraId="6FD7AC47" w14:textId="3FF924CB" w:rsidR="000A7DEA" w:rsidRPr="000A7DEA" w:rsidRDefault="000A7DEA" w:rsidP="000A7DEA">
      <w:pPr>
        <w:rPr>
          <w:sz w:val="16"/>
        </w:rPr>
      </w:pPr>
    </w:p>
    <w:p w14:paraId="7B5A6CFB" w14:textId="77777777" w:rsidR="000A7DEA" w:rsidRPr="000A7DEA" w:rsidRDefault="000A7DEA" w:rsidP="000A7DEA">
      <w:pPr>
        <w:pStyle w:val="Heading1"/>
        <w:shd w:val="clear" w:color="auto" w:fill="EAEAEA"/>
        <w:spacing w:before="0" w:line="360" w:lineRule="atLeast"/>
        <w:rPr>
          <w:rFonts w:asciiTheme="minorHAnsi" w:hAnsiTheme="minorHAnsi" w:cs="Open Sans"/>
          <w:color w:val="555555"/>
          <w:spacing w:val="-15"/>
          <w:sz w:val="22"/>
        </w:rPr>
      </w:pPr>
      <w:r w:rsidRPr="000A7DEA">
        <w:rPr>
          <w:rStyle w:val="editable"/>
          <w:rFonts w:asciiTheme="minorHAnsi" w:hAnsiTheme="minorHAnsi" w:cs="Open Sans"/>
          <w:b/>
          <w:bCs/>
          <w:color w:val="555555"/>
          <w:spacing w:val="-15"/>
          <w:sz w:val="22"/>
        </w:rPr>
        <w:t>Creative Commons Attribution-</w:t>
      </w:r>
      <w:proofErr w:type="spellStart"/>
      <w:r w:rsidRPr="000A7DEA">
        <w:rPr>
          <w:rStyle w:val="editable"/>
          <w:rFonts w:asciiTheme="minorHAnsi" w:hAnsiTheme="minorHAnsi" w:cs="Open Sans"/>
          <w:b/>
          <w:bCs/>
          <w:color w:val="555555"/>
          <w:spacing w:val="-15"/>
          <w:sz w:val="22"/>
        </w:rPr>
        <w:t>NoDerivatives</w:t>
      </w:r>
      <w:proofErr w:type="spellEnd"/>
      <w:r w:rsidRPr="000A7DEA">
        <w:rPr>
          <w:rStyle w:val="editable"/>
          <w:rFonts w:asciiTheme="minorHAnsi" w:hAnsiTheme="minorHAnsi" w:cs="Open Sans"/>
          <w:b/>
          <w:bCs/>
          <w:color w:val="555555"/>
          <w:spacing w:val="-15"/>
          <w:sz w:val="22"/>
        </w:rPr>
        <w:t xml:space="preserve"> 4.0 International (CC BY-ND 4.0)</w:t>
      </w:r>
    </w:p>
    <w:p w14:paraId="5405431B" w14:textId="68EC47F6" w:rsidR="000A7DEA" w:rsidRPr="000A7DEA" w:rsidRDefault="000A7DEA" w:rsidP="000A7DEA">
      <w:pPr>
        <w:rPr>
          <w:sz w:val="16"/>
        </w:rPr>
      </w:pPr>
    </w:p>
    <w:p w14:paraId="19739C7E" w14:textId="77777777" w:rsidR="000A7DEA" w:rsidRPr="000A7DEA" w:rsidRDefault="000A7DEA" w:rsidP="000A7DEA">
      <w:pPr>
        <w:shd w:val="clear" w:color="auto" w:fill="FFFFFF"/>
        <w:spacing w:after="0" w:line="600" w:lineRule="atLeast"/>
        <w:jc w:val="both"/>
        <w:outlineLvl w:val="1"/>
        <w:rPr>
          <w:rFonts w:eastAsia="Times New Roman" w:cs="Open Sans"/>
          <w:color w:val="333333"/>
          <w:sz w:val="36"/>
          <w:szCs w:val="47"/>
          <w:lang w:eastAsia="en-AU"/>
        </w:rPr>
      </w:pPr>
      <w:r w:rsidRPr="000A7DEA">
        <w:rPr>
          <w:rFonts w:eastAsia="Times New Roman" w:cs="Open Sans"/>
          <w:b/>
          <w:bCs/>
          <w:color w:val="333333"/>
          <w:sz w:val="36"/>
          <w:szCs w:val="47"/>
          <w:lang w:eastAsia="en-AU"/>
        </w:rPr>
        <w:t>Quick Summary</w:t>
      </w:r>
    </w:p>
    <w:p w14:paraId="03475FD3" w14:textId="77777777" w:rsidR="000A7DEA" w:rsidRPr="000A7DEA" w:rsidRDefault="000A7DEA" w:rsidP="000A7DEA">
      <w:pPr>
        <w:shd w:val="clear" w:color="auto" w:fill="FFFFFF"/>
        <w:spacing w:before="150" w:after="150" w:line="600" w:lineRule="atLeast"/>
        <w:jc w:val="both"/>
        <w:outlineLvl w:val="2"/>
        <w:rPr>
          <w:rFonts w:eastAsia="Times New Roman" w:cs="Open Sans"/>
          <w:color w:val="333333"/>
          <w:sz w:val="32"/>
          <w:szCs w:val="37"/>
          <w:lang w:eastAsia="en-AU"/>
        </w:rPr>
      </w:pPr>
      <w:r w:rsidRPr="000A7DEA">
        <w:rPr>
          <w:rFonts w:eastAsia="Times New Roman" w:cs="Open Sans"/>
          <w:color w:val="333333"/>
          <w:sz w:val="32"/>
          <w:szCs w:val="37"/>
          <w:lang w:eastAsia="en-AU"/>
        </w:rPr>
        <w:t>Summary</w:t>
      </w:r>
    </w:p>
    <w:p w14:paraId="6433D128" w14:textId="77777777" w:rsidR="000A7DEA" w:rsidRPr="000A7DEA" w:rsidRDefault="000A7DEA" w:rsidP="000A7DEA">
      <w:pPr>
        <w:shd w:val="clear" w:color="auto" w:fill="FFFFFF"/>
        <w:spacing w:after="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Creative Commons Attribution-</w:t>
      </w:r>
      <w:proofErr w:type="spellStart"/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NoDeratives</w:t>
      </w:r>
      <w:proofErr w:type="spellEnd"/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 xml:space="preserve"> license in International version 4, that allows to do what they want </w:t>
      </w:r>
      <w:r w:rsidRPr="000A7DEA">
        <w:rPr>
          <w:rFonts w:eastAsia="Times New Roman" w:cs="Open Sans"/>
          <w:b/>
          <w:bCs/>
          <w:color w:val="3A3A3A"/>
          <w:sz w:val="20"/>
          <w:szCs w:val="27"/>
          <w:lang w:eastAsia="en-AU"/>
        </w:rPr>
        <w:t>except modifying</w:t>
      </w: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.</w:t>
      </w:r>
    </w:p>
    <w:p w14:paraId="32EBCB85" w14:textId="77777777" w:rsidR="000A7DEA" w:rsidRPr="000A7DEA" w:rsidRDefault="000A7DEA" w:rsidP="000A7DEA">
      <w:pPr>
        <w:shd w:val="clear" w:color="auto" w:fill="FFFFFF"/>
        <w:spacing w:before="150" w:after="150" w:line="600" w:lineRule="atLeast"/>
        <w:jc w:val="both"/>
        <w:outlineLvl w:val="2"/>
        <w:rPr>
          <w:rFonts w:eastAsia="Times New Roman" w:cs="Open Sans"/>
          <w:color w:val="333333"/>
          <w:sz w:val="32"/>
          <w:szCs w:val="37"/>
          <w:lang w:eastAsia="en-AU"/>
        </w:rPr>
      </w:pPr>
      <w:r w:rsidRPr="000A7DEA">
        <w:rPr>
          <w:rFonts w:eastAsia="Times New Roman" w:cs="Open Sans"/>
          <w:color w:val="333333"/>
          <w:sz w:val="32"/>
          <w:szCs w:val="37"/>
          <w:lang w:eastAsia="en-AU"/>
        </w:rPr>
        <w:t>Attribution</w:t>
      </w:r>
    </w:p>
    <w:p w14:paraId="1AEB6B96" w14:textId="7777777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You must give credit to the original author of the work, including a URI or hyperlink to the work, this Public license and a copyright notice.</w:t>
      </w:r>
    </w:p>
    <w:p w14:paraId="548B0ACB" w14:textId="77777777" w:rsidR="000A7DEA" w:rsidRPr="000A7DEA" w:rsidRDefault="000A7DEA" w:rsidP="000A7DEA">
      <w:pPr>
        <w:shd w:val="clear" w:color="auto" w:fill="FFFFFF"/>
        <w:spacing w:before="150" w:after="150" w:line="300" w:lineRule="atLeast"/>
        <w:jc w:val="both"/>
        <w:outlineLvl w:val="3"/>
        <w:rPr>
          <w:rFonts w:eastAsia="Times New Roman" w:cs="Open Sans"/>
          <w:color w:val="333333"/>
          <w:sz w:val="20"/>
          <w:szCs w:val="26"/>
          <w:lang w:eastAsia="en-AU"/>
        </w:rPr>
      </w:pPr>
      <w:r w:rsidRPr="000A7DEA">
        <w:rPr>
          <w:rFonts w:eastAsia="Times New Roman" w:cs="Open Sans"/>
          <w:color w:val="333333"/>
          <w:sz w:val="20"/>
          <w:szCs w:val="26"/>
          <w:lang w:eastAsia="en-AU"/>
        </w:rPr>
        <w:t>Attribution information revoke</w:t>
      </w:r>
    </w:p>
    <w:p w14:paraId="7529FB83" w14:textId="7777777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Author can request to remove any attribution given information.</w:t>
      </w:r>
    </w:p>
    <w:p w14:paraId="66A2D4C3" w14:textId="77777777" w:rsidR="000A7DEA" w:rsidRPr="000A7DEA" w:rsidRDefault="000A7DEA" w:rsidP="000A7DEA">
      <w:pPr>
        <w:shd w:val="clear" w:color="auto" w:fill="FFFFFF"/>
        <w:spacing w:before="150" w:after="150" w:line="600" w:lineRule="atLeast"/>
        <w:jc w:val="both"/>
        <w:outlineLvl w:val="2"/>
        <w:rPr>
          <w:rFonts w:eastAsia="Times New Roman" w:cs="Open Sans"/>
          <w:color w:val="333333"/>
          <w:sz w:val="32"/>
          <w:szCs w:val="37"/>
          <w:lang w:eastAsia="en-AU"/>
        </w:rPr>
      </w:pPr>
      <w:r w:rsidRPr="000A7DEA">
        <w:rPr>
          <w:rFonts w:eastAsia="Times New Roman" w:cs="Open Sans"/>
          <w:color w:val="333333"/>
          <w:sz w:val="32"/>
          <w:szCs w:val="37"/>
          <w:lang w:eastAsia="en-AU"/>
        </w:rPr>
        <w:t>Tivoization</w:t>
      </w:r>
    </w:p>
    <w:p w14:paraId="0FC92691" w14:textId="7777777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You may not apply legal terms or technological measures that legally restrict others from doing anything the license permits.</w:t>
      </w:r>
    </w:p>
    <w:p w14:paraId="32D94778" w14:textId="77777777" w:rsidR="000A7DEA" w:rsidRPr="000A7DEA" w:rsidRDefault="000A7DEA" w:rsidP="000A7DEA">
      <w:pPr>
        <w:shd w:val="clear" w:color="auto" w:fill="FFFFFF"/>
        <w:spacing w:before="150" w:after="150" w:line="600" w:lineRule="atLeast"/>
        <w:jc w:val="both"/>
        <w:outlineLvl w:val="2"/>
        <w:rPr>
          <w:rFonts w:eastAsia="Times New Roman" w:cs="Open Sans"/>
          <w:color w:val="333333"/>
          <w:sz w:val="32"/>
          <w:szCs w:val="37"/>
          <w:lang w:eastAsia="en-AU"/>
        </w:rPr>
      </w:pPr>
      <w:r w:rsidRPr="000A7DEA">
        <w:rPr>
          <w:rFonts w:eastAsia="Times New Roman" w:cs="Open Sans"/>
          <w:color w:val="333333"/>
          <w:sz w:val="32"/>
          <w:szCs w:val="37"/>
          <w:lang w:eastAsia="en-AU"/>
        </w:rPr>
        <w:t>Disclaimer of warranties</w:t>
      </w:r>
    </w:p>
    <w:p w14:paraId="54978250" w14:textId="7777777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Disclaimer of warranties is optional.</w:t>
      </w:r>
    </w:p>
    <w:p w14:paraId="536F07FC" w14:textId="7777777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If separately undertaken, shared material must retain a notice to Disclaimer of warranties.</w:t>
      </w:r>
    </w:p>
    <w:p w14:paraId="65922EFA" w14:textId="7777777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Otherwise, Disclaimer of warranties, is taken by default, providing the work as-is and as-available.</w:t>
      </w:r>
    </w:p>
    <w:p w14:paraId="34212442" w14:textId="77777777" w:rsidR="000A7DEA" w:rsidRPr="000A7DEA" w:rsidRDefault="000A7DEA" w:rsidP="000A7DEA">
      <w:pPr>
        <w:shd w:val="clear" w:color="auto" w:fill="FFFFFF"/>
        <w:spacing w:before="150" w:after="150" w:line="600" w:lineRule="atLeast"/>
        <w:jc w:val="both"/>
        <w:outlineLvl w:val="2"/>
        <w:rPr>
          <w:rFonts w:eastAsia="Times New Roman" w:cs="Open Sans"/>
          <w:color w:val="333333"/>
          <w:sz w:val="32"/>
          <w:szCs w:val="37"/>
          <w:lang w:eastAsia="en-AU"/>
        </w:rPr>
      </w:pPr>
      <w:r w:rsidRPr="000A7DEA">
        <w:rPr>
          <w:rFonts w:eastAsia="Times New Roman" w:cs="Open Sans"/>
          <w:color w:val="333333"/>
          <w:sz w:val="32"/>
          <w:szCs w:val="37"/>
          <w:lang w:eastAsia="en-AU"/>
        </w:rPr>
        <w:t>Liable</w:t>
      </w:r>
    </w:p>
    <w:p w14:paraId="7678BFFB" w14:textId="7777777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Liable follows the same rules as Disclaimer of warranties, providing, by default, protection from defamation for the creator.</w:t>
      </w:r>
    </w:p>
    <w:p w14:paraId="1169EF61" w14:textId="77777777" w:rsidR="000A7DEA" w:rsidRPr="000A7DEA" w:rsidRDefault="000A7DEA" w:rsidP="000A7DEA">
      <w:pPr>
        <w:shd w:val="clear" w:color="auto" w:fill="FFFFFF"/>
        <w:spacing w:before="150" w:after="150" w:line="600" w:lineRule="atLeast"/>
        <w:jc w:val="both"/>
        <w:outlineLvl w:val="2"/>
        <w:rPr>
          <w:rFonts w:eastAsia="Times New Roman" w:cs="Open Sans"/>
          <w:color w:val="333333"/>
          <w:sz w:val="32"/>
          <w:szCs w:val="37"/>
          <w:lang w:eastAsia="en-AU"/>
        </w:rPr>
      </w:pPr>
      <w:r w:rsidRPr="000A7DEA">
        <w:rPr>
          <w:rFonts w:eastAsia="Times New Roman" w:cs="Open Sans"/>
          <w:color w:val="333333"/>
          <w:sz w:val="32"/>
          <w:szCs w:val="37"/>
          <w:lang w:eastAsia="en-AU"/>
        </w:rPr>
        <w:t>Revoke</w:t>
      </w:r>
    </w:p>
    <w:p w14:paraId="4B918A73" w14:textId="5713C6A7" w:rsidR="000A7DEA" w:rsidRPr="000A7DEA" w:rsidRDefault="000A7DEA" w:rsidP="000A7DEA">
      <w:pPr>
        <w:shd w:val="clear" w:color="auto" w:fill="FFFFFF"/>
        <w:spacing w:after="150" w:line="360" w:lineRule="atLeast"/>
        <w:jc w:val="both"/>
        <w:rPr>
          <w:rFonts w:eastAsia="Times New Roman" w:cs="Open Sans"/>
          <w:color w:val="3A3A3A"/>
          <w:sz w:val="20"/>
          <w:szCs w:val="27"/>
          <w:lang w:eastAsia="en-AU"/>
        </w:rPr>
      </w:pPr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 xml:space="preserve">The licensor cannot revoke these freedoms </w:t>
      </w:r>
      <w:proofErr w:type="gramStart"/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 xml:space="preserve">as long </w:t>
      </w:r>
      <w:bookmarkStart w:id="0" w:name="_GoBack"/>
      <w:bookmarkEnd w:id="0"/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>as</w:t>
      </w:r>
      <w:proofErr w:type="gramEnd"/>
      <w:r w:rsidRPr="000A7DEA">
        <w:rPr>
          <w:rFonts w:eastAsia="Times New Roman" w:cs="Open Sans"/>
          <w:color w:val="3A3A3A"/>
          <w:sz w:val="20"/>
          <w:szCs w:val="27"/>
          <w:lang w:eastAsia="en-AU"/>
        </w:rPr>
        <w:t xml:space="preserve"> you follow the license terms.</w:t>
      </w:r>
    </w:p>
    <w:sectPr w:rsidR="000A7DEA" w:rsidRPr="000A7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A7DEA"/>
    <w:rsid w:val="000A7DEA"/>
    <w:rsid w:val="006A0E2B"/>
    <w:rsid w:val="00D63C27"/>
    <w:rsid w:val="00E015D8"/>
    <w:rsid w:val="00F2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613D"/>
  <w15:chartTrackingRefBased/>
  <w15:docId w15:val="{749DF9DC-77CF-4206-90B5-43BAF4DA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A7D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0A7D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0A7D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D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A7DEA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0A7DEA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0A7DEA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0A7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0A7DEA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A7D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editable">
    <w:name w:val="editable"/>
    <w:basedOn w:val="DefaultParagraphFont"/>
    <w:rsid w:val="000A7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Tanneberger</dc:creator>
  <cp:keywords/>
  <dc:description/>
  <cp:lastModifiedBy>Nina Tanneberger</cp:lastModifiedBy>
  <cp:revision>1</cp:revision>
  <dcterms:created xsi:type="dcterms:W3CDTF">2019-02-12T16:10:00Z</dcterms:created>
  <dcterms:modified xsi:type="dcterms:W3CDTF">2019-02-12T16:12:00Z</dcterms:modified>
</cp:coreProperties>
</file>