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7A7B2B" w14:textId="2EEBCEDD" w:rsidR="007805B4" w:rsidRPr="00466691" w:rsidRDefault="00466691" w:rsidP="00466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691">
        <w:rPr>
          <w:rFonts w:ascii="Times New Roman" w:hAnsi="Times New Roman" w:cs="Times New Roman"/>
          <w:b/>
          <w:bCs/>
          <w:sz w:val="28"/>
          <w:szCs w:val="28"/>
        </w:rPr>
        <w:t>Bato</w:t>
      </w:r>
      <w:r w:rsidR="001E5D52">
        <w:rPr>
          <w:rFonts w:ascii="Times New Roman" w:hAnsi="Times New Roman" w:cs="Times New Roman"/>
          <w:b/>
          <w:bCs/>
          <w:sz w:val="28"/>
          <w:szCs w:val="28"/>
        </w:rPr>
        <w:t>č</w:t>
      </w:r>
      <w:r w:rsidRPr="00466691">
        <w:rPr>
          <w:rFonts w:ascii="Times New Roman" w:hAnsi="Times New Roman" w:cs="Times New Roman"/>
          <w:b/>
          <w:bCs/>
          <w:sz w:val="28"/>
          <w:szCs w:val="28"/>
        </w:rPr>
        <w:t>ina – demografske analize 201</w:t>
      </w:r>
      <w:r w:rsidR="007D15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6691">
        <w:rPr>
          <w:rFonts w:ascii="Times New Roman" w:hAnsi="Times New Roman" w:cs="Times New Roman"/>
          <w:b/>
          <w:bCs/>
          <w:sz w:val="28"/>
          <w:szCs w:val="28"/>
        </w:rPr>
        <w:t>. godine</w:t>
      </w:r>
    </w:p>
    <w:p w14:paraId="36DA3327" w14:textId="77777777" w:rsidR="00466691" w:rsidRDefault="00466691" w:rsidP="00466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F6E3" w14:textId="53D0A61A" w:rsidR="00E93E28" w:rsidRDefault="00E93E28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93E28">
        <w:rPr>
          <w:rFonts w:ascii="Times New Roman" w:hAnsi="Times New Roman" w:cs="Times New Roman"/>
          <w:sz w:val="24"/>
          <w:szCs w:val="24"/>
        </w:rPr>
        <w:t>Cilj rada je izra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čunati i vizuelno prikazati prirodni priraštaj, stopu nataliteta i stopu mortaliteta za 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 xml:space="preserve">svako naselje 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>opštin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 Batočina.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potrebe rada biće korišćeni sledeći programi: Python, Qgis.</w:t>
      </w:r>
    </w:p>
    <w:p w14:paraId="4EEAB793" w14:textId="1C219818" w:rsidR="00E93E28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E18D7">
        <w:rPr>
          <w:rFonts w:ascii="Times New Roman" w:hAnsi="Times New Roman" w:cs="Times New Roman"/>
          <w:sz w:val="24"/>
          <w:szCs w:val="24"/>
          <w:lang w:val="sr-Latn-RS"/>
        </w:rPr>
        <w:t>Početna tabela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(tabela 1)</w:t>
      </w:r>
      <w:r w:rsidRPr="00EE18D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sadrži ime naselja, broj živorođenih i broj umrlih u toku 201</w:t>
      </w:r>
      <w:r w:rsidR="00335195">
        <w:rPr>
          <w:rFonts w:ascii="Times New Roman" w:hAnsi="Times New Roman" w:cs="Times New Roman"/>
          <w:sz w:val="24"/>
          <w:szCs w:val="24"/>
          <w:lang w:val="sr-Latn-RS"/>
        </w:rPr>
        <w:t>1</w:t>
      </w:r>
      <w:r>
        <w:rPr>
          <w:rFonts w:ascii="Times New Roman" w:hAnsi="Times New Roman" w:cs="Times New Roman"/>
          <w:sz w:val="24"/>
          <w:szCs w:val="24"/>
          <w:lang w:val="sr-Latn-RS"/>
        </w:rPr>
        <w:t>. godine.</w:t>
      </w:r>
    </w:p>
    <w:p w14:paraId="65496B7F" w14:textId="0A33C358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Tabela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8D7" w14:paraId="1A4FECEC" w14:textId="77777777" w:rsidTr="00EE18D7">
        <w:tc>
          <w:tcPr>
            <w:tcW w:w="3116" w:type="dxa"/>
          </w:tcPr>
          <w:p w14:paraId="2378BBE9" w14:textId="173F127F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Naselje</w:t>
            </w:r>
          </w:p>
        </w:tc>
        <w:tc>
          <w:tcPr>
            <w:tcW w:w="3117" w:type="dxa"/>
          </w:tcPr>
          <w:p w14:paraId="69CD8EB1" w14:textId="65612863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Živorođeni</w:t>
            </w:r>
          </w:p>
        </w:tc>
        <w:tc>
          <w:tcPr>
            <w:tcW w:w="3117" w:type="dxa"/>
          </w:tcPr>
          <w:p w14:paraId="0DE80D39" w14:textId="19F4E5C1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Umrli</w:t>
            </w:r>
          </w:p>
        </w:tc>
      </w:tr>
      <w:tr w:rsidR="00EE18D7" w14:paraId="215DC385" w14:textId="77777777" w:rsidTr="00EE18D7">
        <w:tc>
          <w:tcPr>
            <w:tcW w:w="3116" w:type="dxa"/>
          </w:tcPr>
          <w:p w14:paraId="0740C978" w14:textId="7CAEF71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Badnjevac</w:t>
            </w:r>
          </w:p>
        </w:tc>
        <w:tc>
          <w:tcPr>
            <w:tcW w:w="3117" w:type="dxa"/>
          </w:tcPr>
          <w:p w14:paraId="5B7DA8C1" w14:textId="70BC220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3117" w:type="dxa"/>
          </w:tcPr>
          <w:p w14:paraId="7EBFDBBC" w14:textId="25A1B44A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17</w:t>
            </w:r>
          </w:p>
        </w:tc>
      </w:tr>
      <w:tr w:rsidR="00EE18D7" w14:paraId="101D8717" w14:textId="77777777" w:rsidTr="00EE18D7">
        <w:tc>
          <w:tcPr>
            <w:tcW w:w="3116" w:type="dxa"/>
          </w:tcPr>
          <w:p w14:paraId="2522817C" w14:textId="756603B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Batočina</w:t>
            </w:r>
          </w:p>
        </w:tc>
        <w:tc>
          <w:tcPr>
            <w:tcW w:w="3117" w:type="dxa"/>
          </w:tcPr>
          <w:p w14:paraId="37CE466B" w14:textId="0E833DB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49</w:t>
            </w:r>
          </w:p>
        </w:tc>
        <w:tc>
          <w:tcPr>
            <w:tcW w:w="3117" w:type="dxa"/>
          </w:tcPr>
          <w:p w14:paraId="7F703E93" w14:textId="4970298D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66</w:t>
            </w:r>
          </w:p>
        </w:tc>
      </w:tr>
      <w:tr w:rsidR="00EE18D7" w14:paraId="74A51623" w14:textId="77777777" w:rsidTr="00EE18D7">
        <w:tc>
          <w:tcPr>
            <w:tcW w:w="3116" w:type="dxa"/>
          </w:tcPr>
          <w:p w14:paraId="57D4303B" w14:textId="55BDE3B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Brzan</w:t>
            </w:r>
          </w:p>
        </w:tc>
        <w:tc>
          <w:tcPr>
            <w:tcW w:w="3117" w:type="dxa"/>
          </w:tcPr>
          <w:p w14:paraId="024B2E17" w14:textId="636E6D20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3117" w:type="dxa"/>
          </w:tcPr>
          <w:p w14:paraId="1933D5FD" w14:textId="7618D8A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41</w:t>
            </w:r>
          </w:p>
        </w:tc>
      </w:tr>
      <w:tr w:rsidR="00EE18D7" w14:paraId="09806466" w14:textId="77777777" w:rsidTr="00EE18D7">
        <w:tc>
          <w:tcPr>
            <w:tcW w:w="3116" w:type="dxa"/>
          </w:tcPr>
          <w:p w14:paraId="7C4F3BA4" w14:textId="0B83FB4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Gradac</w:t>
            </w:r>
          </w:p>
        </w:tc>
        <w:tc>
          <w:tcPr>
            <w:tcW w:w="3117" w:type="dxa"/>
          </w:tcPr>
          <w:p w14:paraId="06AFF765" w14:textId="7C237687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27B29810" w14:textId="4CC68B75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</w:tr>
      <w:tr w:rsidR="00EE18D7" w14:paraId="5B41F948" w14:textId="77777777" w:rsidTr="00EE18D7">
        <w:tc>
          <w:tcPr>
            <w:tcW w:w="3116" w:type="dxa"/>
          </w:tcPr>
          <w:p w14:paraId="1D985494" w14:textId="6F78BC9E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Dobrovodica</w:t>
            </w:r>
          </w:p>
        </w:tc>
        <w:tc>
          <w:tcPr>
            <w:tcW w:w="3117" w:type="dxa"/>
          </w:tcPr>
          <w:p w14:paraId="77F17C17" w14:textId="11739F28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3117" w:type="dxa"/>
          </w:tcPr>
          <w:p w14:paraId="063285C1" w14:textId="0AAA4DB4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</w:t>
            </w:r>
          </w:p>
        </w:tc>
      </w:tr>
      <w:tr w:rsidR="00EE18D7" w14:paraId="303811C8" w14:textId="77777777" w:rsidTr="00EE18D7">
        <w:tc>
          <w:tcPr>
            <w:tcW w:w="3116" w:type="dxa"/>
          </w:tcPr>
          <w:p w14:paraId="0D051387" w14:textId="598A916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Žirovnica</w:t>
            </w:r>
          </w:p>
        </w:tc>
        <w:tc>
          <w:tcPr>
            <w:tcW w:w="3117" w:type="dxa"/>
          </w:tcPr>
          <w:p w14:paraId="16CAE9C1" w14:textId="691B17A3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3117" w:type="dxa"/>
          </w:tcPr>
          <w:p w14:paraId="01763E13" w14:textId="69364CC0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7D1550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0C5669F7" w14:textId="77777777" w:rsidTr="00EE18D7">
        <w:tc>
          <w:tcPr>
            <w:tcW w:w="3116" w:type="dxa"/>
          </w:tcPr>
          <w:p w14:paraId="720EE5F1" w14:textId="1139C57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Kijevo</w:t>
            </w:r>
          </w:p>
        </w:tc>
        <w:tc>
          <w:tcPr>
            <w:tcW w:w="3117" w:type="dxa"/>
          </w:tcPr>
          <w:p w14:paraId="40985469" w14:textId="1FF34CA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2EEB1A23" w14:textId="0F79C06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A2C991E" w14:textId="77777777" w:rsidTr="00EE18D7">
        <w:tc>
          <w:tcPr>
            <w:tcW w:w="3116" w:type="dxa"/>
          </w:tcPr>
          <w:p w14:paraId="6A2BD383" w14:textId="70EA411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Milatovac</w:t>
            </w:r>
          </w:p>
        </w:tc>
        <w:tc>
          <w:tcPr>
            <w:tcW w:w="3117" w:type="dxa"/>
          </w:tcPr>
          <w:p w14:paraId="2E5E3DEE" w14:textId="3282E0C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3117" w:type="dxa"/>
          </w:tcPr>
          <w:p w14:paraId="707A982B" w14:textId="0A58917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CE33DAD" w14:textId="77777777" w:rsidTr="00EE18D7">
        <w:tc>
          <w:tcPr>
            <w:tcW w:w="3116" w:type="dxa"/>
          </w:tcPr>
          <w:p w14:paraId="0BFAD22B" w14:textId="51D51A6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Nikšić</w:t>
            </w:r>
          </w:p>
        </w:tc>
        <w:tc>
          <w:tcPr>
            <w:tcW w:w="3117" w:type="dxa"/>
          </w:tcPr>
          <w:p w14:paraId="305D6CED" w14:textId="69911E65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3117" w:type="dxa"/>
          </w:tcPr>
          <w:p w14:paraId="0B288782" w14:textId="2A09EBD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</w:tr>
      <w:tr w:rsidR="00EE18D7" w14:paraId="01DA6D36" w14:textId="77777777" w:rsidTr="00EE18D7">
        <w:tc>
          <w:tcPr>
            <w:tcW w:w="3116" w:type="dxa"/>
          </w:tcPr>
          <w:p w14:paraId="24C1D936" w14:textId="58EFAF3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Prnjavor</w:t>
            </w:r>
          </w:p>
        </w:tc>
        <w:tc>
          <w:tcPr>
            <w:tcW w:w="3117" w:type="dxa"/>
          </w:tcPr>
          <w:p w14:paraId="3BB6AB68" w14:textId="60326E3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69DA96DC" w14:textId="5B7BFC46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  <w:tr w:rsidR="00EE18D7" w14:paraId="4BE3FA35" w14:textId="77777777" w:rsidTr="00EE18D7">
        <w:tc>
          <w:tcPr>
            <w:tcW w:w="3116" w:type="dxa"/>
          </w:tcPr>
          <w:p w14:paraId="339C6AB0" w14:textId="4D22E73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Crni Kao</w:t>
            </w:r>
          </w:p>
        </w:tc>
        <w:tc>
          <w:tcPr>
            <w:tcW w:w="3117" w:type="dxa"/>
          </w:tcPr>
          <w:p w14:paraId="12B5B304" w14:textId="10F2EBF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5FA15919" w14:textId="5E0CAD1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</w:tbl>
    <w:p w14:paraId="7F3668DB" w14:textId="7F6C534F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Literatura: Vitalna statistika po naseljima 1991-2017.</w:t>
      </w:r>
    </w:p>
    <w:p w14:paraId="2816B5DF" w14:textId="629BDE99" w:rsidR="00335195" w:rsidRDefault="00335195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Ukupan broj stanovnika u Batočini 2011.godine iznosio je </w:t>
      </w:r>
      <w:r w:rsidRPr="0033519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11760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6EB460B" w14:textId="678EFA15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Prirodni priraštaj se računa oduzimanjem broja umrlih od broja živorođenih. </w:t>
      </w:r>
    </w:p>
    <w:p w14:paraId="6EE1EB29" w14:textId="0CD79EA2" w:rsidR="00743FDE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nataliteta se računa tako što se broj živorodjenih podeli sa ukupnim brojem stanovnika za tu godinu i pomnoži sa 1000, i samim tim izražava u promilima.</w:t>
      </w:r>
    </w:p>
    <w:p w14:paraId="157E7FC1" w14:textId="0ABDFABE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mortaliteta se računa tako što se broj umrlih podeli sa ukupnim brojem stanovnika za tu godinu i pomnoži sa 1000, i samim tim izražava u promilima.</w:t>
      </w:r>
    </w:p>
    <w:p w14:paraId="797E3028" w14:textId="77777777" w:rsidR="00663128" w:rsidRDefault="00663128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02195CD" w14:textId="736FBA24" w:rsidR="00663128" w:rsidRPr="00663128" w:rsidRDefault="00663128" w:rsidP="006631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663128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Korisničko uputstvo</w:t>
      </w:r>
    </w:p>
    <w:p w14:paraId="4DA8970A" w14:textId="77777777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00B386" w14:textId="3D63CDAD" w:rsidR="00743FDE" w:rsidRP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 bi započeli rad u Pythonu, potrebno je učitati sve biblioteke koje će nam biti neophodne za rad. To su</w:t>
      </w:r>
      <w:r w:rsidRPr="003B4B31">
        <w:rPr>
          <w:lang w:val="sr-Latn-RS"/>
        </w:rPr>
        <w:t xml:space="preserve">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geopandas, shapely.geomety, fiona.crs, pandas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matplotlib</w:t>
      </w:r>
      <w:r w:rsidRPr="00743FDE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biblioteke. Učitavanje biblioteka se vrši na sledeći način:</w:t>
      </w:r>
    </w:p>
    <w:p w14:paraId="51F3EE66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geopandas as gpd</w:t>
      </w:r>
    </w:p>
    <w:p w14:paraId="160DAD47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matplotlib as plt</w:t>
      </w:r>
    </w:p>
    <w:p w14:paraId="25BD37B0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shapely.geometry import Point </w:t>
      </w:r>
    </w:p>
    <w:p w14:paraId="670E2BEF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fiona.crs import from_epsg </w:t>
      </w:r>
    </w:p>
    <w:p w14:paraId="25B8573A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</w:rPr>
        <w:t>import pandas as pd</w:t>
      </w:r>
    </w:p>
    <w:p w14:paraId="2BF71906" w14:textId="77777777" w:rsidR="00743FDE" w:rsidRDefault="00743FDE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Geopandas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učitavanje geoprostornih podataka i shapefajlova.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Matplotlib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prikazivanje grafika i vizuelizaciju podataka. Biblioteka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shapely.geomety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služi za rad sa geometrijskim objektima i prostornim podacima, kao što su tačka, linija, poligon. Konretno za potrebe ovog projekata smo uvezli samo Point, tj tačku.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Fiona.crs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je deo biblioteke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, služi za rad sa koordinatnim sistemima. Iz ove biblioteke smo povukli funkciju from.crs koja služi za stvaranje CRS objekata, na temeljima EPSG koda.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rad sa tabelarnim podacima, omogućava čitanje, manipulaciju i analiziranje podataka.</w:t>
      </w:r>
    </w:p>
    <w:p w14:paraId="6B393FB7" w14:textId="77777777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275A620" w14:textId="4180308D" w:rsidR="00E02A1C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Shapefajlove, u ovom slučaju je to granica naselja opštine Batočina, smo dobili preko QGIS softvera. Neophodno je napraviti putanju do potrebnih shapefajlova. Putanja se ubaciju uz pomoć komande:</w:t>
      </w:r>
    </w:p>
    <w:p w14:paraId="067305C0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shapefile_path = r'putanja_do_shape_fajla'</w:t>
      </w:r>
    </w:p>
    <w:p w14:paraId="05B04E5A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 = gpd.read_file(shapefile_path)</w:t>
      </w:r>
    </w:p>
    <w:p w14:paraId="5B1B8E9A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031B86F" w14:textId="2E7D39CA" w:rsidR="000628DD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Kako smo uvezli shapefile proveravamo njegov koordinatni sistem i postavljamo odgovarajući koordinatni sistem. Postavljanje odgovarajućegkoordinatnog sistema vrši se komandom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from_epsg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, koja je u okviru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fiona.crs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 biblioteke. To se radi preko komande:</w:t>
      </w:r>
    </w:p>
    <w:p w14:paraId="28726667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naziv_sahpefajla.crs</w:t>
      </w:r>
    </w:p>
    <w:p w14:paraId="47CF39E3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print(naziv_sahpefajla.crs)</w:t>
      </w:r>
    </w:p>
    <w:p w14:paraId="73EC8357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naziv_shapefajla.crs = from_epsg(izaberemo odgovarajući EPSG koordinatnog sistema)</w:t>
      </w:r>
    </w:p>
    <w:p w14:paraId="5377A48E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print(naziv_shapefajla.crs)</w:t>
      </w:r>
    </w:p>
    <w:p w14:paraId="59E30A56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FF0B07B" w14:textId="77777777" w:rsidR="00E02A1C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Vizuelizacija podataka i pravljenje mape se radi uz pomoć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matplotlib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 biblioteke. Komande za prikaz mape su: </w:t>
      </w:r>
    </w:p>
    <w:p w14:paraId="3FAF30CE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naziv_shapefajla.plot(color='izaberi_boju', edgecolor='izaberi_boju',)</w:t>
      </w:r>
    </w:p>
    <w:p w14:paraId="3EF02BAC" w14:textId="1E54FB45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plt.title(’Naziv karte’)</w:t>
      </w:r>
    </w:p>
    <w:p w14:paraId="1EC84159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plt.show()</w:t>
      </w:r>
    </w:p>
    <w:p w14:paraId="6E9AC919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EF81E8" w14:textId="223932DC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Učitavanje pomenute tabele 1 se izvršava na sledeći način:</w:t>
      </w:r>
    </w:p>
    <w:p w14:paraId="2E28BF34" w14:textId="786994DA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Df = pd.read.excel (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putanja do tabele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7FBF09EC" w14:textId="77777777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E551BD" w14:textId="6505680A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Uz pomoć sledećih komandi računamo prirodni priraštaj, stopu nataliteta i stopu mortaliteta:</w:t>
      </w:r>
    </w:p>
    <w:p w14:paraId="71E32528" w14:textId="75C16768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ukBrStanovnika = 11760</w:t>
      </w:r>
    </w:p>
    <w:p w14:paraId="4EA27B9C" w14:textId="01D06ABF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PRIRODNI PRIRASTAJ = []</w:t>
      </w:r>
    </w:p>
    <w:p w14:paraId="42EE3B71" w14:textId="40988164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PRIRODNI PRIRASTAJ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RODJENI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 – df[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UMRLI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</w:t>
      </w:r>
    </w:p>
    <w:p w14:paraId="7BA0FB33" w14:textId="3D54932C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STOPA NATALITETA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RODJENI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/ ukBrStanovnika * 1000</w:t>
      </w:r>
    </w:p>
    <w:p w14:paraId="325A88D7" w14:textId="2AA3FFA7" w:rsidR="000628DD" w:rsidRDefault="000628DD" w:rsidP="00062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STOPA NATALITETA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UMRLI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/ ukBrStanovnika * 1000</w:t>
      </w:r>
    </w:p>
    <w:p w14:paraId="177CE644" w14:textId="77777777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A968F50" w14:textId="5D04DAA2" w:rsidR="00E02A1C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Ove podatke prikazujemo pomoću komande:</w:t>
      </w:r>
    </w:p>
    <w:p w14:paraId="5AA8C143" w14:textId="329856B6" w:rsidR="00E02A1C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Print(df)</w:t>
      </w:r>
    </w:p>
    <w:p w14:paraId="3450E43F" w14:textId="372036C5" w:rsidR="000628DD" w:rsidRPr="00F212EC" w:rsidRDefault="00FB30E3" w:rsidP="00F212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1BE7B41B" w14:textId="10BA5669" w:rsidR="00E02A1C" w:rsidRDefault="000628DD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0628DD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Ubacivanje tačaka, odnosno koordinata najjužnije, najsevernije, najzapadnije i najistočnije tačke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rađeno je ručno. Koordinate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ubacujemo pomoću excel tabele. Tabelu, kao i prethodnu, ubacujemo na sledeći način:</w:t>
      </w:r>
    </w:p>
    <w:p w14:paraId="09710D70" w14:textId="511D4665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7D762421" w14:textId="484E8521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S</w:t>
      </w:r>
      <w:r>
        <w:rPr>
          <w:rFonts w:ascii="Times New Roman" w:hAnsi="Times New Roman" w:cs="Times New Roman"/>
          <w:sz w:val="24"/>
          <w:szCs w:val="24"/>
          <w:lang w:val="sr-Latn-RS"/>
        </w:rPr>
        <w:t>f = pd.read.excel (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putanja do tabele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0F548EE7" w14:textId="056C74A6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 w:rsidR="00F212E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Print(sf)</w:t>
      </w:r>
    </w:p>
    <w:p w14:paraId="1670F947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AEF779B" w14:textId="6CF3D0ED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Nakon čega kreiramo GeoDataFrame za tačke sa kooridnatama iz tabele. </w:t>
      </w:r>
    </w:p>
    <w:p w14:paraId="6AD5E526" w14:textId="58FF0EFA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Gdf_tacke = gpd.GeoDataFrame(sf, geometry=gpd.points_from_xy(sf</w:t>
      </w:r>
      <w:r w:rsidR="00F23B62">
        <w:rPr>
          <w:rFonts w:ascii="Times New Roman" w:hAnsi="Times New Roman" w:cs="Times New Roman"/>
          <w:sz w:val="24"/>
          <w:szCs w:val="24"/>
        </w:rPr>
        <w:t xml:space="preserve">[‘x(lat)’]. </w:t>
      </w:r>
    </w:p>
    <w:p w14:paraId="2CEB1856" w14:textId="2CC3AA25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</w:t>
      </w:r>
      <w:r w:rsidR="00F23B62">
        <w:rPr>
          <w:rFonts w:ascii="Times New Roman" w:hAnsi="Times New Roman" w:cs="Times New Roman"/>
          <w:sz w:val="24"/>
          <w:szCs w:val="24"/>
        </w:rPr>
        <w:t>f[‘y(lon)’]), crs=’epsg:6316’)</w:t>
      </w:r>
    </w:p>
    <w:p w14:paraId="379EB4D4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2E606" w14:textId="36A5868B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sto smo kreirali GeoDataFrame u odgovaraju</w:t>
      </w:r>
      <w:r>
        <w:rPr>
          <w:rFonts w:ascii="Times New Roman" w:hAnsi="Times New Roman" w:cs="Times New Roman"/>
          <w:sz w:val="24"/>
          <w:szCs w:val="24"/>
          <w:lang w:val="sr-Latn-RS"/>
        </w:rPr>
        <w:t>ćem koordinatnom sistemu kao i naselja, kreiramo mapu</w:t>
      </w:r>
      <w:r w:rsidR="00F212EC">
        <w:rPr>
          <w:rFonts w:ascii="Times New Roman" w:hAnsi="Times New Roman" w:cs="Times New Roman"/>
          <w:sz w:val="24"/>
          <w:szCs w:val="24"/>
          <w:lang w:val="sr-Latn-RS"/>
        </w:rPr>
        <w:t xml:space="preserve"> veličine 10x8 inča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pomoču matplot.lib biblioteke:</w:t>
      </w:r>
    </w:p>
    <w:p w14:paraId="415B7009" w14:textId="23AA13D6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Fig, ax = plt.subplots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(figsize=(10,8))</w:t>
      </w:r>
    </w:p>
    <w:p w14:paraId="2FD01A47" w14:textId="77777777" w:rsidR="00F23B62" w:rsidRP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59C6FB4" w14:textId="161A222F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Ponavljamo postupak prikazivanje mape, a nakon toga i tačaka i naziva:</w:t>
      </w:r>
    </w:p>
    <w:p w14:paraId="3C9F39FB" w14:textId="77777777" w:rsidR="00F212EC" w:rsidRPr="00E02A1C" w:rsidRDefault="00F212EC" w:rsidP="00F212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naziv_shapefajla.plot(color='izaberi_boju', edgecolor='izaberi_boju',)</w:t>
      </w:r>
    </w:p>
    <w:p w14:paraId="2B819EFC" w14:textId="7D39C29A" w:rsidR="00F212EC" w:rsidRP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gdf_tacke.plot(ax=ax, marker=</w:t>
      </w:r>
      <w:r>
        <w:rPr>
          <w:rFonts w:ascii="Times New Roman" w:hAnsi="Times New Roman" w:cs="Times New Roman"/>
          <w:sz w:val="24"/>
          <w:szCs w:val="24"/>
        </w:rPr>
        <w:t>’o’. color=’red’, markersize=5, label=’Tacke’)</w:t>
      </w:r>
    </w:p>
    <w:p w14:paraId="40D1D602" w14:textId="4D0BDAC0" w:rsid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ax.set_title(’’Batocina Naselja i Tacke’)</w:t>
      </w:r>
    </w:p>
    <w:p w14:paraId="0B10E00C" w14:textId="74B46FBE" w:rsid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 konacno, na kraju plotujemo kartu pomoću naredbe:</w:t>
      </w:r>
    </w:p>
    <w:p w14:paraId="45A72DB0" w14:textId="7B6E5031" w:rsidR="00F212EC" w:rsidRP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plt.show()</w:t>
      </w:r>
    </w:p>
    <w:p w14:paraId="5EB7664D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43A19DD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027C862" w14:textId="7E11F4E0" w:rsidR="0087509D" w:rsidRDefault="00F212E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Dobili smo </w:t>
      </w:r>
      <w:r w:rsidR="005B5611">
        <w:rPr>
          <w:rFonts w:ascii="Times New Roman" w:hAnsi="Times New Roman" w:cs="Times New Roman"/>
          <w:sz w:val="24"/>
          <w:szCs w:val="24"/>
          <w:lang w:val="sr-Latn-RS"/>
        </w:rPr>
        <w:t>vizelni prikaz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Batocine podeljenu na naselja, kao i koordinate najsevernije, najistocnije, najzapadnije i najjužnije tačke.</w:t>
      </w:r>
    </w:p>
    <w:p w14:paraId="58963510" w14:textId="77777777" w:rsidR="00743FDE" w:rsidRPr="00EE18D7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743FDE" w:rsidRPr="00EE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91"/>
    <w:rsid w:val="000628DD"/>
    <w:rsid w:val="000E08F7"/>
    <w:rsid w:val="001E5D52"/>
    <w:rsid w:val="00335195"/>
    <w:rsid w:val="00466691"/>
    <w:rsid w:val="005B5611"/>
    <w:rsid w:val="00662AE4"/>
    <w:rsid w:val="00663128"/>
    <w:rsid w:val="00743FDE"/>
    <w:rsid w:val="007805B4"/>
    <w:rsid w:val="007D1550"/>
    <w:rsid w:val="0087509D"/>
    <w:rsid w:val="00D7328A"/>
    <w:rsid w:val="00E02A1C"/>
    <w:rsid w:val="00E93E28"/>
    <w:rsid w:val="00EE18D7"/>
    <w:rsid w:val="00F212EC"/>
    <w:rsid w:val="00F23B62"/>
    <w:rsid w:val="00F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76F0"/>
  <w15:chartTrackingRefBased/>
  <w15:docId w15:val="{2A03312B-B31A-4792-8CD8-2D68F6A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FDE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58A3-079B-4C7D-987D-E30910BF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7</cp:revision>
  <dcterms:created xsi:type="dcterms:W3CDTF">2023-06-29T23:45:00Z</dcterms:created>
  <dcterms:modified xsi:type="dcterms:W3CDTF">2023-09-09T13:44:00Z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de73086d-b42e-4204-9a23-a815972aae66</vt:lpwstr>
  </property>
</Properties>
</file>