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4EDB55" w14:textId="6381802E" w:rsidR="007F3AD1" w:rsidRPr="007F3AD1" w:rsidRDefault="007F3AD1" w:rsidP="007F3AD1">
      <w:pPr>
        <w:spacing w:line="360" w:lineRule="atLeast"/>
        <w:jc w:val="center"/>
        <w:outlineLvl w:val="0"/>
        <w:rPr>
          <w:rFonts w:ascii="標楷體" w:eastAsia="標楷體" w:hAnsi="標楷體"/>
          <w:b w:val="0"/>
          <w:color w:val="000000"/>
          <w:sz w:val="36"/>
        </w:rPr>
      </w:pPr>
      <w:r w:rsidRPr="007F3AD1">
        <w:rPr>
          <w:rFonts w:ascii="標楷體" w:eastAsia="標楷體" w:hAnsi="標楷體" w:hint="eastAsia"/>
          <w:color w:val="000000"/>
          <w:sz w:val="36"/>
        </w:rPr>
        <w:t>規格說明書</w:t>
      </w:r>
    </w:p>
    <w:p w14:paraId="4F41215F" w14:textId="77777777" w:rsidR="007F3AD1" w:rsidRPr="007F3AD1" w:rsidRDefault="007F3AD1" w:rsidP="002864CA">
      <w:pPr>
        <w:kinsoku w:val="0"/>
        <w:overflowPunct w:val="0"/>
        <w:autoSpaceDE w:val="0"/>
        <w:autoSpaceDN w:val="0"/>
        <w:adjustRightInd w:val="0"/>
        <w:snapToGrid w:val="0"/>
        <w:spacing w:line="240" w:lineRule="atLeast"/>
        <w:ind w:rightChars="24" w:right="58"/>
        <w:rPr>
          <w:rFonts w:ascii="標楷體" w:eastAsia="標楷體" w:hAnsi="標楷體"/>
          <w:snapToGrid w:val="0"/>
          <w:color w:val="000000"/>
          <w:spacing w:val="50"/>
          <w:kern w:val="0"/>
          <w:sz w:val="22"/>
        </w:rPr>
      </w:pPr>
    </w:p>
    <w:p w14:paraId="10AA1D05" w14:textId="47A7AF9B" w:rsidR="007F3AD1" w:rsidRPr="00830115" w:rsidRDefault="007F3AD1" w:rsidP="00BA206D">
      <w:pPr>
        <w:snapToGrid w:val="0"/>
        <w:spacing w:line="288" w:lineRule="auto"/>
        <w:ind w:left="240" w:hangingChars="100" w:hanging="240"/>
        <w:jc w:val="both"/>
        <w:rPr>
          <w:rFonts w:ascii="標楷體" w:eastAsia="標楷體" w:hAnsi="標楷體"/>
          <w:b w:val="0"/>
          <w:i/>
          <w:color w:val="FF0000"/>
          <w:sz w:val="20"/>
          <w:shd w:val="pct15" w:color="auto" w:fill="FFFFFF"/>
        </w:rPr>
      </w:pPr>
      <w:r>
        <w:rPr>
          <w:rFonts w:ascii="標楷體" w:eastAsia="標楷體" w:hAnsi="標楷體" w:hint="eastAsia"/>
          <w:b w:val="0"/>
          <w:color w:val="000000"/>
        </w:rPr>
        <w:t>案號：</w:t>
      </w:r>
      <w:r w:rsidR="00D22AFF" w:rsidRPr="002C0E73">
        <w:rPr>
          <w:rFonts w:ascii="標楷體" w:eastAsia="標楷體" w:hAnsi="標楷體" w:hint="eastAsia"/>
          <w:b w:val="0"/>
          <w:bCs/>
          <w:color w:val="000000"/>
        </w:rPr>
        <w:t>2B14T500001</w:t>
      </w:r>
    </w:p>
    <w:p w14:paraId="692804AF" w14:textId="332DE339" w:rsidR="007F3AD1" w:rsidRPr="00830115" w:rsidRDefault="007F3AD1" w:rsidP="007F3AD1">
      <w:pPr>
        <w:spacing w:line="360" w:lineRule="atLeast"/>
        <w:jc w:val="both"/>
        <w:rPr>
          <w:rFonts w:ascii="標楷體" w:eastAsia="標楷體" w:hAnsi="標楷體"/>
          <w:b w:val="0"/>
          <w:color w:val="000000"/>
          <w:kern w:val="16"/>
        </w:rPr>
      </w:pPr>
      <w:r>
        <w:rPr>
          <w:rFonts w:ascii="標楷體" w:eastAsia="標楷體" w:hAnsi="標楷體" w:hint="eastAsia"/>
          <w:b w:val="0"/>
          <w:color w:val="000000"/>
        </w:rPr>
        <w:t>標的名稱：「Metro-MARS營運及安全提升計畫」採購</w:t>
      </w:r>
    </w:p>
    <w:p w14:paraId="3F488C6F" w14:textId="44DE7739" w:rsidR="007F3AD1" w:rsidRPr="00830115" w:rsidRDefault="007F3AD1" w:rsidP="00B72E47">
      <w:pPr>
        <w:numPr>
          <w:ilvl w:val="0"/>
          <w:numId w:val="1"/>
        </w:numPr>
        <w:spacing w:line="360" w:lineRule="atLeast"/>
        <w:jc w:val="both"/>
        <w:rPr>
          <w:rFonts w:ascii="標楷體" w:eastAsia="標楷體" w:hAnsi="標楷體"/>
          <w:b w:val="0"/>
          <w:color w:val="000000"/>
          <w:shd w:val="pct15" w:color="auto" w:fill="FFFFFF"/>
        </w:rPr>
      </w:pPr>
      <w:r w:rsidRPr="00830115">
        <w:rPr>
          <w:rFonts w:ascii="標楷體" w:eastAsia="標楷體" w:hAnsi="標楷體" w:hint="eastAsia"/>
          <w:b w:val="0"/>
          <w:color w:val="000000"/>
        </w:rPr>
        <w:t>規格：詳如</w:t>
      </w:r>
      <w:r w:rsidR="00C65E38" w:rsidRPr="00D44C7C">
        <w:rPr>
          <w:rFonts w:ascii="標楷體" w:eastAsia="標楷體" w:hAnsi="標楷體" w:hint="eastAsia"/>
          <w:b w:val="0"/>
          <w:color w:val="000000"/>
        </w:rPr>
        <w:t>■</w:t>
      </w:r>
      <w:r w:rsidRPr="00D44C7C">
        <w:rPr>
          <w:rFonts w:ascii="標楷體" w:eastAsia="標楷體" w:hAnsi="標楷體" w:hint="eastAsia"/>
          <w:b w:val="0"/>
          <w:color w:val="000000"/>
        </w:rPr>
        <w:t>規格表</w:t>
      </w:r>
      <w:r w:rsidRPr="00830115">
        <w:rPr>
          <w:rFonts w:ascii="標楷體" w:eastAsia="標楷體" w:hAnsi="標楷體" w:hint="eastAsia"/>
          <w:b w:val="0"/>
          <w:color w:val="000000"/>
        </w:rPr>
        <w:t>□物料規格說明</w:t>
      </w:r>
      <w:r w:rsidR="00E03310">
        <w:rPr>
          <w:rFonts w:ascii="標楷體" w:eastAsia="標楷體" w:hAnsi="標楷體" w:hint="eastAsia"/>
          <w:b w:val="0"/>
          <w:color w:val="000000"/>
        </w:rPr>
        <w:t>■</w:t>
      </w:r>
      <w:r w:rsidRPr="00830115">
        <w:rPr>
          <w:rFonts w:ascii="標楷體" w:eastAsia="標楷體" w:hAnsi="標楷體" w:hint="eastAsia"/>
          <w:b w:val="0"/>
          <w:color w:val="000000"/>
        </w:rPr>
        <w:t>財物規格說明□</w:t>
      </w:r>
    </w:p>
    <w:p w14:paraId="5D405683" w14:textId="77777777" w:rsidR="007F3AD1" w:rsidRPr="00830115" w:rsidRDefault="007F3AD1" w:rsidP="007F3AD1">
      <w:pPr>
        <w:spacing w:line="360" w:lineRule="atLeast"/>
        <w:ind w:left="2160" w:hanging="2160"/>
        <w:jc w:val="both"/>
        <w:rPr>
          <w:rFonts w:ascii="標楷體" w:eastAsia="標楷體" w:hAnsi="標楷體"/>
          <w:b w:val="0"/>
          <w:color w:val="000000"/>
          <w:kern w:val="16"/>
        </w:rPr>
      </w:pPr>
      <w:r w:rsidRPr="00830115">
        <w:rPr>
          <w:rFonts w:ascii="標楷體" w:eastAsia="標楷體" w:hAnsi="標楷體" w:hint="eastAsia"/>
          <w:b w:val="0"/>
          <w:color w:val="000000"/>
          <w:kern w:val="16"/>
        </w:rPr>
        <w:t>二、交貨規定：</w:t>
      </w:r>
    </w:p>
    <w:p w14:paraId="0843D7C7" w14:textId="0893E24C" w:rsidR="007F3AD1" w:rsidRPr="00830115" w:rsidRDefault="007F3AD1" w:rsidP="007F3AD1">
      <w:pPr>
        <w:tabs>
          <w:tab w:val="left" w:pos="1080"/>
        </w:tabs>
        <w:spacing w:line="320" w:lineRule="exact"/>
        <w:ind w:left="88" w:hanging="28"/>
        <w:jc w:val="both"/>
        <w:rPr>
          <w:rFonts w:ascii="標楷體" w:eastAsia="標楷體" w:hAnsi="標楷體"/>
          <w:b w:val="0"/>
          <w:color w:val="000000"/>
          <w:kern w:val="16"/>
        </w:rPr>
      </w:pPr>
      <w:r w:rsidRPr="00830115">
        <w:rPr>
          <w:rFonts w:ascii="標楷體" w:eastAsia="標楷體" w:hAnsi="標楷體" w:hint="eastAsia"/>
          <w:b w:val="0"/>
          <w:color w:val="000000"/>
          <w:kern w:val="16"/>
        </w:rPr>
        <w:t>（一）安裝計畫書：□無</w:t>
      </w:r>
      <w:r w:rsidR="00C65E38">
        <w:rPr>
          <w:rFonts w:ascii="標楷體" w:eastAsia="標楷體" w:hAnsi="標楷體" w:hint="eastAsia"/>
          <w:b w:val="0"/>
          <w:color w:val="000000"/>
        </w:rPr>
        <w:t>■</w:t>
      </w:r>
      <w:r w:rsidRPr="00830115">
        <w:rPr>
          <w:rFonts w:ascii="標楷體" w:eastAsia="標楷體" w:hAnsi="標楷體" w:hint="eastAsia"/>
          <w:b w:val="0"/>
          <w:color w:val="000000"/>
          <w:kern w:val="16"/>
        </w:rPr>
        <w:t>廠商應依下列事項辦理：</w:t>
      </w:r>
    </w:p>
    <w:p w14:paraId="2DB9AE42" w14:textId="702CA450" w:rsidR="007F3AD1" w:rsidRPr="007A2033" w:rsidRDefault="00034033" w:rsidP="007F3AD1">
      <w:pPr>
        <w:spacing w:line="320" w:lineRule="exact"/>
        <w:ind w:leftChars="287" w:left="1169" w:hangingChars="200" w:hanging="480"/>
        <w:jc w:val="both"/>
        <w:rPr>
          <w:rFonts w:ascii="標楷體" w:eastAsia="標楷體" w:hAnsi="標楷體"/>
          <w:b w:val="0"/>
          <w:strike/>
          <w:color w:val="000000"/>
          <w:kern w:val="16"/>
          <w:shd w:val="pct15" w:color="auto" w:fill="FFFFFF"/>
        </w:rPr>
      </w:pPr>
      <w:r w:rsidRPr="007A2033">
        <w:rPr>
          <w:rFonts w:ascii="標楷體" w:eastAsia="標楷體" w:hAnsi="標楷體" w:hint="eastAsia"/>
          <w:b w:val="0"/>
          <w:strike/>
          <w:color w:val="000000"/>
          <w:kern w:val="16"/>
        </w:rPr>
        <w:t>□</w:t>
      </w:r>
      <w:r w:rsidR="007F3AD1" w:rsidRPr="007A2033">
        <w:rPr>
          <w:rFonts w:ascii="標楷體" w:eastAsia="標楷體" w:hAnsi="標楷體" w:hint="eastAsia"/>
          <w:b w:val="0"/>
          <w:strike/>
          <w:color w:val="000000"/>
          <w:kern w:val="16"/>
        </w:rPr>
        <w:t>１、廠商應於決標次日起[</w:t>
      </w:r>
      <w:r w:rsidRPr="007A2033">
        <w:rPr>
          <w:rFonts w:ascii="標楷體" w:eastAsia="標楷體" w:hAnsi="標楷體" w:hint="eastAsia"/>
          <w:b w:val="0"/>
          <w:strike/>
          <w:color w:val="000000"/>
          <w:kern w:val="16"/>
        </w:rPr>
        <w:t xml:space="preserve">  </w:t>
      </w:r>
      <w:r w:rsidR="007F3AD1" w:rsidRPr="007A2033">
        <w:rPr>
          <w:rFonts w:ascii="標楷體" w:eastAsia="標楷體" w:hAnsi="標楷體" w:hint="eastAsia"/>
          <w:b w:val="0"/>
          <w:strike/>
          <w:color w:val="000000"/>
          <w:kern w:val="16"/>
        </w:rPr>
        <w:t>]日內，依機關「『安裝計畫書』章節項目及內容規定」擬定安裝計畫書一式[</w:t>
      </w:r>
      <w:r w:rsidRPr="007A2033">
        <w:rPr>
          <w:rFonts w:ascii="標楷體" w:eastAsia="標楷體" w:hAnsi="標楷體" w:hint="eastAsia"/>
          <w:b w:val="0"/>
          <w:strike/>
          <w:color w:val="000000"/>
          <w:kern w:val="16"/>
        </w:rPr>
        <w:t xml:space="preserve">  </w:t>
      </w:r>
      <w:r w:rsidR="007F3AD1" w:rsidRPr="007A2033">
        <w:rPr>
          <w:rFonts w:ascii="標楷體" w:eastAsia="標楷體" w:hAnsi="標楷體" w:hint="eastAsia"/>
          <w:b w:val="0"/>
          <w:strike/>
          <w:color w:val="000000"/>
          <w:kern w:val="16"/>
        </w:rPr>
        <w:t>]份提送機關審查，廠商逾期限[</w:t>
      </w:r>
      <w:r w:rsidR="00C65E38" w:rsidRPr="007A2033">
        <w:rPr>
          <w:rFonts w:ascii="標楷體" w:eastAsia="標楷體" w:hAnsi="標楷體" w:hint="eastAsia"/>
          <w:b w:val="0"/>
          <w:strike/>
          <w:color w:val="000000"/>
          <w:kern w:val="16"/>
        </w:rPr>
        <w:t>5</w:t>
      </w:r>
      <w:r w:rsidR="007F3AD1" w:rsidRPr="007A2033">
        <w:rPr>
          <w:rFonts w:ascii="標楷體" w:eastAsia="標楷體" w:hAnsi="標楷體" w:hint="eastAsia"/>
          <w:b w:val="0"/>
          <w:strike/>
          <w:color w:val="000000"/>
          <w:kern w:val="16"/>
        </w:rPr>
        <w:t>]日尚未提送(或完成改善)安裝計畫書，或經機關通知[  ]次仍未提送(或完成改善)，則視為廠商無履約能力，機關得解除契約(機關並得依政府採購法第101條第1項第12款辦理)。</w:t>
      </w:r>
    </w:p>
    <w:p w14:paraId="475EDFF6" w14:textId="77777777" w:rsidR="007F3AD1" w:rsidRPr="007A2033" w:rsidRDefault="007F3AD1" w:rsidP="007F3AD1">
      <w:pPr>
        <w:spacing w:line="320" w:lineRule="exact"/>
        <w:ind w:leftChars="287" w:left="1169" w:hangingChars="200" w:hanging="480"/>
        <w:jc w:val="both"/>
        <w:rPr>
          <w:rFonts w:ascii="標楷體" w:eastAsia="標楷體" w:hAnsi="標楷體"/>
          <w:b w:val="0"/>
          <w:strike/>
          <w:color w:val="000000"/>
          <w:kern w:val="16"/>
        </w:rPr>
      </w:pPr>
      <w:r w:rsidRPr="007A2033">
        <w:rPr>
          <w:rFonts w:ascii="標楷體" w:eastAsia="標楷體" w:hAnsi="標楷體" w:hint="eastAsia"/>
          <w:b w:val="0"/>
          <w:strike/>
          <w:color w:val="000000"/>
          <w:kern w:val="16"/>
        </w:rPr>
        <w:t>２、廠商不得以工作計畫書審查通過為由，減輕其應符合本契約要求之一切義務與責任。</w:t>
      </w:r>
    </w:p>
    <w:p w14:paraId="1DC2ACDF" w14:textId="316127A9" w:rsidR="007F3AD1" w:rsidRPr="00D44C7C" w:rsidRDefault="00034033" w:rsidP="00B308A0">
      <w:pPr>
        <w:spacing w:line="320" w:lineRule="exact"/>
        <w:ind w:leftChars="205" w:left="1205" w:hangingChars="297" w:hanging="713"/>
        <w:jc w:val="both"/>
        <w:rPr>
          <w:rFonts w:ascii="標楷體" w:eastAsia="標楷體" w:hAnsi="標楷體"/>
          <w:b w:val="0"/>
          <w:color w:val="000000"/>
          <w:kern w:val="16"/>
          <w:shd w:val="pct15" w:color="auto" w:fill="FFFFFF"/>
        </w:rPr>
      </w:pPr>
      <w:r>
        <w:rPr>
          <w:rFonts w:ascii="標楷體" w:eastAsia="標楷體" w:hAnsi="標楷體" w:hint="eastAsia"/>
          <w:b w:val="0"/>
          <w:color w:val="000000"/>
        </w:rPr>
        <w:t>■</w:t>
      </w:r>
      <w:r w:rsidR="007F3AD1" w:rsidRPr="00830115">
        <w:rPr>
          <w:rFonts w:ascii="標楷體" w:eastAsia="標楷體" w:hAnsi="標楷體" w:hint="eastAsia"/>
          <w:b w:val="0"/>
          <w:color w:val="000000"/>
          <w:kern w:val="16"/>
        </w:rPr>
        <w:t>１、廠商應於決標次日起</w:t>
      </w:r>
      <w:bookmarkStart w:id="0" w:name="_Hlk204331194"/>
      <w:r w:rsidR="007F3AD1" w:rsidRPr="00830115">
        <w:rPr>
          <w:rFonts w:ascii="標楷體" w:eastAsia="標楷體" w:hAnsi="標楷體" w:hint="eastAsia"/>
          <w:b w:val="0"/>
          <w:color w:val="000000"/>
          <w:kern w:val="16"/>
        </w:rPr>
        <w:t>[</w:t>
      </w:r>
      <w:bookmarkEnd w:id="0"/>
      <w:r>
        <w:rPr>
          <w:rFonts w:ascii="標楷體" w:eastAsia="標楷體" w:hAnsi="標楷體" w:hint="eastAsia"/>
          <w:b w:val="0"/>
          <w:color w:val="000000"/>
          <w:kern w:val="16"/>
        </w:rPr>
        <w:t>14</w:t>
      </w:r>
      <w:r w:rsidR="007F3AD1" w:rsidRPr="00830115">
        <w:rPr>
          <w:rFonts w:ascii="標楷體" w:eastAsia="標楷體" w:hAnsi="標楷體" w:hint="eastAsia"/>
          <w:b w:val="0"/>
          <w:color w:val="000000"/>
          <w:kern w:val="16"/>
        </w:rPr>
        <w:t>]日內，依機關「『安裝計畫書』</w:t>
      </w:r>
      <w:r w:rsidR="00CE26BA" w:rsidRPr="008A5C4D">
        <w:rPr>
          <w:rFonts w:ascii="標楷體" w:eastAsia="標楷體" w:hAnsi="標楷體" w:hint="eastAsia"/>
          <w:b w:val="0"/>
          <w:color w:val="000000"/>
          <w:kern w:val="16"/>
        </w:rPr>
        <w:t>、『碳排輔導計畫書』</w:t>
      </w:r>
      <w:r w:rsidR="007F3AD1" w:rsidRPr="00D44C7C">
        <w:rPr>
          <w:rFonts w:ascii="標楷體" w:eastAsia="標楷體" w:hAnsi="標楷體" w:hint="eastAsia"/>
          <w:b w:val="0"/>
          <w:color w:val="000000"/>
          <w:kern w:val="16"/>
        </w:rPr>
        <w:t>章節項目及內容規定」擬定安裝計畫書</w:t>
      </w:r>
      <w:r w:rsidR="00D44C7C" w:rsidRPr="008A5C4D">
        <w:rPr>
          <w:rFonts w:ascii="標楷體" w:eastAsia="標楷體" w:hAnsi="標楷體" w:hint="eastAsia"/>
          <w:b w:val="0"/>
          <w:color w:val="000000"/>
          <w:kern w:val="16"/>
        </w:rPr>
        <w:t>及</w:t>
      </w:r>
      <w:r w:rsidR="00CE26BA" w:rsidRPr="008A5C4D">
        <w:rPr>
          <w:rFonts w:ascii="標楷體" w:eastAsia="標楷體" w:hAnsi="標楷體" w:hint="eastAsia"/>
          <w:b w:val="0"/>
          <w:color w:val="000000"/>
          <w:kern w:val="16"/>
        </w:rPr>
        <w:t>碳排輔導計畫書</w:t>
      </w:r>
      <w:r w:rsidR="00D44C7C" w:rsidRPr="008A5C4D">
        <w:rPr>
          <w:rFonts w:ascii="標楷體" w:eastAsia="標楷體" w:hAnsi="標楷體" w:hint="eastAsia"/>
          <w:b w:val="0"/>
          <w:color w:val="000000"/>
          <w:kern w:val="16"/>
        </w:rPr>
        <w:t>各</w:t>
      </w:r>
      <w:r w:rsidR="007F3AD1" w:rsidRPr="00D44C7C">
        <w:rPr>
          <w:rFonts w:ascii="標楷體" w:eastAsia="標楷體" w:hAnsi="標楷體" w:hint="eastAsia"/>
          <w:b w:val="0"/>
          <w:color w:val="000000"/>
          <w:kern w:val="16"/>
        </w:rPr>
        <w:t>乙式</w:t>
      </w:r>
      <w:r w:rsidR="00B308A0" w:rsidRPr="00830115">
        <w:rPr>
          <w:rFonts w:ascii="標楷體" w:eastAsia="標楷體" w:hAnsi="標楷體" w:hint="eastAsia"/>
          <w:b w:val="0"/>
          <w:color w:val="000000"/>
          <w:kern w:val="16"/>
        </w:rPr>
        <w:t>[</w:t>
      </w:r>
      <w:r w:rsidRPr="00D44C7C">
        <w:rPr>
          <w:rFonts w:ascii="標楷體" w:eastAsia="標楷體" w:hAnsi="標楷體" w:hint="eastAsia"/>
          <w:b w:val="0"/>
          <w:color w:val="000000"/>
          <w:kern w:val="16"/>
        </w:rPr>
        <w:t>2</w:t>
      </w:r>
      <w:r w:rsidR="007F3AD1" w:rsidRPr="00D44C7C">
        <w:rPr>
          <w:rFonts w:ascii="標楷體" w:eastAsia="標楷體" w:hAnsi="標楷體" w:hint="eastAsia"/>
          <w:b w:val="0"/>
          <w:color w:val="000000"/>
          <w:kern w:val="16"/>
        </w:rPr>
        <w:t>]份提送機關審查，廠商若未於規定期限內提送安裝計畫書</w:t>
      </w:r>
      <w:r w:rsidR="00D44C7C" w:rsidRPr="008A5C4D">
        <w:rPr>
          <w:rFonts w:ascii="標楷體" w:eastAsia="標楷體" w:hAnsi="標楷體" w:hint="eastAsia"/>
          <w:b w:val="0"/>
          <w:color w:val="000000"/>
          <w:kern w:val="16"/>
        </w:rPr>
        <w:t>、</w:t>
      </w:r>
      <w:r w:rsidR="00342E86" w:rsidRPr="008A5C4D">
        <w:rPr>
          <w:rFonts w:ascii="標楷體" w:eastAsia="標楷體" w:hAnsi="標楷體" w:hint="eastAsia"/>
          <w:b w:val="0"/>
          <w:color w:val="000000"/>
          <w:kern w:val="16"/>
        </w:rPr>
        <w:t>碳排輔導計畫書</w:t>
      </w:r>
      <w:r w:rsidR="007F3AD1" w:rsidRPr="00D44C7C">
        <w:rPr>
          <w:rFonts w:ascii="標楷體" w:eastAsia="標楷體" w:hAnsi="標楷體" w:hint="eastAsia"/>
          <w:b w:val="0"/>
          <w:color w:val="000000"/>
          <w:kern w:val="16"/>
        </w:rPr>
        <w:t>予機關審查，機關應以書面通知廠商提送，自機關通知之次日起7日內廠商仍未提送安裝計畫書</w:t>
      </w:r>
      <w:r w:rsidR="00D44C7C" w:rsidRPr="008A5C4D">
        <w:rPr>
          <w:rFonts w:ascii="標楷體" w:eastAsia="標楷體" w:hAnsi="標楷體" w:hint="eastAsia"/>
          <w:b w:val="0"/>
          <w:color w:val="000000"/>
          <w:kern w:val="16"/>
        </w:rPr>
        <w:t>、</w:t>
      </w:r>
      <w:r w:rsidR="00342E86" w:rsidRPr="008A5C4D">
        <w:rPr>
          <w:rFonts w:ascii="標楷體" w:eastAsia="標楷體" w:hAnsi="標楷體" w:hint="eastAsia"/>
          <w:b w:val="0"/>
          <w:color w:val="000000"/>
          <w:kern w:val="16"/>
        </w:rPr>
        <w:t>碳排輔導計畫書</w:t>
      </w:r>
      <w:r w:rsidR="007F3AD1" w:rsidRPr="00D44C7C">
        <w:rPr>
          <w:rFonts w:ascii="標楷體" w:eastAsia="標楷體" w:hAnsi="標楷體" w:hint="eastAsia"/>
          <w:b w:val="0"/>
          <w:color w:val="000000"/>
          <w:kern w:val="16"/>
        </w:rPr>
        <w:t>予機關審查，機關並得以書面通知廠商逕為指定開工日期。</w:t>
      </w:r>
    </w:p>
    <w:p w14:paraId="506EABF2" w14:textId="007DC96C" w:rsidR="007F3AD1" w:rsidRPr="00830115" w:rsidRDefault="007F3AD1" w:rsidP="007F3AD1">
      <w:pPr>
        <w:spacing w:line="320" w:lineRule="exact"/>
        <w:ind w:leftChars="287" w:left="1169" w:hangingChars="200" w:hanging="480"/>
        <w:jc w:val="both"/>
        <w:rPr>
          <w:rFonts w:ascii="標楷體" w:eastAsia="標楷體" w:hAnsi="標楷體"/>
          <w:b w:val="0"/>
          <w:color w:val="000000"/>
          <w:kern w:val="16"/>
        </w:rPr>
      </w:pPr>
      <w:r w:rsidRPr="00D44C7C">
        <w:rPr>
          <w:rFonts w:ascii="標楷體" w:eastAsia="標楷體" w:hAnsi="標楷體" w:hint="eastAsia"/>
          <w:b w:val="0"/>
          <w:color w:val="000000"/>
          <w:kern w:val="16"/>
        </w:rPr>
        <w:t>２、機關審查不合格時，得請廠商限期改善缺失後重新提送，機關並得以書面通知廠商逕為指定開工日期起算工期，但安裝計畫書</w:t>
      </w:r>
      <w:r w:rsidR="00342E86" w:rsidRPr="008A5C4D">
        <w:rPr>
          <w:rFonts w:ascii="標楷體" w:eastAsia="標楷體" w:hAnsi="標楷體" w:hint="eastAsia"/>
          <w:b w:val="0"/>
          <w:color w:val="000000"/>
          <w:kern w:val="16"/>
        </w:rPr>
        <w:t>與碳排輔導計畫書</w:t>
      </w:r>
      <w:r w:rsidRPr="00D44C7C">
        <w:rPr>
          <w:rFonts w:ascii="標楷體" w:eastAsia="標楷體" w:hAnsi="標楷體" w:hint="eastAsia"/>
          <w:b w:val="0"/>
          <w:color w:val="000000"/>
          <w:kern w:val="16"/>
        </w:rPr>
        <w:t>仍</w:t>
      </w:r>
      <w:r w:rsidRPr="00830115">
        <w:rPr>
          <w:rFonts w:ascii="標楷體" w:eastAsia="標楷體" w:hAnsi="標楷體" w:hint="eastAsia"/>
          <w:b w:val="0"/>
          <w:color w:val="000000"/>
          <w:kern w:val="16"/>
        </w:rPr>
        <w:t>應經機關審查合格後，廠商始可進場施作。</w:t>
      </w:r>
    </w:p>
    <w:p w14:paraId="40C740F3" w14:textId="1C4E0CEC" w:rsidR="007F3AD1" w:rsidRPr="00830115" w:rsidRDefault="007F3AD1" w:rsidP="007F3AD1">
      <w:pPr>
        <w:spacing w:line="320" w:lineRule="exact"/>
        <w:ind w:leftChars="287" w:left="1169" w:hangingChars="200" w:hanging="480"/>
        <w:jc w:val="both"/>
        <w:rPr>
          <w:rFonts w:ascii="標楷體" w:eastAsia="標楷體" w:hAnsi="標楷體"/>
          <w:b w:val="0"/>
          <w:color w:val="000000"/>
          <w:kern w:val="16"/>
        </w:rPr>
      </w:pPr>
      <w:r w:rsidRPr="00830115">
        <w:rPr>
          <w:rFonts w:ascii="標楷體" w:eastAsia="標楷體" w:hAnsi="標楷體" w:hint="eastAsia"/>
          <w:b w:val="0"/>
          <w:color w:val="000000"/>
          <w:kern w:val="16"/>
        </w:rPr>
        <w:t>３、</w:t>
      </w:r>
      <w:r w:rsidRPr="008A5C4D">
        <w:rPr>
          <w:rFonts w:ascii="標楷體" w:eastAsia="標楷體" w:hAnsi="標楷體" w:hint="eastAsia"/>
          <w:b w:val="0"/>
          <w:kern w:val="16"/>
        </w:rPr>
        <w:t>機關審核時間以每次7日為原則。</w:t>
      </w:r>
    </w:p>
    <w:p w14:paraId="3713828B" w14:textId="1BDEC8AB" w:rsidR="007F3AD1" w:rsidRPr="00830115" w:rsidRDefault="007F3AD1" w:rsidP="00830115">
      <w:pPr>
        <w:spacing w:line="360" w:lineRule="atLeast"/>
        <w:ind w:leftChars="275" w:left="1141" w:hangingChars="200" w:hanging="480"/>
        <w:rPr>
          <w:rFonts w:ascii="標楷體" w:eastAsia="標楷體" w:hAnsi="標楷體"/>
          <w:b w:val="0"/>
          <w:color w:val="000000"/>
          <w:kern w:val="16"/>
        </w:rPr>
      </w:pPr>
      <w:r w:rsidRPr="00830115">
        <w:rPr>
          <w:rFonts w:ascii="標楷體" w:eastAsia="標楷體" w:hAnsi="標楷體" w:hint="eastAsia"/>
          <w:b w:val="0"/>
          <w:color w:val="000000"/>
          <w:kern w:val="16"/>
        </w:rPr>
        <w:t>４、廠商不得以安裝計畫書</w:t>
      </w:r>
      <w:r w:rsidR="00342E86" w:rsidRPr="008A5C4D">
        <w:rPr>
          <w:rFonts w:ascii="標楷體" w:eastAsia="標楷體" w:hAnsi="標楷體" w:hint="eastAsia"/>
          <w:b w:val="0"/>
          <w:color w:val="000000"/>
          <w:kern w:val="16"/>
        </w:rPr>
        <w:t>與碳排輔導計畫書</w:t>
      </w:r>
      <w:r w:rsidR="00D44C7C" w:rsidRPr="008A5C4D">
        <w:rPr>
          <w:rFonts w:ascii="標楷體" w:eastAsia="標楷體" w:hAnsi="標楷體" w:hint="eastAsia"/>
          <w:b w:val="0"/>
          <w:kern w:val="16"/>
        </w:rPr>
        <w:t>審查</w:t>
      </w:r>
      <w:r w:rsidRPr="00830115">
        <w:rPr>
          <w:rFonts w:ascii="標楷體" w:eastAsia="標楷體" w:hAnsi="標楷體" w:hint="eastAsia"/>
          <w:b w:val="0"/>
          <w:color w:val="000000"/>
          <w:kern w:val="16"/>
        </w:rPr>
        <w:t>通過為由</w:t>
      </w:r>
      <w:r w:rsidRPr="00830115">
        <w:rPr>
          <w:rFonts w:ascii="標楷體" w:eastAsia="標楷體" w:hAnsi="標楷體"/>
          <w:b w:val="0"/>
          <w:color w:val="000000"/>
          <w:kern w:val="16"/>
        </w:rPr>
        <w:t>，</w:t>
      </w:r>
      <w:r w:rsidRPr="00830115">
        <w:rPr>
          <w:rFonts w:ascii="標楷體" w:eastAsia="標楷體" w:hAnsi="標楷體" w:hint="eastAsia"/>
          <w:b w:val="0"/>
          <w:color w:val="000000"/>
          <w:kern w:val="16"/>
        </w:rPr>
        <w:t>減輕其應符合本契約要求之一切義務與責任。</w:t>
      </w:r>
    </w:p>
    <w:p w14:paraId="0283E74A" w14:textId="0A109DB1" w:rsidR="007F3AD1" w:rsidRPr="00830115" w:rsidRDefault="007F3AD1" w:rsidP="00830115">
      <w:pPr>
        <w:spacing w:line="320" w:lineRule="exact"/>
        <w:ind w:leftChars="59" w:left="850" w:hangingChars="295" w:hanging="708"/>
        <w:rPr>
          <w:rFonts w:ascii="標楷體" w:eastAsia="標楷體" w:hAnsi="標楷體"/>
          <w:b w:val="0"/>
          <w:color w:val="000000"/>
          <w:kern w:val="16"/>
        </w:rPr>
      </w:pPr>
      <w:r w:rsidRPr="00830115">
        <w:rPr>
          <w:rFonts w:ascii="標楷體" w:eastAsia="標楷體" w:hAnsi="標楷體" w:hint="eastAsia"/>
          <w:b w:val="0"/>
          <w:color w:val="000000"/>
          <w:kern w:val="16"/>
        </w:rPr>
        <w:t>（二）</w:t>
      </w:r>
      <w:r w:rsidR="00C65E38">
        <w:rPr>
          <w:rFonts w:ascii="標楷體" w:eastAsia="標楷體" w:hAnsi="標楷體" w:hint="eastAsia"/>
          <w:b w:val="0"/>
          <w:color w:val="000000"/>
        </w:rPr>
        <w:t>■</w:t>
      </w:r>
      <w:r w:rsidRPr="00830115">
        <w:rPr>
          <w:rFonts w:ascii="標楷體" w:eastAsia="標楷體" w:hAnsi="標楷體" w:hint="eastAsia"/>
          <w:b w:val="0"/>
          <w:color w:val="000000"/>
          <w:kern w:val="16"/>
        </w:rPr>
        <w:t>標的物保險：詳財物採購契約第10條</w:t>
      </w:r>
      <w:r w:rsidR="00A30869" w:rsidRPr="00830115">
        <w:rPr>
          <w:rFonts w:ascii="標楷體" w:eastAsia="標楷體" w:hAnsi="標楷體" w:hint="eastAsia"/>
          <w:b w:val="0"/>
          <w:color w:val="000000"/>
          <w:kern w:val="16"/>
        </w:rPr>
        <w:t>，</w:t>
      </w:r>
      <w:r w:rsidR="00C86005" w:rsidRPr="00830115">
        <w:rPr>
          <w:rFonts w:ascii="標楷體" w:eastAsia="標楷體" w:hAnsi="標楷體" w:hint="eastAsia"/>
          <w:b w:val="0"/>
          <w:color w:val="000000" w:themeColor="text1"/>
          <w:kern w:val="16"/>
        </w:rPr>
        <w:t>廠商</w:t>
      </w:r>
      <w:r w:rsidR="00A30869" w:rsidRPr="00830115">
        <w:rPr>
          <w:rFonts w:ascii="標楷體" w:eastAsia="標楷體" w:hAnsi="標楷體" w:hint="eastAsia"/>
          <w:b w:val="0"/>
          <w:color w:val="000000" w:themeColor="text1"/>
          <w:kern w:val="16"/>
        </w:rPr>
        <w:t>應於開工日或履約起始日前，將保險證明提供予機關備查後始可開始履約</w:t>
      </w:r>
      <w:r w:rsidRPr="00830115">
        <w:rPr>
          <w:rFonts w:ascii="標楷體" w:eastAsia="標楷體" w:hAnsi="標楷體"/>
          <w:b w:val="0"/>
          <w:bCs/>
          <w:snapToGrid w:val="0"/>
          <w:color w:val="000000" w:themeColor="text1"/>
        </w:rPr>
        <w:t>。</w:t>
      </w:r>
    </w:p>
    <w:p w14:paraId="194CBEBA" w14:textId="77777777" w:rsidR="007F3AD1" w:rsidRPr="00830115" w:rsidRDefault="007F3AD1" w:rsidP="007F3AD1">
      <w:pPr>
        <w:spacing w:line="360" w:lineRule="atLeast"/>
        <w:ind w:left="840" w:hanging="698"/>
        <w:rPr>
          <w:rFonts w:ascii="標楷體" w:eastAsia="標楷體" w:hAnsi="標楷體"/>
          <w:b w:val="0"/>
          <w:color w:val="000000"/>
        </w:rPr>
      </w:pPr>
      <w:r w:rsidRPr="00830115">
        <w:rPr>
          <w:rFonts w:ascii="標楷體" w:eastAsia="標楷體" w:hAnsi="標楷體" w:hint="eastAsia"/>
          <w:b w:val="0"/>
          <w:color w:val="000000"/>
        </w:rPr>
        <w:t>（三）□廠商交貨時所使用之運送車輛及盛裝危害物之容器，應依危害性化學品標示及通識規則之規定予以標示，並備妥危害物「容器標示樣張」及中文版本「安全資料表」（一式3份含電子檔）一併送機關審查，若容器標示不全或未備妥安全資料表者，機關得拒絕接收該批物品。中文版本安全資料表製表人欄位應由製表人員親自簽名或蓋章（不得以打字代替），並蓋上廠商公司章，若廠商所提危害物「容器標示樣張」及「安全資料表」，不符危害性化學品標示及通識規則規定，導致驗收不合格者，一切損失概由廠商自行負責。</w:t>
      </w:r>
    </w:p>
    <w:p w14:paraId="303DABEE" w14:textId="77777777" w:rsidR="007F3AD1" w:rsidRPr="00830115" w:rsidRDefault="007F3AD1" w:rsidP="007F3AD1">
      <w:pPr>
        <w:spacing w:line="360" w:lineRule="atLeast"/>
        <w:ind w:left="900" w:hanging="720"/>
        <w:rPr>
          <w:rFonts w:ascii="標楷體" w:eastAsia="標楷體" w:hAnsi="標楷體"/>
          <w:b w:val="0"/>
          <w:color w:val="000000"/>
          <w:szCs w:val="24"/>
        </w:rPr>
      </w:pPr>
      <w:r w:rsidRPr="00830115">
        <w:rPr>
          <w:rFonts w:ascii="標楷體" w:eastAsia="標楷體" w:hAnsi="標楷體" w:hint="eastAsia"/>
          <w:b w:val="0"/>
          <w:color w:val="000000"/>
        </w:rPr>
        <w:t>（四）□</w:t>
      </w:r>
      <w:r w:rsidRPr="00830115">
        <w:rPr>
          <w:rFonts w:ascii="標楷體" w:eastAsia="標楷體" w:hAnsi="標楷體" w:hint="eastAsia"/>
          <w:b w:val="0"/>
          <w:color w:val="000000"/>
          <w:szCs w:val="24"/>
        </w:rPr>
        <w:t>交貨項目如為電路板件</w:t>
      </w:r>
      <w:r w:rsidRPr="00830115">
        <w:rPr>
          <w:rFonts w:ascii="標楷體" w:eastAsia="標楷體" w:hAnsi="標楷體"/>
          <w:b w:val="0"/>
          <w:color w:val="000000"/>
          <w:szCs w:val="24"/>
        </w:rPr>
        <w:t>，</w:t>
      </w:r>
      <w:r w:rsidRPr="00830115">
        <w:rPr>
          <w:rFonts w:ascii="標楷體" w:eastAsia="標楷體" w:hAnsi="標楷體" w:hint="eastAsia"/>
          <w:b w:val="0"/>
          <w:color w:val="000000"/>
          <w:szCs w:val="24"/>
        </w:rPr>
        <w:t>每片板件必須先置入防靜電袋，再以氣泡袋或泡棉等防衝擊保護方式包裝後再置入</w:t>
      </w:r>
      <w:r w:rsidRPr="00830115">
        <w:rPr>
          <w:rFonts w:ascii="標楷體" w:eastAsia="標楷體" w:hAnsi="標楷體" w:hint="eastAsia"/>
          <w:b w:val="0"/>
          <w:color w:val="000000"/>
        </w:rPr>
        <w:t>防靜電袋</w:t>
      </w:r>
      <w:r w:rsidRPr="00830115">
        <w:rPr>
          <w:rFonts w:ascii="標楷體" w:eastAsia="標楷體" w:hAnsi="標楷體" w:hint="eastAsia"/>
          <w:b w:val="0"/>
          <w:color w:val="000000"/>
          <w:szCs w:val="24"/>
        </w:rPr>
        <w:t>，另外圍以硬紙盒包裝並加以防潮處理。</w:t>
      </w:r>
    </w:p>
    <w:p w14:paraId="48F9A972" w14:textId="77777777" w:rsidR="007F3AD1" w:rsidRPr="00830115" w:rsidRDefault="007F3AD1" w:rsidP="007F3AD1">
      <w:pPr>
        <w:spacing w:line="360" w:lineRule="atLeast"/>
        <w:ind w:left="900" w:hanging="720"/>
        <w:rPr>
          <w:rFonts w:ascii="標楷體" w:eastAsia="標楷體" w:hAnsi="標楷體"/>
          <w:b w:val="0"/>
          <w:color w:val="000000"/>
        </w:rPr>
      </w:pPr>
      <w:r w:rsidRPr="00830115">
        <w:rPr>
          <w:rFonts w:ascii="標楷體" w:eastAsia="標楷體" w:hAnsi="標楷體" w:hint="eastAsia"/>
          <w:b w:val="0"/>
          <w:color w:val="000000"/>
        </w:rPr>
        <w:t>（五）□交貨項目如為粘著劑、填縫劑、噴劑、高壓氣體、漆類、橡膠類、電池及其他具保存期限之貨品，廠商於驗收時須檢附製造日期、有效保存期限及儲存方式等相關資料。</w:t>
      </w:r>
    </w:p>
    <w:p w14:paraId="2CE6480B" w14:textId="1BFF397F" w:rsidR="007F3AD1" w:rsidRPr="00830115" w:rsidRDefault="007F3AD1" w:rsidP="007F3AD1">
      <w:pPr>
        <w:spacing w:line="360" w:lineRule="atLeast"/>
        <w:ind w:left="900" w:hanging="720"/>
        <w:rPr>
          <w:rFonts w:ascii="標楷體" w:eastAsia="標楷體" w:hAnsi="標楷體"/>
          <w:b w:val="0"/>
          <w:color w:val="000000"/>
        </w:rPr>
      </w:pPr>
      <w:r w:rsidRPr="00830115">
        <w:rPr>
          <w:rFonts w:ascii="標楷體" w:eastAsia="標楷體" w:hAnsi="標楷體" w:hint="eastAsia"/>
          <w:b w:val="0"/>
          <w:color w:val="000000"/>
        </w:rPr>
        <w:t>（六）</w:t>
      </w:r>
      <w:r w:rsidR="00C65E38">
        <w:rPr>
          <w:rFonts w:ascii="標楷體" w:eastAsia="標楷體" w:hAnsi="標楷體" w:hint="eastAsia"/>
          <w:b w:val="0"/>
          <w:color w:val="000000"/>
        </w:rPr>
        <w:t>■</w:t>
      </w:r>
      <w:r w:rsidRPr="00830115">
        <w:rPr>
          <w:rFonts w:ascii="標楷體" w:eastAsia="標楷體" w:hAnsi="標楷體" w:hint="eastAsia"/>
          <w:b w:val="0"/>
          <w:color w:val="000000"/>
        </w:rPr>
        <w:t>廠商應於確定交貨之日起3日前通知機關，以利安排交貨時程，如有</w:t>
      </w:r>
      <w:r w:rsidRPr="00830115">
        <w:rPr>
          <w:rFonts w:ascii="標楷體" w:eastAsia="標楷體" w:hAnsi="標楷體" w:hint="eastAsia"/>
          <w:b w:val="0"/>
          <w:color w:val="000000"/>
          <w:kern w:val="16"/>
        </w:rPr>
        <w:t>應於交貨時提送之驗收相關文件，廠商須於文件封套處加註案號，並送交至機關履約管理單位，</w:t>
      </w:r>
      <w:r w:rsidRPr="00830115">
        <w:rPr>
          <w:rFonts w:ascii="標楷體" w:eastAsia="標楷體" w:hAnsi="標楷體" w:hint="eastAsia"/>
          <w:b w:val="0"/>
          <w:color w:val="000000"/>
        </w:rPr>
        <w:t>若廠商未依規定通知機關，機關得不收件，或因</w:t>
      </w:r>
      <w:r w:rsidRPr="00830115">
        <w:rPr>
          <w:rFonts w:ascii="標楷體" w:eastAsia="標楷體" w:hAnsi="標楷體" w:hint="eastAsia"/>
          <w:b w:val="0"/>
          <w:color w:val="000000"/>
          <w:kern w:val="16"/>
        </w:rPr>
        <w:t>未依規定提送相關文件，</w:t>
      </w:r>
      <w:r w:rsidRPr="00830115">
        <w:rPr>
          <w:rFonts w:ascii="標楷體" w:eastAsia="標楷體" w:hAnsi="標楷體" w:hint="eastAsia"/>
          <w:b w:val="0"/>
          <w:color w:val="000000"/>
        </w:rPr>
        <w:t>致造成逾期者，概由廠商自行負責。</w:t>
      </w:r>
    </w:p>
    <w:p w14:paraId="1966885E" w14:textId="1EE55AAB" w:rsidR="007F3AD1" w:rsidRPr="00830115" w:rsidRDefault="007F3AD1" w:rsidP="007F3AD1">
      <w:pPr>
        <w:spacing w:line="360" w:lineRule="atLeast"/>
        <w:ind w:left="900" w:hanging="720"/>
        <w:rPr>
          <w:rFonts w:ascii="標楷體" w:eastAsia="標楷體" w:hAnsi="標楷體"/>
          <w:b w:val="0"/>
          <w:color w:val="000000"/>
        </w:rPr>
      </w:pPr>
      <w:r w:rsidRPr="00830115">
        <w:rPr>
          <w:rFonts w:ascii="標楷體" w:eastAsia="標楷體" w:hAnsi="標楷體"/>
          <w:b w:val="0"/>
          <w:color w:val="000000"/>
        </w:rPr>
        <w:lastRenderedPageBreak/>
        <w:t>（</w:t>
      </w:r>
      <w:r w:rsidRPr="00830115">
        <w:rPr>
          <w:rFonts w:ascii="標楷體" w:eastAsia="標楷體" w:hAnsi="標楷體" w:hint="eastAsia"/>
          <w:b w:val="0"/>
          <w:color w:val="000000"/>
        </w:rPr>
        <w:t>七</w:t>
      </w:r>
      <w:r w:rsidRPr="00830115">
        <w:rPr>
          <w:rFonts w:ascii="標楷體" w:eastAsia="標楷體" w:hAnsi="標楷體"/>
          <w:b w:val="0"/>
          <w:color w:val="000000"/>
        </w:rPr>
        <w:t>）</w:t>
      </w:r>
      <w:r w:rsidR="00C65E38">
        <w:rPr>
          <w:rFonts w:ascii="標楷體" w:eastAsia="標楷體" w:hAnsi="標楷體" w:hint="eastAsia"/>
          <w:b w:val="0"/>
          <w:color w:val="000000"/>
        </w:rPr>
        <w:t>■</w:t>
      </w:r>
      <w:r w:rsidRPr="00830115">
        <w:rPr>
          <w:rFonts w:ascii="標楷體" w:eastAsia="標楷體" w:hAnsi="標楷體" w:hint="eastAsia"/>
          <w:b w:val="0"/>
          <w:color w:val="000000"/>
        </w:rPr>
        <w:t>交貨簽收應作成紀錄，載明交貨相關內容，並由雙方收貨及送貨人簽署；廠商委由運送人交貨時，得以傳真方式完成簽認。</w:t>
      </w:r>
    </w:p>
    <w:p w14:paraId="0D8A44BC" w14:textId="77777777" w:rsidR="007F3AD1" w:rsidRPr="00830115" w:rsidRDefault="007F3AD1" w:rsidP="007F3AD1">
      <w:pPr>
        <w:spacing w:line="360" w:lineRule="atLeast"/>
        <w:ind w:left="900" w:hanging="720"/>
        <w:rPr>
          <w:rFonts w:ascii="標楷體" w:eastAsia="標楷體" w:hAnsi="標楷體"/>
          <w:b w:val="0"/>
          <w:color w:val="000000"/>
        </w:rPr>
      </w:pPr>
      <w:r w:rsidRPr="00830115">
        <w:rPr>
          <w:rFonts w:ascii="標楷體" w:eastAsia="標楷體" w:hAnsi="標楷體"/>
          <w:b w:val="0"/>
          <w:color w:val="000000"/>
        </w:rPr>
        <w:t>（</w:t>
      </w:r>
      <w:r w:rsidRPr="00830115">
        <w:rPr>
          <w:rFonts w:ascii="標楷體" w:eastAsia="標楷體" w:hAnsi="標楷體" w:hint="eastAsia"/>
          <w:b w:val="0"/>
          <w:color w:val="000000"/>
        </w:rPr>
        <w:t>八</w:t>
      </w:r>
      <w:r w:rsidRPr="00830115">
        <w:rPr>
          <w:rFonts w:ascii="標楷體" w:eastAsia="標楷體" w:hAnsi="標楷體"/>
          <w:b w:val="0"/>
          <w:color w:val="000000"/>
        </w:rPr>
        <w:t>）</w:t>
      </w:r>
      <w:r w:rsidRPr="00830115">
        <w:rPr>
          <w:rFonts w:ascii="標楷體" w:eastAsia="標楷體" w:hAnsi="標楷體" w:hint="eastAsia"/>
          <w:b w:val="0"/>
          <w:color w:val="000000"/>
        </w:rPr>
        <w:t>□</w:t>
      </w:r>
      <w:r w:rsidRPr="00830115">
        <w:rPr>
          <w:rFonts w:ascii="標楷體" w:eastAsia="標楷體" w:hAnsi="標楷體" w:hint="eastAsia"/>
          <w:b w:val="0"/>
          <w:color w:val="000000"/>
          <w:kern w:val="16"/>
        </w:rPr>
        <w:t>依契約規定</w:t>
      </w:r>
      <w:r w:rsidRPr="00830115">
        <w:rPr>
          <w:rFonts w:ascii="標楷體" w:eastAsia="標楷體" w:hAnsi="標楷體" w:hint="eastAsia"/>
          <w:b w:val="0"/>
          <w:color w:val="000000"/>
        </w:rPr>
        <w:t>交貨項目</w:t>
      </w:r>
      <w:r w:rsidRPr="00830115">
        <w:rPr>
          <w:rFonts w:ascii="標楷體" w:eastAsia="標楷體" w:hAnsi="標楷體" w:hint="eastAsia"/>
          <w:b w:val="0"/>
          <w:color w:val="000000"/>
          <w:kern w:val="16"/>
        </w:rPr>
        <w:t>應出具檢驗或抽驗報告時，應由符合</w:t>
      </w:r>
      <w:r w:rsidRPr="00830115">
        <w:rPr>
          <w:rFonts w:ascii="標楷體" w:eastAsia="標楷體" w:hAnsi="標楷體"/>
          <w:b w:val="0"/>
          <w:color w:val="000000"/>
          <w:kern w:val="16"/>
        </w:rPr>
        <w:t>CNS 17025（ISO/IEC 17025）</w:t>
      </w:r>
      <w:r w:rsidRPr="00830115">
        <w:rPr>
          <w:rFonts w:ascii="標楷體" w:eastAsia="標楷體" w:hAnsi="標楷體" w:hint="eastAsia"/>
          <w:b w:val="0"/>
          <w:color w:val="000000"/>
          <w:kern w:val="16"/>
        </w:rPr>
        <w:t>規定之實驗室辦理。檢驗或抽驗報告，應印有依標準法授權之實驗室認證機構之認可標誌。如未有符合上述規範實驗室可作檢驗，應由機關認可之實驗室辦理。</w:t>
      </w:r>
    </w:p>
    <w:p w14:paraId="0C7B97D2" w14:textId="664ECE90" w:rsidR="007F3AD1" w:rsidRPr="00830115" w:rsidRDefault="007F3AD1" w:rsidP="007F3AD1">
      <w:pPr>
        <w:spacing w:line="360" w:lineRule="atLeast"/>
        <w:ind w:left="900" w:hanging="720"/>
        <w:rPr>
          <w:rFonts w:ascii="標楷體" w:eastAsia="標楷體" w:hAnsi="標楷體"/>
          <w:b w:val="0"/>
          <w:color w:val="000000" w:themeColor="text1"/>
          <w:kern w:val="16"/>
        </w:rPr>
      </w:pPr>
      <w:r w:rsidRPr="00830115">
        <w:rPr>
          <w:rFonts w:ascii="標楷體" w:eastAsia="標楷體" w:hAnsi="標楷體" w:hint="eastAsia"/>
          <w:b w:val="0"/>
          <w:color w:val="000000"/>
          <w:kern w:val="16"/>
        </w:rPr>
        <w:t>（九）□廠商於執行本契約所使用之相關儀器設備，應由符合CNS 17025（ISO/IEC 17025）規定之實驗室進行校正（含自行校正之</w:t>
      </w:r>
      <w:r w:rsidRPr="00830115">
        <w:rPr>
          <w:rFonts w:ascii="標楷體" w:eastAsia="標楷體" w:hAnsi="標楷體" w:hint="eastAsia"/>
          <w:b w:val="0"/>
          <w:color w:val="000000" w:themeColor="text1"/>
          <w:kern w:val="16"/>
        </w:rPr>
        <w:t>標準件</w:t>
      </w:r>
      <w:r w:rsidR="007D4400" w:rsidRPr="00830115">
        <w:rPr>
          <w:rFonts w:ascii="標楷體" w:eastAsia="標楷體" w:hAnsi="標楷體" w:hint="eastAsia"/>
          <w:b w:val="0"/>
          <w:color w:val="000000" w:themeColor="text1"/>
          <w:kern w:val="16"/>
        </w:rPr>
        <w:t>），除契約另有約定外，以</w:t>
      </w:r>
      <w:r w:rsidRPr="00830115">
        <w:rPr>
          <w:rFonts w:ascii="標楷體" w:eastAsia="標楷體" w:hAnsi="標楷體" w:hint="eastAsia"/>
          <w:b w:val="0"/>
          <w:color w:val="000000" w:themeColor="text1"/>
          <w:kern w:val="16"/>
        </w:rPr>
        <w:t>出具[</w:t>
      </w:r>
      <w:r w:rsidR="007D4400" w:rsidRPr="00830115">
        <w:rPr>
          <w:rFonts w:ascii="標楷體" w:eastAsia="標楷體" w:hAnsi="標楷體" w:hint="eastAsia"/>
          <w:b w:val="0"/>
          <w:color w:val="000000" w:themeColor="text1"/>
          <w:kern w:val="16"/>
        </w:rPr>
        <w:t>1</w:t>
      </w:r>
      <w:r w:rsidRPr="00830115">
        <w:rPr>
          <w:rFonts w:ascii="標楷體" w:eastAsia="標楷體" w:hAnsi="標楷體" w:hint="eastAsia"/>
          <w:b w:val="0"/>
          <w:color w:val="000000" w:themeColor="text1"/>
          <w:kern w:val="16"/>
        </w:rPr>
        <w:t>]年內校正報告</w:t>
      </w:r>
      <w:r w:rsidR="007D4400" w:rsidRPr="00830115">
        <w:rPr>
          <w:rFonts w:ascii="標楷體" w:eastAsia="標楷體" w:hAnsi="標楷體" w:hint="eastAsia"/>
          <w:b w:val="0"/>
          <w:color w:val="000000" w:themeColor="text1"/>
          <w:kern w:val="16"/>
        </w:rPr>
        <w:t>為原則</w:t>
      </w:r>
      <w:r w:rsidRPr="00830115">
        <w:rPr>
          <w:rFonts w:ascii="標楷體" w:eastAsia="標楷體" w:hAnsi="標楷體" w:hint="eastAsia"/>
          <w:b w:val="0"/>
          <w:color w:val="000000" w:themeColor="text1"/>
          <w:kern w:val="16"/>
        </w:rPr>
        <w:t>。如未有符合上述規範之實驗室可作校正，應由機關認可之實驗室辦理。其校正結果之允收標準應符合或高於本契約之</w:t>
      </w:r>
      <w:r w:rsidR="00605C3F" w:rsidRPr="00830115">
        <w:rPr>
          <w:rFonts w:ascii="標楷體" w:eastAsia="標楷體" w:hAnsi="標楷體" w:hint="eastAsia"/>
          <w:b w:val="0"/>
          <w:color w:val="000000" w:themeColor="text1"/>
          <w:kern w:val="16"/>
        </w:rPr>
        <w:t>「檢測設備一覽表」</w:t>
      </w:r>
      <w:r w:rsidR="00C07DD3" w:rsidRPr="00830115">
        <w:rPr>
          <w:rFonts w:ascii="標楷體" w:eastAsia="標楷體" w:hAnsi="標楷體" w:hint="eastAsia"/>
          <w:b w:val="0"/>
          <w:color w:val="000000" w:themeColor="text1"/>
          <w:kern w:val="16"/>
        </w:rPr>
        <w:t>規定</w:t>
      </w:r>
      <w:r w:rsidR="00605C3F" w:rsidRPr="00830115">
        <w:rPr>
          <w:rFonts w:ascii="標楷體" w:eastAsia="標楷體" w:hAnsi="標楷體" w:hint="eastAsia"/>
          <w:b w:val="0"/>
          <w:color w:val="000000" w:themeColor="text1"/>
          <w:kern w:val="16"/>
        </w:rPr>
        <w:t>。</w:t>
      </w:r>
    </w:p>
    <w:p w14:paraId="7C7C1D9D" w14:textId="77777777" w:rsidR="007F3AD1" w:rsidRPr="00830115" w:rsidRDefault="007F3AD1" w:rsidP="007F3AD1">
      <w:pPr>
        <w:spacing w:line="360" w:lineRule="atLeast"/>
        <w:ind w:left="900" w:hanging="720"/>
        <w:rPr>
          <w:rFonts w:ascii="標楷體" w:eastAsia="標楷體" w:hAnsi="標楷體"/>
          <w:b w:val="0"/>
          <w:color w:val="000000"/>
          <w:kern w:val="16"/>
          <w:shd w:val="pct15" w:color="auto" w:fill="FFFFFF"/>
        </w:rPr>
      </w:pPr>
      <w:r w:rsidRPr="00830115">
        <w:rPr>
          <w:rFonts w:ascii="標楷體" w:eastAsia="標楷體" w:hAnsi="標楷體" w:hint="eastAsia"/>
          <w:b w:val="0"/>
          <w:color w:val="000000"/>
          <w:kern w:val="16"/>
        </w:rPr>
        <w:t>（十）□</w:t>
      </w:r>
      <w:r w:rsidRPr="00830115">
        <w:rPr>
          <w:rFonts w:ascii="標楷體" w:eastAsia="標楷體" w:hAnsi="標楷體" w:hint="eastAsia"/>
          <w:b w:val="0"/>
          <w:color w:val="000000"/>
        </w:rPr>
        <w:t>交貨項目如為高壓氣體鋼瓶，氣嘴部分須加裝保護蓋。</w:t>
      </w:r>
    </w:p>
    <w:p w14:paraId="4089176E" w14:textId="49879F30" w:rsidR="007F3AD1" w:rsidRPr="00830115" w:rsidRDefault="007F3AD1" w:rsidP="007F3AD1">
      <w:pPr>
        <w:spacing w:line="360" w:lineRule="atLeast"/>
        <w:ind w:left="900" w:hanging="720"/>
        <w:rPr>
          <w:rFonts w:ascii="標楷體" w:eastAsia="標楷體" w:hAnsi="標楷體"/>
          <w:b w:val="0"/>
          <w:color w:val="000000"/>
        </w:rPr>
      </w:pPr>
      <w:r w:rsidRPr="00830115">
        <w:rPr>
          <w:rFonts w:ascii="標楷體" w:eastAsia="標楷體" w:hAnsi="標楷體" w:hint="eastAsia"/>
          <w:b w:val="0"/>
          <w:color w:val="000000"/>
        </w:rPr>
        <w:t>（十一）</w:t>
      </w:r>
      <w:r w:rsidR="00C65E38">
        <w:rPr>
          <w:rFonts w:ascii="標楷體" w:eastAsia="標楷體" w:hAnsi="標楷體" w:hint="eastAsia"/>
          <w:b w:val="0"/>
          <w:color w:val="000000"/>
        </w:rPr>
        <w:t>■</w:t>
      </w:r>
      <w:r w:rsidRPr="00830115">
        <w:rPr>
          <w:rFonts w:ascii="標楷體" w:eastAsia="標楷體" w:hAnsi="標楷體" w:hint="eastAsia"/>
          <w:b w:val="0"/>
          <w:color w:val="000000"/>
        </w:rPr>
        <w:t>廠商不得違反我國相關貿易之物品輸出、入等法規，因違法致費用增加等一切風險由廠商負擔。</w:t>
      </w:r>
    </w:p>
    <w:p w14:paraId="6654B97D" w14:textId="6AEE2849" w:rsidR="007F3AD1" w:rsidRPr="00830115" w:rsidRDefault="007F3AD1" w:rsidP="007F3AD1">
      <w:pPr>
        <w:spacing w:line="360" w:lineRule="atLeast"/>
        <w:ind w:left="900" w:hanging="720"/>
        <w:rPr>
          <w:rFonts w:ascii="標楷體" w:eastAsia="標楷體" w:hAnsi="標楷體"/>
          <w:b w:val="0"/>
          <w:color w:val="000000"/>
        </w:rPr>
      </w:pPr>
      <w:r w:rsidRPr="00830115">
        <w:rPr>
          <w:rFonts w:ascii="標楷體" w:eastAsia="標楷體" w:hAnsi="標楷體" w:hint="eastAsia"/>
          <w:b w:val="0"/>
          <w:color w:val="000000"/>
          <w:kern w:val="16"/>
        </w:rPr>
        <w:t>（十二）</w:t>
      </w:r>
      <w:r w:rsidR="00C65E38">
        <w:rPr>
          <w:rFonts w:ascii="標楷體" w:eastAsia="標楷體" w:hAnsi="標楷體" w:hint="eastAsia"/>
          <w:b w:val="0"/>
          <w:color w:val="000000"/>
        </w:rPr>
        <w:t>■</w:t>
      </w:r>
      <w:r w:rsidRPr="00830115">
        <w:rPr>
          <w:rFonts w:ascii="標楷體" w:eastAsia="標楷體" w:hAnsi="標楷體" w:hint="eastAsia"/>
          <w:b w:val="0"/>
          <w:color w:val="000000"/>
        </w:rPr>
        <w:t>契約規定之廠商履約交貨地點，係指廠商將貨品自行卸貨至該指定地點，其間運輸及卸貨過程所需之人力、物力、工具、機具等由廠商自行負責。</w:t>
      </w:r>
    </w:p>
    <w:p w14:paraId="5B5CEB24" w14:textId="1FB2B1F5" w:rsidR="007F3AD1" w:rsidRPr="00830115" w:rsidRDefault="007F3AD1" w:rsidP="007F3AD1">
      <w:pPr>
        <w:spacing w:line="360" w:lineRule="atLeast"/>
        <w:ind w:left="900" w:hanging="720"/>
        <w:rPr>
          <w:rFonts w:ascii="標楷體" w:eastAsia="標楷體" w:hAnsi="標楷體"/>
          <w:b w:val="0"/>
          <w:color w:val="000000"/>
          <w:kern w:val="16"/>
          <w:shd w:val="pct15" w:color="auto" w:fill="FFFFFF"/>
        </w:rPr>
      </w:pPr>
      <w:r w:rsidRPr="00830115">
        <w:rPr>
          <w:rFonts w:ascii="標楷體" w:eastAsia="標楷體" w:hAnsi="標楷體" w:hint="eastAsia"/>
          <w:b w:val="0"/>
          <w:color w:val="000000"/>
        </w:rPr>
        <w:t>（十三）</w:t>
      </w:r>
      <w:r w:rsidR="00C65E38">
        <w:rPr>
          <w:rFonts w:ascii="標楷體" w:eastAsia="標楷體" w:hAnsi="標楷體" w:hint="eastAsia"/>
          <w:b w:val="0"/>
          <w:color w:val="000000"/>
        </w:rPr>
        <w:t>■</w:t>
      </w:r>
      <w:r w:rsidRPr="00830115">
        <w:rPr>
          <w:rFonts w:ascii="標楷體" w:eastAsia="標楷體" w:hAnsi="標楷體" w:hint="eastAsia"/>
          <w:b w:val="0"/>
          <w:color w:val="000000"/>
        </w:rPr>
        <w:t>廠商所供應之財物應送達指定地點並須安裝完成，</w:t>
      </w:r>
      <w:r w:rsidRPr="00830115">
        <w:rPr>
          <w:rFonts w:ascii="標楷體" w:eastAsia="標楷體" w:hAnsi="標楷體" w:hint="eastAsia"/>
          <w:b w:val="0"/>
          <w:snapToGrid w:val="0"/>
          <w:color w:val="000000"/>
          <w:kern w:val="16"/>
        </w:rPr>
        <w:t>本契約</w:t>
      </w:r>
      <w:r w:rsidRPr="00830115">
        <w:rPr>
          <w:rFonts w:ascii="標楷體" w:eastAsia="標楷體" w:hAnsi="標楷體" w:hint="eastAsia"/>
          <w:b w:val="0"/>
          <w:color w:val="000000"/>
          <w:kern w:val="16"/>
        </w:rPr>
        <w:t>安裝</w:t>
      </w:r>
      <w:r w:rsidRPr="00830115">
        <w:rPr>
          <w:rFonts w:ascii="標楷體" w:eastAsia="標楷體" w:hAnsi="標楷體" w:hint="eastAsia"/>
          <w:b w:val="0"/>
          <w:snapToGrid w:val="0"/>
          <w:color w:val="000000"/>
          <w:kern w:val="16"/>
        </w:rPr>
        <w:t>相關規定詳「</w:t>
      </w:r>
      <w:r w:rsidRPr="00830115">
        <w:rPr>
          <w:rFonts w:ascii="標楷體" w:eastAsia="標楷體" w:hAnsi="標楷體" w:hint="eastAsia"/>
          <w:b w:val="0"/>
          <w:snapToGrid w:val="0"/>
          <w:kern w:val="16"/>
        </w:rPr>
        <w:t>安裝施作說明</w:t>
      </w:r>
      <w:r w:rsidRPr="00830115">
        <w:rPr>
          <w:rFonts w:ascii="標楷體" w:eastAsia="標楷體" w:hAnsi="標楷體" w:hint="eastAsia"/>
          <w:b w:val="0"/>
          <w:snapToGrid w:val="0"/>
          <w:color w:val="000000"/>
          <w:kern w:val="16"/>
        </w:rPr>
        <w:t>」。</w:t>
      </w:r>
    </w:p>
    <w:p w14:paraId="16B5B227" w14:textId="053190A9" w:rsidR="007F3AD1" w:rsidRPr="00830115" w:rsidRDefault="007F3AD1" w:rsidP="007F3AD1">
      <w:pPr>
        <w:spacing w:line="360" w:lineRule="atLeast"/>
        <w:ind w:left="900" w:hanging="720"/>
        <w:rPr>
          <w:rFonts w:ascii="標楷體" w:eastAsia="標楷體" w:hAnsi="標楷體"/>
          <w:b w:val="0"/>
          <w:color w:val="000000"/>
          <w:kern w:val="16"/>
        </w:rPr>
      </w:pPr>
      <w:r w:rsidRPr="00830115">
        <w:rPr>
          <w:rFonts w:ascii="標楷體" w:eastAsia="標楷體" w:hAnsi="標楷體" w:hint="eastAsia"/>
          <w:b w:val="0"/>
          <w:color w:val="000000"/>
          <w:kern w:val="16"/>
        </w:rPr>
        <w:t>（十四）</w:t>
      </w:r>
      <w:r w:rsidRPr="00830115">
        <w:rPr>
          <w:rFonts w:ascii="標楷體" w:eastAsia="標楷體" w:hAnsi="標楷體" w:hint="eastAsia"/>
          <w:b w:val="0"/>
          <w:color w:val="000000"/>
        </w:rPr>
        <w:t>□機關得於各批交貨前</w:t>
      </w:r>
      <w:r w:rsidRPr="00830115">
        <w:rPr>
          <w:rFonts w:ascii="標楷體" w:eastAsia="標楷體" w:hAnsi="標楷體" w:hint="eastAsia"/>
          <w:b w:val="0"/>
          <w:color w:val="000000"/>
          <w:kern w:val="16"/>
        </w:rPr>
        <w:t>[  ]</w:t>
      </w:r>
      <w:r w:rsidRPr="00830115">
        <w:rPr>
          <w:rFonts w:ascii="標楷體" w:eastAsia="標楷體" w:hAnsi="標楷體" w:hint="eastAsia"/>
          <w:b w:val="0"/>
          <w:color w:val="000000"/>
        </w:rPr>
        <w:t>日依機關實際需求以書面通知廠商變更批次及數量，各批數量自機關書面通知變更日起</w:t>
      </w:r>
      <w:r w:rsidRPr="00830115">
        <w:rPr>
          <w:rFonts w:ascii="標楷體" w:eastAsia="標楷體" w:hAnsi="標楷體" w:hint="eastAsia"/>
          <w:b w:val="0"/>
          <w:color w:val="000000"/>
          <w:kern w:val="16"/>
        </w:rPr>
        <w:t>[  ]</w:t>
      </w:r>
      <w:r w:rsidRPr="00830115">
        <w:rPr>
          <w:rFonts w:ascii="標楷體" w:eastAsia="標楷體" w:hAnsi="標楷體" w:hint="eastAsia"/>
          <w:b w:val="0"/>
          <w:color w:val="000000"/>
        </w:rPr>
        <w:t>日內交清，廠商不得拒絕。</w:t>
      </w:r>
    </w:p>
    <w:p w14:paraId="53802F20" w14:textId="77777777" w:rsidR="00E05803" w:rsidRPr="00830115" w:rsidRDefault="007F3AD1" w:rsidP="007F3AD1">
      <w:pPr>
        <w:spacing w:line="360" w:lineRule="atLeast"/>
        <w:ind w:left="900" w:hanging="720"/>
        <w:rPr>
          <w:rFonts w:ascii="標楷體" w:eastAsia="標楷體" w:hAnsi="標楷體"/>
          <w:b w:val="0"/>
          <w:color w:val="000000"/>
        </w:rPr>
      </w:pPr>
      <w:r w:rsidRPr="00830115">
        <w:rPr>
          <w:rFonts w:ascii="標楷體" w:eastAsia="標楷體" w:hAnsi="標楷體" w:hint="eastAsia"/>
          <w:b w:val="0"/>
          <w:color w:val="000000"/>
        </w:rPr>
        <w:t>（十五）□本契約得使用同等品，同等品審查時機詳同等品審查規定。</w:t>
      </w:r>
    </w:p>
    <w:p w14:paraId="779CB7DD" w14:textId="5D13D229" w:rsidR="00E05803" w:rsidRPr="00830115" w:rsidRDefault="007F3AD1" w:rsidP="007F3AD1">
      <w:pPr>
        <w:spacing w:line="360" w:lineRule="atLeast"/>
        <w:ind w:left="900" w:hanging="720"/>
        <w:rPr>
          <w:rFonts w:ascii="標楷體" w:eastAsia="標楷體" w:hAnsi="標楷體"/>
          <w:b w:val="0"/>
          <w:i/>
          <w:color w:val="FF0000"/>
          <w:sz w:val="20"/>
          <w:shd w:val="pct15" w:color="auto" w:fill="FFFFFF"/>
        </w:rPr>
      </w:pPr>
      <w:r w:rsidRPr="00830115">
        <w:rPr>
          <w:rFonts w:ascii="標楷體" w:eastAsia="標楷體" w:hAnsi="標楷體" w:hint="eastAsia"/>
          <w:b w:val="0"/>
          <w:color w:val="000000"/>
        </w:rPr>
        <w:t>（十六）</w:t>
      </w:r>
      <w:r w:rsidR="00972BDF">
        <w:rPr>
          <w:rFonts w:ascii="標楷體" w:eastAsia="標楷體" w:hAnsi="標楷體" w:hint="eastAsia"/>
          <w:b w:val="0"/>
          <w:color w:val="000000"/>
        </w:rPr>
        <w:t>■</w:t>
      </w:r>
      <w:r w:rsidR="003B0249" w:rsidRPr="00830115">
        <w:rPr>
          <w:rFonts w:ascii="標楷體" w:eastAsia="標楷體" w:hAnsi="標楷體" w:hint="eastAsia"/>
          <w:b w:val="0"/>
          <w:color w:val="000000" w:themeColor="text1"/>
        </w:rPr>
        <w:t>廠商於履約期間應配合機關辦理履約控管及查核作業，相關表單如附件</w:t>
      </w:r>
      <w:r w:rsidR="00972BDF">
        <w:rPr>
          <w:rFonts w:ascii="標楷體" w:eastAsia="標楷體" w:hAnsi="標楷體" w:hint="eastAsia"/>
          <w:b w:val="0"/>
          <w:color w:val="000000" w:themeColor="text1"/>
        </w:rPr>
        <w:t>1-履約管理階段各項業務管控表</w:t>
      </w:r>
      <w:r w:rsidR="003B0249" w:rsidRPr="00830115">
        <w:rPr>
          <w:rFonts w:ascii="標楷體" w:eastAsia="標楷體" w:hAnsi="標楷體" w:hint="eastAsia"/>
          <w:b w:val="0"/>
          <w:color w:val="000000" w:themeColor="text1"/>
        </w:rPr>
        <w:t>。</w:t>
      </w:r>
    </w:p>
    <w:p w14:paraId="52467FF0" w14:textId="59EC61F8" w:rsidR="00BA2CDF" w:rsidRPr="00830115" w:rsidRDefault="00BA2CDF" w:rsidP="007F3AD1">
      <w:pPr>
        <w:spacing w:line="360" w:lineRule="atLeast"/>
        <w:ind w:left="900" w:hanging="720"/>
        <w:rPr>
          <w:rFonts w:ascii="標楷體" w:eastAsia="標楷體" w:hAnsi="標楷體"/>
          <w:b w:val="0"/>
          <w:i/>
          <w:color w:val="FF0000"/>
          <w:sz w:val="20"/>
          <w:shd w:val="pct15" w:color="auto" w:fill="FFFFFF"/>
        </w:rPr>
      </w:pPr>
      <w:r w:rsidRPr="00830115">
        <w:rPr>
          <w:rFonts w:ascii="標楷體" w:eastAsia="標楷體" w:hAnsi="標楷體" w:hint="eastAsia"/>
          <w:b w:val="0"/>
          <w:color w:val="000000"/>
        </w:rPr>
        <w:t>（十七）</w:t>
      </w:r>
    </w:p>
    <w:p w14:paraId="045F86A7" w14:textId="6059F81D" w:rsidR="003315EC" w:rsidRPr="00830115" w:rsidRDefault="003315EC" w:rsidP="003315EC">
      <w:pPr>
        <w:shd w:val="clear" w:color="auto" w:fill="FFFFFF"/>
        <w:spacing w:line="320" w:lineRule="exact"/>
        <w:ind w:leftChars="354" w:left="1116" w:hangingChars="111" w:hanging="266"/>
        <w:jc w:val="both"/>
        <w:rPr>
          <w:rFonts w:ascii="標楷體" w:eastAsia="標楷體" w:hAnsi="標楷體"/>
          <w:b w:val="0"/>
          <w:i/>
          <w:color w:val="000000" w:themeColor="text1"/>
          <w:sz w:val="20"/>
          <w:shd w:val="pct15" w:color="auto" w:fill="FFFFFF"/>
        </w:rPr>
      </w:pPr>
      <w:r w:rsidRPr="00830115">
        <w:rPr>
          <w:rFonts w:ascii="標楷體" w:eastAsia="標楷體" w:hAnsi="標楷體" w:hint="eastAsia"/>
          <w:b w:val="0"/>
          <w:color w:val="000000" w:themeColor="text1"/>
          <w:szCs w:val="24"/>
        </w:rPr>
        <w:t>□</w:t>
      </w:r>
      <w:r w:rsidRPr="003315EC">
        <w:rPr>
          <w:rFonts w:ascii="標楷體" w:eastAsia="標楷體" w:hAnsi="標楷體" w:hint="eastAsia"/>
          <w:b w:val="0"/>
          <w:color w:val="000000" w:themeColor="text1"/>
          <w:szCs w:val="24"/>
        </w:rPr>
        <w:t>優採廠商承包或由一般廠商所分包提供之物品及服務，依規定應於契約中訂明，應由優採廠商生產、提供者，如經查獲非由身心障礙者生產、提供，或以進貨轉售、轉委託方式提供，或冒用優採廠商名義參與投標、訂約或履約者，機關將終止或解除契約，其履約保證金不予發還，並函送各級主管機關列為違規優採廠商，且一年內不得為優採廠商。</w:t>
      </w:r>
    </w:p>
    <w:p w14:paraId="5FBD758E" w14:textId="77777777" w:rsidR="003315EC" w:rsidRPr="00830115" w:rsidRDefault="003315EC" w:rsidP="003315EC">
      <w:pPr>
        <w:shd w:val="clear" w:color="auto" w:fill="FFFFFF"/>
        <w:spacing w:line="320" w:lineRule="exact"/>
        <w:ind w:leftChars="354" w:left="1116" w:hangingChars="111" w:hanging="266"/>
        <w:jc w:val="both"/>
        <w:rPr>
          <w:rFonts w:ascii="標楷體" w:eastAsia="標楷體" w:hAnsi="標楷體"/>
          <w:b w:val="0"/>
          <w:color w:val="000000" w:themeColor="text1"/>
          <w:szCs w:val="24"/>
        </w:rPr>
      </w:pPr>
      <w:r w:rsidRPr="00830115">
        <w:rPr>
          <w:rFonts w:ascii="標楷體" w:eastAsia="標楷體" w:hAnsi="標楷體" w:hint="eastAsia"/>
          <w:b w:val="0"/>
          <w:color w:val="000000" w:themeColor="text1"/>
          <w:szCs w:val="24"/>
        </w:rPr>
        <w:t>□本案適用「優先採購身心障礙福利機構團體或庇護工場生產物品及服務辦法」相關規定，廠商應依下列規定辦理：</w:t>
      </w:r>
    </w:p>
    <w:p w14:paraId="0253ADF8" w14:textId="5A8B4ACB" w:rsidR="003315EC" w:rsidRPr="00830115" w:rsidRDefault="003315EC" w:rsidP="00610AF9">
      <w:pPr>
        <w:numPr>
          <w:ilvl w:val="0"/>
          <w:numId w:val="3"/>
        </w:numPr>
        <w:shd w:val="clear" w:color="auto" w:fill="FFFFFF"/>
        <w:spacing w:line="320" w:lineRule="exact"/>
        <w:ind w:leftChars="354" w:left="1116" w:hangingChars="111" w:hanging="266"/>
        <w:jc w:val="both"/>
        <w:rPr>
          <w:rFonts w:ascii="標楷體" w:eastAsia="標楷體" w:hAnsi="標楷體"/>
          <w:b w:val="0"/>
          <w:color w:val="000000" w:themeColor="text1"/>
          <w:szCs w:val="24"/>
        </w:rPr>
      </w:pPr>
      <w:r>
        <w:rPr>
          <w:rFonts w:ascii="標楷體" w:eastAsia="標楷體" w:hAnsi="標楷體" w:hint="eastAsia"/>
          <w:b w:val="0"/>
          <w:color w:val="000000" w:themeColor="text1"/>
          <w:szCs w:val="24"/>
        </w:rPr>
        <w:t>一般</w:t>
      </w:r>
      <w:r w:rsidRPr="00830115">
        <w:rPr>
          <w:rFonts w:ascii="標楷體" w:eastAsia="標楷體" w:hAnsi="標楷體" w:hint="eastAsia"/>
          <w:b w:val="0"/>
          <w:color w:val="000000" w:themeColor="text1"/>
          <w:szCs w:val="24"/>
        </w:rPr>
        <w:t>廠商應分包予身心障礙福利機構團體或庇護工場</w:t>
      </w:r>
      <w:r w:rsidRPr="003315EC">
        <w:rPr>
          <w:rFonts w:ascii="標楷體" w:eastAsia="標楷體" w:hAnsi="標楷體" w:hint="eastAsia"/>
          <w:b w:val="0"/>
          <w:color w:val="000000" w:themeColor="text1"/>
          <w:szCs w:val="24"/>
        </w:rPr>
        <w:t>不得少於契約金額</w:t>
      </w:r>
      <w:r w:rsidRPr="003315EC">
        <w:rPr>
          <w:rFonts w:ascii="標楷體" w:eastAsia="標楷體" w:hAnsi="標楷體"/>
          <w:b w:val="0"/>
          <w:color w:val="000000" w:themeColor="text1"/>
          <w:szCs w:val="24"/>
        </w:rPr>
        <w:t>1</w:t>
      </w:r>
      <w:r w:rsidR="00B71593">
        <w:rPr>
          <w:rFonts w:ascii="標楷體" w:eastAsia="標楷體" w:hAnsi="標楷體" w:hint="eastAsia"/>
          <w:b w:val="0"/>
          <w:color w:val="000000" w:themeColor="text1"/>
          <w:szCs w:val="24"/>
        </w:rPr>
        <w:t>2</w:t>
      </w:r>
      <w:r w:rsidRPr="003315EC">
        <w:rPr>
          <w:rFonts w:ascii="標楷體" w:eastAsia="標楷體" w:hAnsi="標楷體"/>
          <w:b w:val="0"/>
          <w:color w:val="000000" w:themeColor="text1"/>
          <w:szCs w:val="24"/>
        </w:rPr>
        <w:t>%</w:t>
      </w:r>
      <w:r w:rsidRPr="00830115">
        <w:rPr>
          <w:rFonts w:ascii="標楷體" w:eastAsia="標楷體" w:hAnsi="標楷體" w:hint="eastAsia"/>
          <w:b w:val="0"/>
          <w:color w:val="000000" w:themeColor="text1"/>
          <w:szCs w:val="24"/>
        </w:rPr>
        <w:t>，並應於決標次日起</w:t>
      </w:r>
      <w:r w:rsidRPr="00830115">
        <w:rPr>
          <w:rFonts w:ascii="標楷體" w:eastAsia="標楷體" w:hAnsi="標楷體"/>
          <w:b w:val="0"/>
          <w:color w:val="000000" w:themeColor="text1"/>
          <w:szCs w:val="24"/>
        </w:rPr>
        <w:t>30</w:t>
      </w:r>
      <w:r w:rsidRPr="00830115">
        <w:rPr>
          <w:rFonts w:ascii="標楷體" w:eastAsia="標楷體" w:hAnsi="標楷體" w:hint="eastAsia"/>
          <w:b w:val="0"/>
          <w:color w:val="000000" w:themeColor="text1"/>
          <w:szCs w:val="24"/>
        </w:rPr>
        <w:t>日內提送分包契約予機關備查。</w:t>
      </w:r>
    </w:p>
    <w:p w14:paraId="5F45AD5A" w14:textId="77777777" w:rsidR="003315EC" w:rsidRPr="00830115" w:rsidRDefault="003315EC" w:rsidP="00610AF9">
      <w:pPr>
        <w:numPr>
          <w:ilvl w:val="0"/>
          <w:numId w:val="3"/>
        </w:numPr>
        <w:shd w:val="clear" w:color="auto" w:fill="FFFFFF"/>
        <w:spacing w:line="320" w:lineRule="exact"/>
        <w:ind w:leftChars="354" w:left="1116" w:hangingChars="111" w:hanging="266"/>
        <w:jc w:val="both"/>
        <w:rPr>
          <w:rFonts w:ascii="標楷體" w:eastAsia="標楷體" w:hAnsi="標楷體"/>
          <w:b w:val="0"/>
          <w:color w:val="000000" w:themeColor="text1"/>
          <w:szCs w:val="24"/>
        </w:rPr>
      </w:pPr>
      <w:r>
        <w:rPr>
          <w:rFonts w:ascii="標楷體" w:eastAsia="標楷體" w:hAnsi="標楷體" w:hint="eastAsia"/>
          <w:b w:val="0"/>
          <w:color w:val="000000" w:themeColor="text1"/>
          <w:szCs w:val="24"/>
        </w:rPr>
        <w:t>一般</w:t>
      </w:r>
      <w:r w:rsidRPr="00830115">
        <w:rPr>
          <w:rFonts w:ascii="標楷體" w:eastAsia="標楷體" w:hAnsi="標楷體" w:hint="eastAsia"/>
          <w:b w:val="0"/>
          <w:color w:val="000000" w:themeColor="text1"/>
          <w:szCs w:val="24"/>
        </w:rPr>
        <w:t>廠商如無法覓得身心障礙福利機構團體或庇護工場簽訂分包契約，應於決標次日起</w:t>
      </w:r>
      <w:r w:rsidRPr="00830115">
        <w:rPr>
          <w:rFonts w:ascii="標楷體" w:eastAsia="標楷體" w:hAnsi="標楷體"/>
          <w:b w:val="0"/>
          <w:color w:val="000000" w:themeColor="text1"/>
          <w:szCs w:val="24"/>
        </w:rPr>
        <w:t>30</w:t>
      </w:r>
      <w:r w:rsidRPr="00830115">
        <w:rPr>
          <w:rFonts w:ascii="標楷體" w:eastAsia="標楷體" w:hAnsi="標楷體" w:hint="eastAsia"/>
          <w:b w:val="0"/>
          <w:color w:val="000000" w:themeColor="text1"/>
          <w:szCs w:val="24"/>
        </w:rPr>
        <w:t>日內通知機關利用衛生福利部建置之「優先採購網路資訊平台」採購公告系統代為徵求身心障礙福利機構團體或庇護工場，經機關代為徵得身心障礙福利機構團體或庇護工場，</w:t>
      </w:r>
      <w:r>
        <w:rPr>
          <w:rFonts w:ascii="標楷體" w:eastAsia="標楷體" w:hAnsi="標楷體" w:hint="eastAsia"/>
          <w:b w:val="0"/>
          <w:color w:val="000000" w:themeColor="text1"/>
          <w:szCs w:val="24"/>
        </w:rPr>
        <w:t>一般</w:t>
      </w:r>
      <w:r w:rsidRPr="00830115">
        <w:rPr>
          <w:rFonts w:ascii="標楷體" w:eastAsia="標楷體" w:hAnsi="標楷體" w:hint="eastAsia"/>
          <w:b w:val="0"/>
          <w:color w:val="000000" w:themeColor="text1"/>
          <w:szCs w:val="24"/>
        </w:rPr>
        <w:t>廠商應於機關通知次日起</w:t>
      </w:r>
      <w:r w:rsidRPr="00830115">
        <w:rPr>
          <w:rFonts w:ascii="標楷體" w:eastAsia="標楷體" w:hAnsi="標楷體"/>
          <w:b w:val="0"/>
          <w:color w:val="000000" w:themeColor="text1"/>
          <w:szCs w:val="24"/>
        </w:rPr>
        <w:t>20</w:t>
      </w:r>
      <w:r w:rsidRPr="00830115">
        <w:rPr>
          <w:rFonts w:ascii="標楷體" w:eastAsia="標楷體" w:hAnsi="標楷體" w:hint="eastAsia"/>
          <w:b w:val="0"/>
          <w:color w:val="000000" w:themeColor="text1"/>
          <w:szCs w:val="24"/>
        </w:rPr>
        <w:t>日內與機關代為徵得之身心障礙福利機構團體或庇護工場簽訂分包契約，並提送分包契約予機關備查。</w:t>
      </w:r>
    </w:p>
    <w:p w14:paraId="0F1840A0" w14:textId="77777777" w:rsidR="003315EC" w:rsidRPr="00830115" w:rsidRDefault="003315EC" w:rsidP="00610AF9">
      <w:pPr>
        <w:numPr>
          <w:ilvl w:val="0"/>
          <w:numId w:val="3"/>
        </w:numPr>
        <w:shd w:val="clear" w:color="auto" w:fill="FFFFFF"/>
        <w:spacing w:line="320" w:lineRule="exact"/>
        <w:ind w:leftChars="354" w:left="1116" w:hangingChars="111" w:hanging="266"/>
        <w:jc w:val="both"/>
        <w:rPr>
          <w:rFonts w:ascii="標楷體" w:eastAsia="標楷體" w:hAnsi="標楷體"/>
          <w:b w:val="0"/>
          <w:color w:val="000000" w:themeColor="text1"/>
          <w:szCs w:val="24"/>
        </w:rPr>
      </w:pPr>
      <w:r w:rsidRPr="00830115">
        <w:rPr>
          <w:rFonts w:ascii="標楷體" w:eastAsia="標楷體" w:hAnsi="標楷體" w:hint="eastAsia"/>
          <w:b w:val="0"/>
          <w:color w:val="000000" w:themeColor="text1"/>
          <w:szCs w:val="24"/>
        </w:rPr>
        <w:t>廠商有下列情形之ㄧ者，不受上揭分包身心障礙福利機構團體或庇護工場比例限制：</w:t>
      </w:r>
    </w:p>
    <w:p w14:paraId="3073E5F6" w14:textId="77777777" w:rsidR="003315EC" w:rsidRPr="00830115" w:rsidRDefault="003315EC" w:rsidP="00610AF9">
      <w:pPr>
        <w:numPr>
          <w:ilvl w:val="0"/>
          <w:numId w:val="4"/>
        </w:numPr>
        <w:shd w:val="clear" w:color="auto" w:fill="FFFFFF"/>
        <w:spacing w:line="320" w:lineRule="exact"/>
        <w:ind w:leftChars="354" w:left="1116" w:hangingChars="111" w:hanging="266"/>
        <w:jc w:val="both"/>
        <w:rPr>
          <w:rFonts w:ascii="標楷體" w:eastAsia="標楷體" w:hAnsi="標楷體"/>
          <w:b w:val="0"/>
          <w:color w:val="000000" w:themeColor="text1"/>
          <w:szCs w:val="24"/>
        </w:rPr>
      </w:pPr>
      <w:r w:rsidRPr="00830115">
        <w:rPr>
          <w:rFonts w:ascii="標楷體" w:eastAsia="標楷體" w:hAnsi="標楷體" w:hint="eastAsia"/>
          <w:b w:val="0"/>
          <w:color w:val="000000" w:themeColor="text1"/>
          <w:szCs w:val="24"/>
        </w:rPr>
        <w:t>廠商為身心障礙福利機構團體或庇護工場，應提出相關證明文件以作為驗收文件。</w:t>
      </w:r>
    </w:p>
    <w:p w14:paraId="6949CBCE" w14:textId="77777777" w:rsidR="003315EC" w:rsidRPr="00830115" w:rsidRDefault="003315EC" w:rsidP="00610AF9">
      <w:pPr>
        <w:numPr>
          <w:ilvl w:val="0"/>
          <w:numId w:val="4"/>
        </w:numPr>
        <w:shd w:val="clear" w:color="auto" w:fill="FFFFFF"/>
        <w:spacing w:line="320" w:lineRule="exact"/>
        <w:ind w:leftChars="354" w:left="1116" w:hangingChars="111" w:hanging="266"/>
        <w:jc w:val="both"/>
        <w:rPr>
          <w:rFonts w:ascii="標楷體" w:eastAsia="標楷體" w:hAnsi="標楷體"/>
          <w:b w:val="0"/>
          <w:color w:val="000000" w:themeColor="text1"/>
          <w:szCs w:val="24"/>
        </w:rPr>
      </w:pPr>
      <w:r w:rsidRPr="00830115">
        <w:rPr>
          <w:rFonts w:ascii="標楷體" w:eastAsia="標楷體" w:hAnsi="標楷體" w:hint="eastAsia"/>
          <w:b w:val="0"/>
          <w:color w:val="000000" w:themeColor="text1"/>
          <w:szCs w:val="24"/>
        </w:rPr>
        <w:t>屬機關代為徵得身心障礙福利機構團體或庇護工場因素，致</w:t>
      </w:r>
      <w:r>
        <w:rPr>
          <w:rFonts w:ascii="標楷體" w:eastAsia="標楷體" w:hAnsi="標楷體" w:hint="eastAsia"/>
          <w:b w:val="0"/>
          <w:color w:val="000000" w:themeColor="text1"/>
          <w:szCs w:val="24"/>
        </w:rPr>
        <w:t>一般</w:t>
      </w:r>
      <w:r w:rsidRPr="00830115">
        <w:rPr>
          <w:rFonts w:ascii="標楷體" w:eastAsia="標楷體" w:hAnsi="標楷體" w:hint="eastAsia"/>
          <w:b w:val="0"/>
          <w:color w:val="000000" w:themeColor="text1"/>
          <w:szCs w:val="24"/>
        </w:rPr>
        <w:t>廠商未能完成簽訂分包契約或簽訂未達分包比例契約，</w:t>
      </w:r>
      <w:r>
        <w:rPr>
          <w:rFonts w:ascii="標楷體" w:eastAsia="標楷體" w:hAnsi="標楷體" w:hint="eastAsia"/>
          <w:b w:val="0"/>
          <w:color w:val="000000" w:themeColor="text1"/>
          <w:szCs w:val="24"/>
        </w:rPr>
        <w:t>一般</w:t>
      </w:r>
      <w:r w:rsidRPr="00830115">
        <w:rPr>
          <w:rFonts w:ascii="標楷體" w:eastAsia="標楷體" w:hAnsi="標楷體" w:hint="eastAsia"/>
          <w:b w:val="0"/>
          <w:color w:val="000000" w:themeColor="text1"/>
          <w:szCs w:val="24"/>
        </w:rPr>
        <w:t>廠商應檢附佐證文件以作為驗收文</w:t>
      </w:r>
      <w:r w:rsidRPr="00830115">
        <w:rPr>
          <w:rFonts w:ascii="標楷體" w:eastAsia="標楷體" w:hAnsi="標楷體" w:hint="eastAsia"/>
          <w:b w:val="0"/>
          <w:color w:val="000000" w:themeColor="text1"/>
          <w:szCs w:val="24"/>
        </w:rPr>
        <w:lastRenderedPageBreak/>
        <w:t>件。</w:t>
      </w:r>
    </w:p>
    <w:p w14:paraId="4F1C9BF1" w14:textId="77777777" w:rsidR="003315EC" w:rsidRPr="00830115" w:rsidRDefault="003315EC" w:rsidP="00610AF9">
      <w:pPr>
        <w:numPr>
          <w:ilvl w:val="0"/>
          <w:numId w:val="4"/>
        </w:numPr>
        <w:shd w:val="clear" w:color="auto" w:fill="FFFFFF"/>
        <w:spacing w:line="320" w:lineRule="exact"/>
        <w:ind w:leftChars="354" w:left="1116" w:hangingChars="111" w:hanging="266"/>
        <w:jc w:val="both"/>
        <w:rPr>
          <w:rFonts w:ascii="標楷體" w:eastAsia="標楷體" w:hAnsi="標楷體"/>
          <w:b w:val="0"/>
          <w:color w:val="000000" w:themeColor="text1"/>
          <w:szCs w:val="24"/>
        </w:rPr>
      </w:pPr>
      <w:r w:rsidRPr="00830115">
        <w:rPr>
          <w:rFonts w:ascii="標楷體" w:eastAsia="標楷體" w:hAnsi="標楷體" w:hint="eastAsia"/>
          <w:b w:val="0"/>
          <w:color w:val="000000" w:themeColor="text1"/>
          <w:szCs w:val="24"/>
        </w:rPr>
        <w:t>經機關利用衛生福利部建置之「優先採購網路資訊平台」採購公告系統未能代為徵得身心障礙福利機構團體或庇護工場作為分包</w:t>
      </w:r>
      <w:r>
        <w:rPr>
          <w:rFonts w:ascii="標楷體" w:eastAsia="標楷體" w:hAnsi="標楷體" w:hint="eastAsia"/>
          <w:b w:val="0"/>
          <w:color w:val="000000" w:themeColor="text1"/>
          <w:szCs w:val="24"/>
        </w:rPr>
        <w:t>優採</w:t>
      </w:r>
      <w:r w:rsidRPr="00830115">
        <w:rPr>
          <w:rFonts w:ascii="標楷體" w:eastAsia="標楷體" w:hAnsi="標楷體" w:hint="eastAsia"/>
          <w:b w:val="0"/>
          <w:color w:val="000000" w:themeColor="text1"/>
          <w:szCs w:val="24"/>
        </w:rPr>
        <w:t>廠商，由機關列印無法徵得身心障礙福利機構團體或庇護工場佐證文件以作為驗收文件。</w:t>
      </w:r>
    </w:p>
    <w:p w14:paraId="17973AEE" w14:textId="77777777" w:rsidR="003315EC" w:rsidRPr="00830115" w:rsidRDefault="003315EC" w:rsidP="00610AF9">
      <w:pPr>
        <w:numPr>
          <w:ilvl w:val="0"/>
          <w:numId w:val="3"/>
        </w:numPr>
        <w:shd w:val="clear" w:color="auto" w:fill="FFFFFF"/>
        <w:spacing w:line="320" w:lineRule="exact"/>
        <w:ind w:leftChars="354" w:left="1116" w:hangingChars="111" w:hanging="266"/>
        <w:jc w:val="both"/>
        <w:rPr>
          <w:rFonts w:ascii="標楷體" w:eastAsia="標楷體" w:hAnsi="標楷體"/>
          <w:b w:val="0"/>
          <w:color w:val="000000" w:themeColor="text1"/>
          <w:szCs w:val="24"/>
        </w:rPr>
      </w:pPr>
      <w:r>
        <w:rPr>
          <w:rFonts w:ascii="標楷體" w:eastAsia="標楷體" w:hAnsi="標楷體" w:hint="eastAsia"/>
          <w:b w:val="0"/>
          <w:color w:val="000000" w:themeColor="text1"/>
          <w:szCs w:val="24"/>
        </w:rPr>
        <w:t>一般</w:t>
      </w:r>
      <w:r w:rsidRPr="00830115">
        <w:rPr>
          <w:rFonts w:ascii="標楷體" w:eastAsia="標楷體" w:hAnsi="標楷體" w:hint="eastAsia"/>
          <w:b w:val="0"/>
          <w:color w:val="000000" w:themeColor="text1"/>
          <w:szCs w:val="24"/>
        </w:rPr>
        <w:t>廠商無上述情形而未分包予身心障礙福利機構團體或庇護工場，應給付機關契約金額</w:t>
      </w:r>
      <w:r w:rsidRPr="00830115">
        <w:rPr>
          <w:rFonts w:ascii="標楷體" w:eastAsia="標楷體" w:hAnsi="標楷體"/>
          <w:b w:val="0"/>
          <w:color w:val="000000" w:themeColor="text1"/>
          <w:szCs w:val="24"/>
        </w:rPr>
        <w:t>1%</w:t>
      </w:r>
      <w:r w:rsidRPr="00830115">
        <w:rPr>
          <w:rFonts w:ascii="標楷體" w:eastAsia="標楷體" w:hAnsi="標楷體" w:hint="eastAsia"/>
          <w:b w:val="0"/>
          <w:color w:val="000000" w:themeColor="text1"/>
          <w:szCs w:val="24"/>
        </w:rPr>
        <w:t>之懲罰性違約金。</w:t>
      </w:r>
    </w:p>
    <w:p w14:paraId="1FBC6FCA" w14:textId="1782DD07" w:rsidR="003315EC" w:rsidRPr="00830115" w:rsidRDefault="003315EC" w:rsidP="00610AF9">
      <w:pPr>
        <w:numPr>
          <w:ilvl w:val="0"/>
          <w:numId w:val="3"/>
        </w:numPr>
        <w:shd w:val="clear" w:color="auto" w:fill="FFFFFF"/>
        <w:spacing w:line="320" w:lineRule="exact"/>
        <w:ind w:leftChars="354" w:left="1116" w:hangingChars="111" w:hanging="266"/>
        <w:jc w:val="both"/>
        <w:rPr>
          <w:rFonts w:ascii="標楷體" w:eastAsia="標楷體" w:hAnsi="標楷體"/>
          <w:b w:val="0"/>
          <w:color w:val="FF0000"/>
          <w:szCs w:val="24"/>
        </w:rPr>
      </w:pPr>
      <w:r w:rsidRPr="003315EC">
        <w:rPr>
          <w:rFonts w:ascii="標楷體" w:eastAsia="標楷體" w:hAnsi="標楷體" w:hint="eastAsia"/>
          <w:b w:val="0"/>
          <w:color w:val="000000" w:themeColor="text1"/>
          <w:szCs w:val="24"/>
        </w:rPr>
        <w:t>優採廠商承包或由一般廠商所分包提供之物品及服務，依規定應於契約中訂明，應由優採廠商生產、提供者，如經查獲非由身心障礙者生產、提供，或以進貨轉售、轉委託方式提供，或冒用優採廠商名義參與投標、訂約或履約者，機關將終止或解除契約，其履約保證金不予發還，並函送各級主管機關列為違規優採廠商，且一年內不得為優採廠商。</w:t>
      </w:r>
    </w:p>
    <w:p w14:paraId="0DD174C2" w14:textId="22E9F765" w:rsidR="007F3AD1" w:rsidRPr="00830115" w:rsidRDefault="00BA2CDF" w:rsidP="007F3AD1">
      <w:pPr>
        <w:spacing w:line="360" w:lineRule="atLeast"/>
        <w:ind w:left="900" w:hanging="720"/>
        <w:rPr>
          <w:rFonts w:ascii="標楷體" w:eastAsia="標楷體" w:hAnsi="標楷體"/>
          <w:b w:val="0"/>
          <w:color w:val="000000"/>
          <w:kern w:val="16"/>
        </w:rPr>
      </w:pPr>
      <w:r w:rsidRPr="00830115">
        <w:rPr>
          <w:rFonts w:ascii="標楷體" w:eastAsia="標楷體" w:hAnsi="標楷體" w:hint="eastAsia"/>
          <w:b w:val="0"/>
          <w:color w:val="000000"/>
        </w:rPr>
        <w:t>（十八</w:t>
      </w:r>
      <w:r w:rsidR="00E05803" w:rsidRPr="00830115">
        <w:rPr>
          <w:rFonts w:ascii="標楷體" w:eastAsia="標楷體" w:hAnsi="標楷體" w:hint="eastAsia"/>
          <w:b w:val="0"/>
          <w:color w:val="000000"/>
        </w:rPr>
        <w:t>）</w:t>
      </w:r>
      <w:r w:rsidR="008E63BF">
        <w:rPr>
          <w:rFonts w:ascii="標楷體" w:eastAsia="標楷體" w:hAnsi="標楷體" w:hint="eastAsia"/>
          <w:b w:val="0"/>
          <w:color w:val="000000"/>
        </w:rPr>
        <w:t>■</w:t>
      </w:r>
      <w:r w:rsidR="007F3AD1" w:rsidRPr="008E63BF">
        <w:rPr>
          <w:rFonts w:ascii="標楷體" w:eastAsia="標楷體" w:hAnsi="標楷體" w:hint="eastAsia"/>
          <w:b w:val="0"/>
          <w:color w:val="000000"/>
        </w:rPr>
        <w:t>其他</w:t>
      </w:r>
      <w:r w:rsidR="007F3AD1" w:rsidRPr="00830115">
        <w:rPr>
          <w:rFonts w:ascii="標楷體" w:eastAsia="標楷體" w:hAnsi="標楷體" w:hint="eastAsia"/>
          <w:b w:val="0"/>
          <w:color w:val="000000"/>
        </w:rPr>
        <w:t>：</w:t>
      </w:r>
      <w:r w:rsidR="008E63BF" w:rsidRPr="008A5C4D">
        <w:rPr>
          <w:rFonts w:ascii="標楷體" w:eastAsia="標楷體" w:hAnsi="標楷體" w:hint="eastAsia"/>
          <w:b w:val="0"/>
        </w:rPr>
        <w:t>機關得於決標次日起7日曆天內邀請廠商召開本契約啟始會議，工作期間得視履約實際需要召開專案工作會議。廠商應指派專案經理(Project Man</w:t>
      </w:r>
      <w:r w:rsidR="000C78D6" w:rsidRPr="008A5C4D">
        <w:rPr>
          <w:rFonts w:ascii="標楷體" w:eastAsia="標楷體" w:hAnsi="標楷體" w:hint="eastAsia"/>
          <w:b w:val="0"/>
        </w:rPr>
        <w:t>agement Professional)</w:t>
      </w:r>
      <w:r w:rsidR="008E63BF" w:rsidRPr="008A5C4D">
        <w:rPr>
          <w:rFonts w:ascii="標楷體" w:eastAsia="標楷體" w:hAnsi="標楷體" w:hint="eastAsia"/>
          <w:b w:val="0"/>
        </w:rPr>
        <w:t>以上層級及相關人員參加並說明。</w:t>
      </w:r>
    </w:p>
    <w:p w14:paraId="3778EBC0" w14:textId="77777777" w:rsidR="007F3AD1" w:rsidRPr="00830115" w:rsidRDefault="007F3AD1" w:rsidP="007F3AD1">
      <w:pPr>
        <w:spacing w:line="360" w:lineRule="atLeast"/>
        <w:rPr>
          <w:rFonts w:ascii="標楷體" w:eastAsia="標楷體" w:hAnsi="標楷體"/>
          <w:b w:val="0"/>
          <w:color w:val="000000"/>
          <w:kern w:val="16"/>
          <w:shd w:val="pct15" w:color="auto" w:fill="FFFFFF"/>
        </w:rPr>
      </w:pPr>
      <w:r w:rsidRPr="00830115">
        <w:rPr>
          <w:rFonts w:ascii="標楷體" w:eastAsia="標楷體" w:hAnsi="標楷體" w:hint="eastAsia"/>
          <w:b w:val="0"/>
          <w:color w:val="000000"/>
        </w:rPr>
        <w:t>三、查驗及</w:t>
      </w:r>
      <w:r w:rsidRPr="00830115">
        <w:rPr>
          <w:rFonts w:ascii="標楷體" w:eastAsia="標楷體" w:hAnsi="標楷體" w:hint="eastAsia"/>
          <w:b w:val="0"/>
          <w:color w:val="000000"/>
          <w:kern w:val="16"/>
        </w:rPr>
        <w:t>驗收條款：</w:t>
      </w:r>
    </w:p>
    <w:p w14:paraId="34F90436" w14:textId="3996B419" w:rsidR="007F3AD1" w:rsidRPr="00B308A0" w:rsidRDefault="007F3AD1" w:rsidP="007F3AD1">
      <w:pPr>
        <w:spacing w:line="360" w:lineRule="atLeast"/>
        <w:ind w:left="900" w:hanging="720"/>
        <w:rPr>
          <w:rFonts w:ascii="標楷體" w:eastAsia="標楷體" w:hAnsi="標楷體"/>
          <w:b w:val="0"/>
          <w:strike/>
          <w:color w:val="000000"/>
          <w:kern w:val="16"/>
        </w:rPr>
      </w:pPr>
      <w:r w:rsidRPr="00B308A0">
        <w:rPr>
          <w:rFonts w:ascii="標楷體" w:eastAsia="標楷體" w:hAnsi="標楷體" w:hint="eastAsia"/>
          <w:b w:val="0"/>
          <w:strike/>
          <w:color w:val="000000"/>
          <w:kern w:val="16"/>
        </w:rPr>
        <w:t>（一）□樣品測試：</w:t>
      </w:r>
    </w:p>
    <w:p w14:paraId="50234ED4" w14:textId="469555D4" w:rsidR="007F3AD1" w:rsidRPr="00B308A0" w:rsidRDefault="007F3AD1" w:rsidP="007F3AD1">
      <w:pPr>
        <w:spacing w:line="360" w:lineRule="atLeast"/>
        <w:ind w:left="900" w:hanging="540"/>
        <w:rPr>
          <w:rFonts w:ascii="標楷體" w:eastAsia="標楷體" w:hAnsi="標楷體"/>
          <w:b w:val="0"/>
          <w:iCs/>
          <w:strike/>
          <w:color w:val="000000"/>
          <w:kern w:val="16"/>
        </w:rPr>
      </w:pPr>
      <w:r w:rsidRPr="00B308A0">
        <w:rPr>
          <w:rFonts w:ascii="標楷體" w:eastAsia="標楷體" w:hAnsi="標楷體" w:hint="eastAsia"/>
          <w:b w:val="0"/>
          <w:strike/>
          <w:color w:val="000000"/>
          <w:kern w:val="16"/>
        </w:rPr>
        <w:t>１、廠商應於決標次日起[  ]日內提供樣品</w:t>
      </w:r>
      <w:r w:rsidRPr="00B308A0">
        <w:rPr>
          <w:rFonts w:ascii="標楷體" w:eastAsia="標楷體" w:hAnsi="標楷體" w:hint="eastAsia"/>
          <w:b w:val="0"/>
          <w:strike/>
          <w:color w:val="000000"/>
          <w:kern w:val="16"/>
          <w:u w:val="single"/>
        </w:rPr>
        <w:t xml:space="preserve">      </w:t>
      </w:r>
      <w:r w:rsidRPr="00B308A0">
        <w:rPr>
          <w:rFonts w:ascii="標楷體" w:eastAsia="標楷體" w:hAnsi="標楷體" w:hint="eastAsia"/>
          <w:b w:val="0"/>
          <w:strike/>
          <w:color w:val="000000"/>
          <w:kern w:val="16"/>
        </w:rPr>
        <w:t>及相關資料予機關測試。</w:t>
      </w:r>
    </w:p>
    <w:p w14:paraId="7593F23B" w14:textId="6CD1123F" w:rsidR="007F3AD1" w:rsidRPr="00B308A0" w:rsidRDefault="007F3AD1" w:rsidP="007F3AD1">
      <w:pPr>
        <w:spacing w:line="360" w:lineRule="atLeast"/>
        <w:ind w:left="900" w:hanging="540"/>
        <w:rPr>
          <w:rFonts w:ascii="標楷體" w:eastAsia="標楷體" w:hAnsi="標楷體"/>
          <w:b w:val="0"/>
          <w:strike/>
          <w:color w:val="000000"/>
          <w:kern w:val="16"/>
        </w:rPr>
      </w:pPr>
      <w:r w:rsidRPr="00B308A0">
        <w:rPr>
          <w:rFonts w:ascii="標楷體" w:eastAsia="標楷體" w:hAnsi="標楷體" w:hint="eastAsia"/>
          <w:b w:val="0"/>
          <w:strike/>
          <w:color w:val="000000"/>
          <w:kern w:val="16"/>
        </w:rPr>
        <w:t>２、外觀檢查</w:t>
      </w:r>
      <w:r w:rsidR="00F26B6A" w:rsidRPr="00B308A0">
        <w:rPr>
          <w:rFonts w:ascii="標楷體" w:eastAsia="標楷體" w:hAnsi="標楷體" w:hint="eastAsia"/>
          <w:b w:val="0"/>
          <w:strike/>
          <w:color w:val="000000"/>
          <w:kern w:val="16"/>
        </w:rPr>
        <w:t>：檢視廠商所交樣品外觀、□廠牌、□型號、□規格</w:t>
      </w:r>
      <w:r w:rsidR="003315EC" w:rsidRPr="00B308A0">
        <w:rPr>
          <w:rFonts w:ascii="標楷體" w:eastAsia="標楷體" w:hAnsi="標楷體" w:hint="eastAsia"/>
          <w:b w:val="0"/>
          <w:strike/>
          <w:color w:val="000000"/>
        </w:rPr>
        <w:t>、</w:t>
      </w:r>
      <w:r w:rsidR="003315EC" w:rsidRPr="00B308A0">
        <w:rPr>
          <w:rFonts w:ascii="標楷體" w:eastAsia="標楷體" w:hAnsi="標楷體" w:hint="eastAsia"/>
          <w:b w:val="0"/>
          <w:strike/>
          <w:color w:val="000000"/>
          <w:kern w:val="16"/>
        </w:rPr>
        <w:t>□數量</w:t>
      </w:r>
      <w:r w:rsidR="00F26B6A" w:rsidRPr="00B308A0">
        <w:rPr>
          <w:rFonts w:ascii="標楷體" w:eastAsia="標楷體" w:hAnsi="標楷體" w:hint="eastAsia"/>
          <w:b w:val="0"/>
          <w:strike/>
          <w:color w:val="000000"/>
          <w:kern w:val="16"/>
        </w:rPr>
        <w:t>是否符合契約規定</w:t>
      </w:r>
      <w:r w:rsidRPr="00B308A0">
        <w:rPr>
          <w:rFonts w:ascii="標楷體" w:eastAsia="標楷體" w:hAnsi="標楷體" w:hint="eastAsia"/>
          <w:b w:val="0"/>
          <w:strike/>
          <w:color w:val="000000"/>
          <w:kern w:val="16"/>
        </w:rPr>
        <w:t>。</w:t>
      </w:r>
    </w:p>
    <w:p w14:paraId="47C0ABC2" w14:textId="65976771" w:rsidR="007F3AD1" w:rsidRPr="00B308A0" w:rsidRDefault="007F3AD1" w:rsidP="007F3AD1">
      <w:pPr>
        <w:spacing w:line="360" w:lineRule="atLeast"/>
        <w:ind w:left="900" w:hanging="540"/>
        <w:rPr>
          <w:rFonts w:ascii="標楷體" w:eastAsia="標楷體" w:hAnsi="標楷體"/>
          <w:b w:val="0"/>
          <w:iCs/>
          <w:strike/>
          <w:color w:val="000000"/>
          <w:kern w:val="16"/>
        </w:rPr>
      </w:pPr>
      <w:r w:rsidRPr="00B308A0">
        <w:rPr>
          <w:rFonts w:ascii="標楷體" w:eastAsia="標楷體" w:hAnsi="標楷體" w:hint="eastAsia"/>
          <w:b w:val="0"/>
          <w:strike/>
          <w:color w:val="000000"/>
          <w:kern w:val="16"/>
        </w:rPr>
        <w:t>３、測試：□機關□廠商依下列規定執行測試，測試時程不列入履約期限。</w:t>
      </w:r>
    </w:p>
    <w:p w14:paraId="458A01BA" w14:textId="697D7EEE" w:rsidR="007F3AD1" w:rsidRPr="00B308A0" w:rsidRDefault="007F3AD1" w:rsidP="007F3AD1">
      <w:pPr>
        <w:tabs>
          <w:tab w:val="center" w:pos="5642"/>
        </w:tabs>
        <w:spacing w:line="360" w:lineRule="atLeast"/>
        <w:ind w:left="1440" w:hanging="720"/>
        <w:jc w:val="both"/>
        <w:rPr>
          <w:rFonts w:ascii="標楷體" w:eastAsia="標楷體" w:hAnsi="標楷體"/>
          <w:b w:val="0"/>
          <w:iCs/>
          <w:strike/>
          <w:color w:val="000000"/>
        </w:rPr>
      </w:pPr>
      <w:r w:rsidRPr="00B308A0">
        <w:rPr>
          <w:rFonts w:ascii="標楷體" w:eastAsia="標楷體" w:hAnsi="標楷體" w:hint="eastAsia"/>
          <w:b w:val="0"/>
          <w:strike/>
          <w:color w:val="000000"/>
        </w:rPr>
        <w:t>（１）測試方法：</w:t>
      </w:r>
    </w:p>
    <w:p w14:paraId="5A7104A6" w14:textId="41BE1CE5" w:rsidR="007F3AD1" w:rsidRPr="00B308A0" w:rsidRDefault="007F3AD1" w:rsidP="007F3AD1">
      <w:pPr>
        <w:tabs>
          <w:tab w:val="center" w:pos="5642"/>
        </w:tabs>
        <w:spacing w:line="360" w:lineRule="atLeast"/>
        <w:ind w:left="1440" w:hanging="720"/>
        <w:jc w:val="both"/>
        <w:rPr>
          <w:rFonts w:ascii="標楷體" w:eastAsia="標楷體" w:hAnsi="標楷體"/>
          <w:b w:val="0"/>
          <w:iCs/>
          <w:strike/>
          <w:color w:val="000000"/>
        </w:rPr>
      </w:pPr>
      <w:r w:rsidRPr="00B308A0">
        <w:rPr>
          <w:rFonts w:ascii="標楷體" w:eastAsia="標楷體" w:hAnsi="標楷體" w:hint="eastAsia"/>
          <w:b w:val="0"/>
          <w:strike/>
          <w:color w:val="000000"/>
        </w:rPr>
        <w:t>（２）測試地點：</w:t>
      </w:r>
    </w:p>
    <w:p w14:paraId="3CCC4A78" w14:textId="77777777" w:rsidR="007F3AD1" w:rsidRPr="00B308A0" w:rsidRDefault="007F3AD1" w:rsidP="007F3AD1">
      <w:pPr>
        <w:spacing w:line="360" w:lineRule="atLeast"/>
        <w:ind w:left="900" w:hanging="540"/>
        <w:rPr>
          <w:rFonts w:ascii="標楷體" w:eastAsia="標楷體" w:hAnsi="標楷體"/>
          <w:b w:val="0"/>
          <w:strike/>
          <w:color w:val="000000"/>
          <w:kern w:val="16"/>
        </w:rPr>
      </w:pPr>
      <w:r w:rsidRPr="00B308A0">
        <w:rPr>
          <w:rFonts w:ascii="標楷體" w:eastAsia="標楷體" w:hAnsi="標楷體" w:hint="eastAsia"/>
          <w:b w:val="0"/>
          <w:strike/>
          <w:color w:val="000000"/>
          <w:kern w:val="16"/>
        </w:rPr>
        <w:t>４、合格標準：</w:t>
      </w:r>
    </w:p>
    <w:p w14:paraId="0451A23B" w14:textId="2BB5DEC5" w:rsidR="007F3AD1" w:rsidRPr="00B308A0" w:rsidRDefault="007F3AD1" w:rsidP="007F3AD1">
      <w:pPr>
        <w:tabs>
          <w:tab w:val="center" w:pos="5642"/>
        </w:tabs>
        <w:spacing w:line="360" w:lineRule="atLeast"/>
        <w:ind w:left="1440" w:hanging="720"/>
        <w:jc w:val="both"/>
        <w:rPr>
          <w:rFonts w:ascii="標楷體" w:eastAsia="標楷體" w:hAnsi="標楷體"/>
          <w:b w:val="0"/>
          <w:strike/>
          <w:color w:val="000000"/>
        </w:rPr>
      </w:pPr>
      <w:r w:rsidRPr="00B308A0">
        <w:rPr>
          <w:rFonts w:ascii="標楷體" w:eastAsia="標楷體" w:hAnsi="標楷體" w:hint="eastAsia"/>
          <w:b w:val="0"/>
          <w:strike/>
          <w:color w:val="000000"/>
        </w:rPr>
        <w:t>（１）外觀檢查：廠商所交樣品外觀須無缺陷，□廠牌、□型號、</w:t>
      </w:r>
      <w:r w:rsidRPr="00B308A0">
        <w:rPr>
          <w:rFonts w:ascii="標楷體" w:eastAsia="標楷體" w:hAnsi="標楷體" w:hint="eastAsia"/>
          <w:b w:val="0"/>
          <w:strike/>
          <w:color w:val="000000"/>
          <w:kern w:val="16"/>
        </w:rPr>
        <w:t>□</w:t>
      </w:r>
      <w:r w:rsidRPr="00B308A0">
        <w:rPr>
          <w:rFonts w:ascii="標楷體" w:eastAsia="標楷體" w:hAnsi="標楷體" w:hint="eastAsia"/>
          <w:b w:val="0"/>
          <w:strike/>
          <w:color w:val="000000"/>
        </w:rPr>
        <w:t>規格</w:t>
      </w:r>
      <w:r w:rsidR="003315EC" w:rsidRPr="00B308A0">
        <w:rPr>
          <w:rFonts w:ascii="標楷體" w:eastAsia="標楷體" w:hAnsi="標楷體" w:hint="eastAsia"/>
          <w:b w:val="0"/>
          <w:strike/>
          <w:color w:val="000000"/>
        </w:rPr>
        <w:t>、</w:t>
      </w:r>
      <w:r w:rsidR="003315EC" w:rsidRPr="00B308A0">
        <w:rPr>
          <w:rFonts w:ascii="標楷體" w:eastAsia="標楷體" w:hAnsi="標楷體" w:hint="eastAsia"/>
          <w:b w:val="0"/>
          <w:strike/>
          <w:color w:val="000000"/>
          <w:kern w:val="16"/>
        </w:rPr>
        <w:t>□數量</w:t>
      </w:r>
      <w:r w:rsidRPr="00B308A0">
        <w:rPr>
          <w:rFonts w:ascii="標楷體" w:eastAsia="標楷體" w:hAnsi="標楷體" w:hint="eastAsia"/>
          <w:b w:val="0"/>
          <w:strike/>
          <w:color w:val="000000"/>
        </w:rPr>
        <w:t>須符合契約規定。</w:t>
      </w:r>
    </w:p>
    <w:p w14:paraId="4AC97398" w14:textId="7E35155B" w:rsidR="007F3AD1" w:rsidRPr="00B308A0" w:rsidRDefault="007F3AD1" w:rsidP="007F3AD1">
      <w:pPr>
        <w:tabs>
          <w:tab w:val="center" w:pos="5642"/>
        </w:tabs>
        <w:spacing w:line="360" w:lineRule="atLeast"/>
        <w:ind w:left="1440" w:hanging="720"/>
        <w:jc w:val="both"/>
        <w:rPr>
          <w:rFonts w:ascii="標楷體" w:eastAsia="標楷體" w:hAnsi="標楷體"/>
          <w:b w:val="0"/>
          <w:iCs/>
          <w:strike/>
          <w:color w:val="000000"/>
        </w:rPr>
      </w:pPr>
      <w:r w:rsidRPr="00B308A0">
        <w:rPr>
          <w:rFonts w:ascii="標楷體" w:eastAsia="標楷體" w:hAnsi="標楷體" w:hint="eastAsia"/>
          <w:b w:val="0"/>
          <w:strike/>
          <w:color w:val="000000"/>
        </w:rPr>
        <w:t>（２）測試：</w:t>
      </w:r>
    </w:p>
    <w:p w14:paraId="2D6476F8" w14:textId="096EFA07" w:rsidR="007F3AD1" w:rsidRPr="00B308A0" w:rsidRDefault="007F3AD1" w:rsidP="007F3AD1">
      <w:pPr>
        <w:tabs>
          <w:tab w:val="center" w:pos="5642"/>
        </w:tabs>
        <w:spacing w:line="360" w:lineRule="atLeast"/>
        <w:ind w:left="1440" w:hanging="720"/>
        <w:jc w:val="both"/>
        <w:rPr>
          <w:rFonts w:ascii="標楷體" w:eastAsia="標楷體" w:hAnsi="標楷體"/>
          <w:b w:val="0"/>
          <w:iCs/>
          <w:strike/>
          <w:color w:val="000000"/>
        </w:rPr>
      </w:pPr>
      <w:r w:rsidRPr="00B308A0">
        <w:rPr>
          <w:rFonts w:ascii="標楷體" w:eastAsia="標楷體" w:hAnsi="標楷體" w:hint="eastAsia"/>
          <w:b w:val="0"/>
          <w:strike/>
          <w:color w:val="000000"/>
        </w:rPr>
        <w:t>（３）廠商所提供樣品經測試不合格，應於機關通知次日起</w:t>
      </w:r>
      <w:r w:rsidRPr="00B308A0">
        <w:rPr>
          <w:rFonts w:ascii="標楷體" w:eastAsia="標楷體" w:hAnsi="標楷體" w:hint="eastAsia"/>
          <w:b w:val="0"/>
          <w:strike/>
          <w:color w:val="000000"/>
          <w:kern w:val="16"/>
        </w:rPr>
        <w:t>[  ]</w:t>
      </w:r>
      <w:r w:rsidRPr="00B308A0">
        <w:rPr>
          <w:rFonts w:ascii="標楷體" w:eastAsia="標楷體" w:hAnsi="標楷體" w:hint="eastAsia"/>
          <w:b w:val="0"/>
          <w:strike/>
          <w:color w:val="000000"/>
        </w:rPr>
        <w:t>日內重新提送，所提供樣品經測試2次不合格(含決標後提送及不合格重新提送)，機關得解除契約，並□沒入</w:t>
      </w:r>
      <w:r w:rsidRPr="00B308A0">
        <w:rPr>
          <w:rFonts w:ascii="標楷體" w:eastAsia="標楷體" w:hAnsi="標楷體" w:hint="eastAsia"/>
          <w:b w:val="0"/>
          <w:strike/>
          <w:color w:val="000000"/>
          <w:u w:val="single"/>
        </w:rPr>
        <w:t xml:space="preserve">      </w:t>
      </w:r>
      <w:r w:rsidRPr="00B308A0">
        <w:rPr>
          <w:rFonts w:ascii="標楷體" w:eastAsia="標楷體" w:hAnsi="標楷體" w:hint="eastAsia"/>
          <w:b w:val="0"/>
          <w:strike/>
          <w:color w:val="000000"/>
        </w:rPr>
        <w:t>□退還履約保證金；另機關允許廠商超過前述樣品提送次數時，則後續提送樣品均計罰違約金。</w:t>
      </w:r>
    </w:p>
    <w:p w14:paraId="0234DF64" w14:textId="365A9E2B" w:rsidR="007F3AD1" w:rsidRPr="00B308A0" w:rsidRDefault="007F3AD1" w:rsidP="007F3AD1">
      <w:pPr>
        <w:tabs>
          <w:tab w:val="center" w:pos="5642"/>
        </w:tabs>
        <w:spacing w:line="360" w:lineRule="atLeast"/>
        <w:ind w:left="1440" w:hanging="720"/>
        <w:jc w:val="both"/>
        <w:rPr>
          <w:rFonts w:ascii="標楷體" w:eastAsia="標楷體" w:hAnsi="標楷體"/>
          <w:b w:val="0"/>
          <w:strike/>
          <w:color w:val="000000"/>
        </w:rPr>
      </w:pPr>
      <w:r w:rsidRPr="00B308A0">
        <w:rPr>
          <w:rFonts w:ascii="標楷體" w:eastAsia="標楷體" w:hAnsi="標楷體" w:hint="eastAsia"/>
          <w:b w:val="0"/>
          <w:strike/>
          <w:color w:val="000000"/>
        </w:rPr>
        <w:t>（４）廠商所提樣品經測試合格後始</w:t>
      </w:r>
      <w:r w:rsidRPr="00B308A0">
        <w:rPr>
          <w:rFonts w:ascii="標楷體" w:eastAsia="標楷體" w:hAnsi="標楷體" w:hint="eastAsia"/>
          <w:b w:val="0"/>
          <w:strike/>
          <w:color w:val="000000" w:themeColor="text1"/>
        </w:rPr>
        <w:t>得交貨</w:t>
      </w:r>
      <w:r w:rsidR="00C30576" w:rsidRPr="00B308A0">
        <w:rPr>
          <w:rFonts w:ascii="標楷體" w:eastAsia="標楷體" w:hAnsi="標楷體" w:hint="eastAsia"/>
          <w:b w:val="0"/>
          <w:strike/>
          <w:color w:val="000000" w:themeColor="text1"/>
        </w:rPr>
        <w:t>。</w:t>
      </w:r>
      <w:r w:rsidR="00C30576" w:rsidRPr="00B308A0">
        <w:rPr>
          <w:rFonts w:ascii="標楷體" w:eastAsia="標楷體" w:hAnsi="標楷體"/>
          <w:b w:val="0"/>
          <w:strike/>
          <w:color w:val="000000" w:themeColor="text1"/>
        </w:rPr>
        <w:t>□</w:t>
      </w:r>
      <w:r w:rsidRPr="00B308A0">
        <w:rPr>
          <w:rFonts w:ascii="標楷體" w:eastAsia="標楷體" w:hAnsi="標楷體" w:hint="eastAsia"/>
          <w:b w:val="0"/>
          <w:strike/>
          <w:color w:val="000000" w:themeColor="text1"/>
        </w:rPr>
        <w:t>廠商應自機關測試合格通知次日起[　]日內交清。</w:t>
      </w:r>
      <w:r w:rsidRPr="00B308A0">
        <w:rPr>
          <w:rFonts w:ascii="標楷體" w:eastAsia="標楷體" w:hAnsi="標楷體" w:hint="eastAsia"/>
          <w:b w:val="0"/>
          <w:strike/>
          <w:color w:val="000000"/>
        </w:rPr>
        <w:t>廠商所提供之樣品經機關完成測試後，□樣品數量包含於交貨數量。□樣品數量不包含於交貨數量且其所有權歸屬機關。</w:t>
      </w:r>
    </w:p>
    <w:p w14:paraId="416AA3E5" w14:textId="3F9B6D9A" w:rsidR="007F3AD1" w:rsidRPr="00830115" w:rsidRDefault="007F3AD1" w:rsidP="007F3AD1">
      <w:pPr>
        <w:spacing w:line="360" w:lineRule="atLeast"/>
        <w:ind w:left="900" w:hanging="720"/>
        <w:rPr>
          <w:rFonts w:ascii="標楷體" w:eastAsia="標楷體" w:hAnsi="標楷體"/>
          <w:b w:val="0"/>
          <w:color w:val="000000"/>
          <w:kern w:val="16"/>
        </w:rPr>
      </w:pPr>
      <w:r w:rsidRPr="00830115">
        <w:rPr>
          <w:rFonts w:ascii="標楷體" w:eastAsia="標楷體" w:hAnsi="標楷體" w:hint="eastAsia"/>
          <w:b w:val="0"/>
          <w:color w:val="000000"/>
          <w:kern w:val="16"/>
        </w:rPr>
        <w:t>（二）</w:t>
      </w:r>
      <w:r w:rsidR="008E63BF">
        <w:rPr>
          <w:rFonts w:ascii="標楷體" w:eastAsia="標楷體" w:hAnsi="標楷體" w:hint="eastAsia"/>
          <w:b w:val="0"/>
          <w:color w:val="000000"/>
        </w:rPr>
        <w:t>■</w:t>
      </w:r>
      <w:r w:rsidRPr="00830115">
        <w:rPr>
          <w:rFonts w:ascii="標楷體" w:eastAsia="標楷體" w:hAnsi="標楷體" w:hint="eastAsia"/>
          <w:b w:val="0"/>
          <w:color w:val="000000"/>
          <w:kern w:val="16"/>
        </w:rPr>
        <w:t>交貨時查驗：</w:t>
      </w:r>
    </w:p>
    <w:p w14:paraId="331E543F" w14:textId="77777777" w:rsidR="007F3AD1" w:rsidRPr="00830115" w:rsidRDefault="007F3AD1" w:rsidP="007F3AD1">
      <w:pPr>
        <w:spacing w:line="360" w:lineRule="atLeast"/>
        <w:ind w:left="900" w:hanging="540"/>
        <w:rPr>
          <w:rFonts w:ascii="標楷體" w:eastAsia="標楷體" w:hAnsi="標楷體"/>
          <w:b w:val="0"/>
          <w:color w:val="000000"/>
          <w:kern w:val="16"/>
        </w:rPr>
      </w:pPr>
      <w:r w:rsidRPr="00830115">
        <w:rPr>
          <w:rFonts w:ascii="標楷體" w:eastAsia="標楷體" w:hAnsi="標楷體" w:hint="eastAsia"/>
          <w:b w:val="0"/>
          <w:color w:val="000000"/>
          <w:kern w:val="16"/>
        </w:rPr>
        <w:t>１、</w:t>
      </w:r>
      <w:r w:rsidRPr="00830115">
        <w:rPr>
          <w:rFonts w:ascii="標楷體" w:eastAsia="標楷體" w:hAnsi="標楷體" w:hint="eastAsia"/>
          <w:b w:val="0"/>
          <w:kern w:val="16"/>
        </w:rPr>
        <w:t>外觀</w:t>
      </w:r>
      <w:r w:rsidRPr="00830115">
        <w:rPr>
          <w:rFonts w:ascii="標楷體" w:eastAsia="標楷體" w:hAnsi="標楷體" w:hint="eastAsia"/>
          <w:b w:val="0"/>
          <w:color w:val="000000"/>
          <w:kern w:val="16"/>
        </w:rPr>
        <w:t xml:space="preserve">檢查： </w:t>
      </w:r>
    </w:p>
    <w:p w14:paraId="2D92CD61" w14:textId="1EDE4F34" w:rsidR="007F3AD1" w:rsidRPr="00830115" w:rsidRDefault="007F3AD1" w:rsidP="007F3AD1">
      <w:pPr>
        <w:tabs>
          <w:tab w:val="center" w:pos="5642"/>
        </w:tabs>
        <w:spacing w:line="360" w:lineRule="atLeast"/>
        <w:ind w:left="1440" w:hanging="720"/>
        <w:jc w:val="both"/>
        <w:rPr>
          <w:rFonts w:ascii="標楷體" w:eastAsia="標楷體" w:hAnsi="標楷體"/>
          <w:b w:val="0"/>
        </w:rPr>
      </w:pPr>
      <w:r w:rsidRPr="00830115">
        <w:rPr>
          <w:rFonts w:ascii="標楷體" w:eastAsia="標楷體" w:hAnsi="標楷體" w:hint="eastAsia"/>
          <w:b w:val="0"/>
          <w:color w:val="000000"/>
        </w:rPr>
        <w:t>（１</w:t>
      </w:r>
      <w:r w:rsidRPr="00830115">
        <w:rPr>
          <w:rFonts w:ascii="標楷體" w:eastAsia="標楷體" w:hAnsi="標楷體" w:hint="eastAsia"/>
          <w:b w:val="0"/>
        </w:rPr>
        <w:t>）檢視廠商所交財物外觀、</w:t>
      </w:r>
      <w:r w:rsidR="008E63BF">
        <w:rPr>
          <w:rFonts w:ascii="標楷體" w:eastAsia="標楷體" w:hAnsi="標楷體" w:hint="eastAsia"/>
          <w:b w:val="0"/>
          <w:color w:val="000000"/>
        </w:rPr>
        <w:t>■</w:t>
      </w:r>
      <w:r w:rsidRPr="00830115">
        <w:rPr>
          <w:rFonts w:ascii="標楷體" w:eastAsia="標楷體" w:hAnsi="標楷體" w:hint="eastAsia"/>
          <w:b w:val="0"/>
        </w:rPr>
        <w:t>廠牌、</w:t>
      </w:r>
      <w:r w:rsidR="008E63BF">
        <w:rPr>
          <w:rFonts w:ascii="標楷體" w:eastAsia="標楷體" w:hAnsi="標楷體" w:hint="eastAsia"/>
          <w:b w:val="0"/>
          <w:color w:val="000000"/>
        </w:rPr>
        <w:t>■</w:t>
      </w:r>
      <w:r w:rsidRPr="00830115">
        <w:rPr>
          <w:rFonts w:ascii="標楷體" w:eastAsia="標楷體" w:hAnsi="標楷體" w:hint="eastAsia"/>
          <w:b w:val="0"/>
        </w:rPr>
        <w:t>型號、</w:t>
      </w:r>
      <w:r w:rsidR="008E63BF">
        <w:rPr>
          <w:rFonts w:ascii="標楷體" w:eastAsia="標楷體" w:hAnsi="標楷體" w:hint="eastAsia"/>
          <w:b w:val="0"/>
          <w:color w:val="000000"/>
        </w:rPr>
        <w:t>■</w:t>
      </w:r>
      <w:r w:rsidRPr="00830115">
        <w:rPr>
          <w:rFonts w:ascii="標楷體" w:eastAsia="標楷體" w:hAnsi="標楷體" w:hint="eastAsia"/>
          <w:b w:val="0"/>
        </w:rPr>
        <w:t>規格</w:t>
      </w:r>
      <w:r w:rsidR="003315EC">
        <w:rPr>
          <w:rFonts w:ascii="標楷體" w:eastAsia="標楷體" w:hAnsi="標楷體" w:hint="eastAsia"/>
          <w:b w:val="0"/>
          <w:color w:val="000000"/>
        </w:rPr>
        <w:t>、</w:t>
      </w:r>
      <w:r w:rsidR="008E63BF">
        <w:rPr>
          <w:rFonts w:ascii="標楷體" w:eastAsia="標楷體" w:hAnsi="標楷體" w:hint="eastAsia"/>
          <w:b w:val="0"/>
          <w:color w:val="000000"/>
        </w:rPr>
        <w:t>■</w:t>
      </w:r>
      <w:r w:rsidR="003315EC">
        <w:rPr>
          <w:rFonts w:ascii="標楷體" w:eastAsia="標楷體" w:hAnsi="標楷體" w:hint="eastAsia"/>
          <w:b w:val="0"/>
          <w:color w:val="000000"/>
          <w:kern w:val="16"/>
        </w:rPr>
        <w:t>數量</w:t>
      </w:r>
      <w:r w:rsidRPr="00830115">
        <w:rPr>
          <w:rFonts w:ascii="標楷體" w:eastAsia="標楷體" w:hAnsi="標楷體" w:hint="eastAsia"/>
          <w:b w:val="0"/>
        </w:rPr>
        <w:t>是否符合契約規定。</w:t>
      </w:r>
    </w:p>
    <w:p w14:paraId="73DDC991" w14:textId="77777777" w:rsidR="007F3AD1" w:rsidRPr="00830115" w:rsidRDefault="007F3AD1" w:rsidP="007F3AD1">
      <w:pPr>
        <w:tabs>
          <w:tab w:val="center" w:pos="5642"/>
        </w:tabs>
        <w:spacing w:line="360" w:lineRule="atLeast"/>
        <w:ind w:left="1440" w:hanging="731"/>
        <w:jc w:val="both"/>
        <w:rPr>
          <w:rFonts w:ascii="標楷體" w:eastAsia="標楷體" w:hAnsi="標楷體"/>
          <w:b w:val="0"/>
          <w:color w:val="000000"/>
        </w:rPr>
      </w:pPr>
      <w:r w:rsidRPr="00830115">
        <w:rPr>
          <w:rFonts w:ascii="標楷體" w:eastAsia="標楷體" w:hAnsi="標楷體" w:hint="eastAsia"/>
          <w:b w:val="0"/>
          <w:color w:val="000000"/>
        </w:rPr>
        <w:t>（２）允收標準：</w:t>
      </w:r>
    </w:p>
    <w:p w14:paraId="1E8ABCE2" w14:textId="762754C6" w:rsidR="007F3AD1" w:rsidRPr="00830115" w:rsidRDefault="007F3AD1" w:rsidP="007F3AD1">
      <w:pPr>
        <w:tabs>
          <w:tab w:val="center" w:pos="5642"/>
        </w:tabs>
        <w:spacing w:line="360" w:lineRule="atLeast"/>
        <w:ind w:left="1440" w:hanging="306"/>
        <w:jc w:val="both"/>
        <w:rPr>
          <w:rFonts w:ascii="標楷體" w:eastAsia="標楷體" w:hAnsi="標楷體"/>
          <w:b w:val="0"/>
          <w:color w:val="000000"/>
        </w:rPr>
      </w:pPr>
      <w:r w:rsidRPr="00830115">
        <w:rPr>
          <w:rFonts w:ascii="標楷體" w:eastAsia="標楷體" w:hAnsi="標楷體" w:hint="eastAsia"/>
          <w:b w:val="0"/>
          <w:color w:val="000000"/>
        </w:rPr>
        <w:t>Ａ、廠商所交財物外觀須無缺陷，</w:t>
      </w:r>
      <w:r w:rsidR="008E63BF">
        <w:rPr>
          <w:rFonts w:ascii="標楷體" w:eastAsia="標楷體" w:hAnsi="標楷體" w:hint="eastAsia"/>
          <w:b w:val="0"/>
          <w:color w:val="000000"/>
        </w:rPr>
        <w:t>■</w:t>
      </w:r>
      <w:r w:rsidRPr="00830115">
        <w:rPr>
          <w:rFonts w:ascii="標楷體" w:eastAsia="標楷體" w:hAnsi="標楷體" w:hint="eastAsia"/>
          <w:b w:val="0"/>
          <w:color w:val="000000"/>
        </w:rPr>
        <w:t>廠牌、</w:t>
      </w:r>
      <w:r w:rsidR="008E63BF">
        <w:rPr>
          <w:rFonts w:ascii="標楷體" w:eastAsia="標楷體" w:hAnsi="標楷體" w:hint="eastAsia"/>
          <w:b w:val="0"/>
          <w:color w:val="000000"/>
        </w:rPr>
        <w:t>■</w:t>
      </w:r>
      <w:r w:rsidRPr="00830115">
        <w:rPr>
          <w:rFonts w:ascii="標楷體" w:eastAsia="標楷體" w:hAnsi="標楷體" w:hint="eastAsia"/>
          <w:b w:val="0"/>
          <w:color w:val="000000"/>
        </w:rPr>
        <w:t>型號、</w:t>
      </w:r>
      <w:r w:rsidR="008E63BF">
        <w:rPr>
          <w:rFonts w:ascii="標楷體" w:eastAsia="標楷體" w:hAnsi="標楷體" w:hint="eastAsia"/>
          <w:b w:val="0"/>
          <w:color w:val="000000"/>
        </w:rPr>
        <w:t>■</w:t>
      </w:r>
      <w:r w:rsidRPr="00830115">
        <w:rPr>
          <w:rFonts w:ascii="標楷體" w:eastAsia="標楷體" w:hAnsi="標楷體" w:hint="eastAsia"/>
          <w:b w:val="0"/>
          <w:color w:val="000000"/>
        </w:rPr>
        <w:t>規格</w:t>
      </w:r>
      <w:r w:rsidR="003315EC">
        <w:rPr>
          <w:rFonts w:ascii="標楷體" w:eastAsia="標楷體" w:hAnsi="標楷體" w:hint="eastAsia"/>
          <w:b w:val="0"/>
          <w:color w:val="000000"/>
        </w:rPr>
        <w:t>、</w:t>
      </w:r>
      <w:r w:rsidR="008E63BF">
        <w:rPr>
          <w:rFonts w:ascii="標楷體" w:eastAsia="標楷體" w:hAnsi="標楷體" w:hint="eastAsia"/>
          <w:b w:val="0"/>
          <w:color w:val="000000"/>
        </w:rPr>
        <w:t>■</w:t>
      </w:r>
      <w:r w:rsidR="003315EC">
        <w:rPr>
          <w:rFonts w:ascii="標楷體" w:eastAsia="標楷體" w:hAnsi="標楷體" w:hint="eastAsia"/>
          <w:b w:val="0"/>
          <w:color w:val="000000"/>
          <w:kern w:val="16"/>
        </w:rPr>
        <w:t>數量</w:t>
      </w:r>
      <w:r w:rsidRPr="00830115">
        <w:rPr>
          <w:rFonts w:ascii="標楷體" w:eastAsia="標楷體" w:hAnsi="標楷體" w:hint="eastAsia"/>
          <w:b w:val="0"/>
          <w:color w:val="000000"/>
        </w:rPr>
        <w:t>須符合契約規定。</w:t>
      </w:r>
    </w:p>
    <w:p w14:paraId="4B7CF1A8" w14:textId="77777777" w:rsidR="007F3AD1" w:rsidRPr="00830115" w:rsidRDefault="007F3AD1" w:rsidP="00830115">
      <w:pPr>
        <w:tabs>
          <w:tab w:val="center" w:pos="5642"/>
        </w:tabs>
        <w:spacing w:line="360" w:lineRule="atLeast"/>
        <w:ind w:leftChars="472" w:left="1559" w:hangingChars="177" w:hanging="425"/>
        <w:jc w:val="both"/>
        <w:rPr>
          <w:rFonts w:ascii="標楷體" w:eastAsia="標楷體" w:hAnsi="標楷體"/>
          <w:b w:val="0"/>
          <w:strike/>
          <w:color w:val="000000"/>
        </w:rPr>
      </w:pPr>
      <w:r w:rsidRPr="00830115">
        <w:rPr>
          <w:rFonts w:ascii="標楷體" w:eastAsia="標楷體" w:hAnsi="標楷體" w:hint="eastAsia"/>
          <w:b w:val="0"/>
          <w:color w:val="000000"/>
        </w:rPr>
        <w:t>Ｂ、有瑕疵或異常之情況，則該項所交財物僅就不合格數量退回改正，俟不合格財物重新交貨後再行查驗。</w:t>
      </w:r>
    </w:p>
    <w:p w14:paraId="134FA5C8" w14:textId="54C642B7" w:rsidR="007F3AD1" w:rsidRPr="00830115" w:rsidRDefault="007F3AD1" w:rsidP="00830115">
      <w:pPr>
        <w:spacing w:line="360" w:lineRule="atLeast"/>
        <w:ind w:leftChars="150" w:left="1740" w:hangingChars="575" w:hanging="1380"/>
        <w:rPr>
          <w:rFonts w:ascii="標楷體" w:eastAsia="標楷體" w:hAnsi="標楷體"/>
          <w:b w:val="0"/>
          <w:color w:val="000000"/>
          <w:kern w:val="16"/>
        </w:rPr>
      </w:pPr>
      <w:r w:rsidRPr="00830115">
        <w:rPr>
          <w:rFonts w:ascii="標楷體" w:eastAsia="標楷體" w:hAnsi="標楷體" w:hint="eastAsia"/>
          <w:b w:val="0"/>
          <w:color w:val="000000"/>
          <w:kern w:val="16"/>
        </w:rPr>
        <w:lastRenderedPageBreak/>
        <w:t>２、測試：</w:t>
      </w:r>
      <w:r w:rsidR="00BB0C93">
        <w:rPr>
          <w:rFonts w:ascii="標楷體" w:eastAsia="標楷體" w:hAnsi="標楷體" w:hint="eastAsia"/>
          <w:b w:val="0"/>
          <w:color w:val="000000"/>
        </w:rPr>
        <w:t>■</w:t>
      </w:r>
      <w:r w:rsidRPr="00830115">
        <w:rPr>
          <w:rFonts w:ascii="標楷體" w:eastAsia="標楷體" w:hAnsi="標楷體" w:hint="eastAsia"/>
          <w:b w:val="0"/>
          <w:color w:val="000000"/>
          <w:kern w:val="16"/>
        </w:rPr>
        <w:t>無</w:t>
      </w:r>
    </w:p>
    <w:p w14:paraId="7197A4C6" w14:textId="77777777" w:rsidR="007F3AD1" w:rsidRPr="00830115" w:rsidRDefault="007F3AD1" w:rsidP="007F3AD1">
      <w:pPr>
        <w:spacing w:line="360" w:lineRule="atLeast"/>
        <w:ind w:left="900" w:firstLine="660"/>
        <w:rPr>
          <w:rFonts w:ascii="標楷體" w:eastAsia="標楷體" w:hAnsi="標楷體"/>
          <w:b w:val="0"/>
          <w:color w:val="000000"/>
          <w:kern w:val="16"/>
        </w:rPr>
      </w:pPr>
      <w:r w:rsidRPr="00830115">
        <w:rPr>
          <w:rFonts w:ascii="標楷體" w:eastAsia="標楷體" w:hAnsi="標楷體" w:hint="eastAsia"/>
          <w:b w:val="0"/>
          <w:color w:val="000000"/>
          <w:kern w:val="16"/>
        </w:rPr>
        <w:t>□機關□廠商依下列規定執行測試，測試時程不列入履約期限。</w:t>
      </w:r>
    </w:p>
    <w:p w14:paraId="619925D5" w14:textId="77777777" w:rsidR="007F3AD1" w:rsidRPr="00830115" w:rsidRDefault="007F3AD1" w:rsidP="00830115">
      <w:pPr>
        <w:tabs>
          <w:tab w:val="center" w:pos="5642"/>
        </w:tabs>
        <w:spacing w:line="360" w:lineRule="atLeast"/>
        <w:ind w:leftChars="300" w:left="2281" w:hangingChars="650" w:hanging="1560"/>
        <w:jc w:val="both"/>
        <w:rPr>
          <w:rFonts w:ascii="標楷體" w:eastAsia="標楷體" w:hAnsi="標楷體"/>
          <w:b w:val="0"/>
          <w:color w:val="000000"/>
        </w:rPr>
      </w:pPr>
      <w:r w:rsidRPr="00830115">
        <w:rPr>
          <w:rFonts w:ascii="標楷體" w:eastAsia="標楷體" w:hAnsi="標楷體" w:hint="eastAsia"/>
          <w:b w:val="0"/>
          <w:color w:val="000000"/>
        </w:rPr>
        <w:t>（１）測試數量：</w:t>
      </w:r>
      <w:r w:rsidRPr="00830115">
        <w:rPr>
          <w:rFonts w:ascii="標楷體" w:eastAsia="標楷體" w:hAnsi="標楷體" w:hint="eastAsia"/>
          <w:b w:val="0"/>
          <w:color w:val="000000"/>
          <w:kern w:val="16"/>
        </w:rPr>
        <w:t>□</w:t>
      </w:r>
      <w:r w:rsidRPr="00830115">
        <w:rPr>
          <w:rFonts w:ascii="標楷體" w:eastAsia="標楷體" w:hAnsi="標楷體" w:hint="eastAsia"/>
          <w:b w:val="0"/>
          <w:color w:val="000000"/>
        </w:rPr>
        <w:t>全數測試</w:t>
      </w:r>
    </w:p>
    <w:p w14:paraId="4B4D376B" w14:textId="6D46F710" w:rsidR="007F3AD1" w:rsidRPr="00BB0C93" w:rsidRDefault="007F3AD1" w:rsidP="00830115">
      <w:pPr>
        <w:shd w:val="clear" w:color="auto" w:fill="FFFFFF"/>
        <w:spacing w:line="320" w:lineRule="atLeast"/>
        <w:ind w:leftChars="216" w:left="519" w:firstLineChars="897" w:firstLine="2153"/>
        <w:jc w:val="both"/>
        <w:rPr>
          <w:rFonts w:ascii="標楷體" w:eastAsia="標楷體" w:hAnsi="標楷體"/>
          <w:b w:val="0"/>
          <w:iCs/>
          <w:color w:val="000000"/>
        </w:rPr>
      </w:pPr>
      <w:r w:rsidRPr="00830115">
        <w:rPr>
          <w:rFonts w:ascii="標楷體" w:eastAsia="標楷體" w:hAnsi="標楷體" w:hint="eastAsia"/>
          <w:b w:val="0"/>
          <w:color w:val="000000"/>
        </w:rPr>
        <w:t>□</w:t>
      </w:r>
      <w:r w:rsidRPr="00830115">
        <w:rPr>
          <w:rFonts w:ascii="標楷體" w:eastAsia="標楷體" w:hAnsi="標楷體" w:hint="eastAsia"/>
          <w:b w:val="0"/>
          <w:color w:val="000000"/>
          <w:u w:val="single"/>
        </w:rPr>
        <w:t xml:space="preserve">         </w:t>
      </w:r>
      <w:r w:rsidRPr="00830115">
        <w:rPr>
          <w:rFonts w:ascii="標楷體" w:eastAsia="標楷體" w:hAnsi="標楷體" w:hint="eastAsia"/>
          <w:b w:val="0"/>
          <w:color w:val="000000"/>
        </w:rPr>
        <w:t>。</w:t>
      </w:r>
    </w:p>
    <w:p w14:paraId="6C53D1F2" w14:textId="594D1958" w:rsidR="007F3AD1" w:rsidRPr="00BB0C93" w:rsidRDefault="007F3AD1" w:rsidP="007F3AD1">
      <w:pPr>
        <w:tabs>
          <w:tab w:val="center" w:pos="5642"/>
        </w:tabs>
        <w:spacing w:line="360" w:lineRule="atLeast"/>
        <w:ind w:left="1440" w:hanging="720"/>
        <w:jc w:val="both"/>
        <w:rPr>
          <w:rFonts w:ascii="標楷體" w:eastAsia="標楷體" w:hAnsi="標楷體"/>
          <w:b w:val="0"/>
          <w:iCs/>
          <w:color w:val="000000"/>
        </w:rPr>
      </w:pPr>
      <w:r w:rsidRPr="00830115">
        <w:rPr>
          <w:rFonts w:ascii="標楷體" w:eastAsia="標楷體" w:hAnsi="標楷體" w:hint="eastAsia"/>
          <w:b w:val="0"/>
          <w:color w:val="000000"/>
        </w:rPr>
        <w:t>（２）測試方法：</w:t>
      </w:r>
    </w:p>
    <w:p w14:paraId="66AA1517" w14:textId="168FAD6D" w:rsidR="007F3AD1" w:rsidRPr="00BB0C93" w:rsidRDefault="007F3AD1" w:rsidP="007F3AD1">
      <w:pPr>
        <w:tabs>
          <w:tab w:val="center" w:pos="5642"/>
        </w:tabs>
        <w:spacing w:line="360" w:lineRule="atLeast"/>
        <w:ind w:left="1440" w:hanging="720"/>
        <w:jc w:val="both"/>
        <w:rPr>
          <w:rFonts w:ascii="標楷體" w:eastAsia="標楷體" w:hAnsi="標楷體"/>
          <w:b w:val="0"/>
          <w:iCs/>
          <w:color w:val="000000"/>
        </w:rPr>
      </w:pPr>
      <w:r w:rsidRPr="00830115">
        <w:rPr>
          <w:rFonts w:ascii="標楷體" w:eastAsia="標楷體" w:hAnsi="標楷體" w:hint="eastAsia"/>
          <w:b w:val="0"/>
          <w:color w:val="000000"/>
        </w:rPr>
        <w:t>（３）測試地點：</w:t>
      </w:r>
    </w:p>
    <w:p w14:paraId="25F80E04" w14:textId="77777777" w:rsidR="007F3AD1" w:rsidRPr="00830115" w:rsidRDefault="007F3AD1" w:rsidP="00830115">
      <w:pPr>
        <w:spacing w:line="360" w:lineRule="atLeast"/>
        <w:ind w:firstLineChars="300" w:firstLine="720"/>
        <w:rPr>
          <w:rFonts w:ascii="標楷體" w:eastAsia="標楷體" w:hAnsi="標楷體"/>
          <w:b w:val="0"/>
          <w:color w:val="000000"/>
          <w:kern w:val="16"/>
        </w:rPr>
      </w:pPr>
      <w:r w:rsidRPr="00830115">
        <w:rPr>
          <w:rFonts w:ascii="標楷體" w:eastAsia="標楷體" w:hAnsi="標楷體" w:hint="eastAsia"/>
          <w:b w:val="0"/>
          <w:color w:val="000000"/>
          <w:kern w:val="16"/>
        </w:rPr>
        <w:t>（４）允收標準：</w:t>
      </w:r>
    </w:p>
    <w:p w14:paraId="383E7031" w14:textId="7E4B8B80" w:rsidR="007F3AD1" w:rsidRPr="00BB0C93" w:rsidRDefault="007F3AD1" w:rsidP="00830115">
      <w:pPr>
        <w:spacing w:line="360" w:lineRule="atLeast"/>
        <w:ind w:leftChars="451" w:left="1844" w:hangingChars="317" w:hanging="761"/>
        <w:rPr>
          <w:rFonts w:ascii="標楷體" w:eastAsia="標楷體" w:hAnsi="標楷體"/>
          <w:b w:val="0"/>
          <w:iCs/>
          <w:color w:val="000000"/>
        </w:rPr>
      </w:pPr>
      <w:r w:rsidRPr="00830115">
        <w:rPr>
          <w:rFonts w:ascii="標楷體" w:eastAsia="標楷體" w:hAnsi="標楷體" w:hint="eastAsia"/>
          <w:b w:val="0"/>
          <w:color w:val="000000"/>
          <w:kern w:val="16"/>
        </w:rPr>
        <w:t>Ａ、</w:t>
      </w:r>
    </w:p>
    <w:p w14:paraId="4E62DF3E" w14:textId="77777777" w:rsidR="007F3AD1" w:rsidRPr="00830115" w:rsidRDefault="007F3AD1" w:rsidP="00830115">
      <w:pPr>
        <w:tabs>
          <w:tab w:val="center" w:pos="5642"/>
        </w:tabs>
        <w:spacing w:line="360" w:lineRule="atLeast"/>
        <w:ind w:leftChars="451" w:left="1844" w:hangingChars="317" w:hanging="761"/>
        <w:jc w:val="both"/>
        <w:rPr>
          <w:rFonts w:ascii="標楷體" w:eastAsia="標楷體" w:hAnsi="標楷體"/>
          <w:b w:val="0"/>
          <w:color w:val="000000"/>
        </w:rPr>
      </w:pPr>
      <w:r w:rsidRPr="00830115">
        <w:rPr>
          <w:rFonts w:ascii="標楷體" w:eastAsia="標楷體" w:hAnsi="標楷體" w:hint="eastAsia"/>
          <w:b w:val="0"/>
          <w:color w:val="000000"/>
        </w:rPr>
        <w:t>Ｂ、有瑕疵或異常之情況：</w:t>
      </w:r>
    </w:p>
    <w:p w14:paraId="421B2663" w14:textId="2FBD7419" w:rsidR="007F3AD1" w:rsidRPr="00BB0C93" w:rsidRDefault="007F3AD1" w:rsidP="00830115">
      <w:pPr>
        <w:tabs>
          <w:tab w:val="center" w:pos="5642"/>
        </w:tabs>
        <w:spacing w:line="360" w:lineRule="atLeast"/>
        <w:ind w:leftChars="651" w:left="1845" w:hangingChars="117" w:hanging="281"/>
        <w:jc w:val="both"/>
        <w:rPr>
          <w:rFonts w:ascii="標楷體" w:eastAsia="標楷體" w:hAnsi="標楷體"/>
          <w:b w:val="0"/>
          <w:iCs/>
          <w:color w:val="000000"/>
        </w:rPr>
      </w:pPr>
      <w:r w:rsidRPr="00830115">
        <w:rPr>
          <w:rFonts w:ascii="標楷體" w:eastAsia="標楷體" w:hAnsi="標楷體" w:hint="eastAsia"/>
          <w:b w:val="0"/>
          <w:color w:val="000000"/>
        </w:rPr>
        <w:t xml:space="preserve">□ </w:t>
      </w:r>
      <w:r w:rsidRPr="00830115">
        <w:rPr>
          <w:rFonts w:ascii="標楷體" w:eastAsia="標楷體" w:hAnsi="標楷體" w:hint="eastAsia"/>
          <w:b w:val="0"/>
          <w:color w:val="000000"/>
          <w:u w:val="single"/>
        </w:rPr>
        <w:t xml:space="preserve">               </w:t>
      </w:r>
      <w:r w:rsidRPr="00830115">
        <w:rPr>
          <w:rFonts w:ascii="標楷體" w:eastAsia="標楷體" w:hAnsi="標楷體" w:hint="eastAsia"/>
          <w:b w:val="0"/>
          <w:color w:val="000000"/>
        </w:rPr>
        <w:t>有瑕疵或異常之情況，則該項所交財物退回改正，俟不合格財物重新交貨後再行查驗。</w:t>
      </w:r>
    </w:p>
    <w:p w14:paraId="269C8E24" w14:textId="0940F8EC" w:rsidR="007F3AD1" w:rsidRPr="00BB0C93" w:rsidRDefault="007F3AD1" w:rsidP="00830115">
      <w:pPr>
        <w:tabs>
          <w:tab w:val="center" w:pos="5642"/>
        </w:tabs>
        <w:spacing w:line="360" w:lineRule="atLeast"/>
        <w:ind w:leftChars="651" w:left="1845" w:hangingChars="117" w:hanging="281"/>
        <w:jc w:val="both"/>
        <w:rPr>
          <w:rFonts w:ascii="標楷體" w:eastAsia="標楷體" w:hAnsi="標楷體"/>
          <w:b w:val="0"/>
          <w:iCs/>
          <w:color w:val="000000"/>
        </w:rPr>
      </w:pPr>
      <w:r w:rsidRPr="00830115">
        <w:rPr>
          <w:rFonts w:ascii="標楷體" w:eastAsia="標楷體" w:hAnsi="標楷體" w:hint="eastAsia"/>
          <w:b w:val="0"/>
          <w:color w:val="000000"/>
        </w:rPr>
        <w:t xml:space="preserve">□ </w:t>
      </w:r>
      <w:r w:rsidRPr="00830115">
        <w:rPr>
          <w:rFonts w:ascii="標楷體" w:eastAsia="標楷體" w:hAnsi="標楷體" w:hint="eastAsia"/>
          <w:b w:val="0"/>
          <w:color w:val="000000"/>
          <w:u w:val="single"/>
        </w:rPr>
        <w:t xml:space="preserve">               </w:t>
      </w:r>
      <w:r w:rsidRPr="00830115">
        <w:rPr>
          <w:rFonts w:ascii="標楷體" w:eastAsia="標楷體" w:hAnsi="標楷體" w:hint="eastAsia"/>
          <w:b w:val="0"/>
          <w:color w:val="000000"/>
        </w:rPr>
        <w:t>有瑕疵或異常之情況，則該項所交財物僅就不合格數量退回改正，俟不合格財物重新交貨後再行查驗。</w:t>
      </w:r>
    </w:p>
    <w:p w14:paraId="5F05BD50" w14:textId="54900396" w:rsidR="007F3AD1" w:rsidRPr="00BB0C93" w:rsidRDefault="007F3AD1" w:rsidP="00830115">
      <w:pPr>
        <w:tabs>
          <w:tab w:val="center" w:pos="5642"/>
        </w:tabs>
        <w:spacing w:line="360" w:lineRule="atLeast"/>
        <w:ind w:leftChars="639" w:left="1775" w:hangingChars="100" w:hanging="240"/>
        <w:jc w:val="both"/>
        <w:rPr>
          <w:rFonts w:ascii="標楷體" w:eastAsia="標楷體" w:hAnsi="標楷體"/>
          <w:b w:val="0"/>
          <w:iCs/>
          <w:color w:val="000000"/>
          <w:shd w:val="pct15" w:color="auto" w:fill="FFFFFF"/>
        </w:rPr>
      </w:pPr>
      <w:r w:rsidRPr="00830115">
        <w:rPr>
          <w:rFonts w:ascii="標楷體" w:eastAsia="標楷體" w:hAnsi="標楷體" w:hint="eastAsia"/>
          <w:b w:val="0"/>
          <w:color w:val="000000"/>
        </w:rPr>
        <w:t>□有瑕疵或異常處理方式：</w:t>
      </w:r>
    </w:p>
    <w:p w14:paraId="7A3C95C7" w14:textId="09213F73" w:rsidR="007F3AD1" w:rsidRPr="00BB0C93" w:rsidRDefault="007F3AD1" w:rsidP="00830115">
      <w:pPr>
        <w:tabs>
          <w:tab w:val="center" w:pos="5642"/>
        </w:tabs>
        <w:spacing w:line="360" w:lineRule="atLeast"/>
        <w:ind w:leftChars="640" w:left="1982" w:hangingChars="185" w:hanging="444"/>
        <w:jc w:val="both"/>
        <w:rPr>
          <w:rFonts w:ascii="標楷體" w:eastAsia="標楷體" w:hAnsi="標楷體"/>
          <w:b w:val="0"/>
          <w:iCs/>
          <w:color w:val="000000"/>
        </w:rPr>
      </w:pPr>
      <w:r w:rsidRPr="00830115">
        <w:rPr>
          <w:rFonts w:ascii="標楷體" w:eastAsia="標楷體" w:hAnsi="標楷體" w:hint="eastAsia"/>
          <w:b w:val="0"/>
          <w:color w:val="000000"/>
        </w:rPr>
        <w:t>（A）</w:t>
      </w:r>
      <w:r w:rsidRPr="00830115">
        <w:rPr>
          <w:rFonts w:ascii="標楷體" w:eastAsia="標楷體" w:hAnsi="標楷體" w:hint="eastAsia"/>
          <w:b w:val="0"/>
          <w:color w:val="000000"/>
          <w:u w:val="single"/>
        </w:rPr>
        <w:t xml:space="preserve">               </w:t>
      </w:r>
      <w:r w:rsidRPr="00830115">
        <w:rPr>
          <w:rFonts w:ascii="標楷體" w:eastAsia="標楷體" w:hAnsi="標楷體" w:hint="eastAsia"/>
          <w:b w:val="0"/>
          <w:color w:val="000000"/>
        </w:rPr>
        <w:t>有瑕疵或異常之情況達</w:t>
      </w:r>
      <w:r w:rsidRPr="00830115">
        <w:rPr>
          <w:rFonts w:ascii="標楷體" w:eastAsia="標楷體" w:hAnsi="標楷體" w:hint="eastAsia"/>
          <w:b w:val="0"/>
          <w:color w:val="000000"/>
          <w:u w:val="single"/>
        </w:rPr>
        <w:t xml:space="preserve">         </w:t>
      </w:r>
      <w:r w:rsidRPr="00830115">
        <w:rPr>
          <w:rFonts w:ascii="標楷體" w:eastAsia="標楷體" w:hAnsi="標楷體" w:hint="eastAsia"/>
          <w:b w:val="0"/>
          <w:color w:val="000000"/>
        </w:rPr>
        <w:t>以上，則該項所交財物全數退回改正，重新交貨後再行查驗，複驗時抽樣數量為</w:t>
      </w:r>
      <w:r w:rsidRPr="00830115">
        <w:rPr>
          <w:rFonts w:ascii="標楷體" w:eastAsia="標楷體" w:hAnsi="標楷體" w:hint="eastAsia"/>
          <w:b w:val="0"/>
          <w:color w:val="000000"/>
          <w:u w:val="single"/>
        </w:rPr>
        <w:t xml:space="preserve">         </w:t>
      </w:r>
      <w:r w:rsidRPr="00830115">
        <w:rPr>
          <w:rFonts w:ascii="標楷體" w:eastAsia="標楷體" w:hAnsi="標楷體" w:hint="eastAsia"/>
          <w:b w:val="0"/>
          <w:color w:val="000000"/>
        </w:rPr>
        <w:t>，複驗結果仍有不合格情形時，抽樣數量為□前次抽樣數量2倍□全數測試。</w:t>
      </w:r>
    </w:p>
    <w:p w14:paraId="014AECD5" w14:textId="77777777" w:rsidR="007F3AD1" w:rsidRPr="00830115" w:rsidRDefault="007F3AD1" w:rsidP="00830115">
      <w:pPr>
        <w:tabs>
          <w:tab w:val="center" w:pos="5642"/>
        </w:tabs>
        <w:spacing w:line="360" w:lineRule="atLeast"/>
        <w:ind w:leftChars="640" w:left="1982" w:hangingChars="185" w:hanging="444"/>
        <w:jc w:val="both"/>
        <w:rPr>
          <w:rFonts w:ascii="標楷體" w:eastAsia="標楷體" w:hAnsi="標楷體"/>
          <w:b w:val="0"/>
          <w:color w:val="000000"/>
        </w:rPr>
      </w:pPr>
      <w:r w:rsidRPr="00830115">
        <w:rPr>
          <w:rFonts w:ascii="標楷體" w:eastAsia="標楷體" w:hAnsi="標楷體" w:hint="eastAsia"/>
          <w:b w:val="0"/>
          <w:color w:val="000000"/>
        </w:rPr>
        <w:t>（B）其瑕疵或異常之情況未達前述數量時，僅將原查驗不合格之財物退回改正，重新交貨後就原查驗不合格之財物再行查驗。</w:t>
      </w:r>
    </w:p>
    <w:p w14:paraId="326C4C78" w14:textId="6907D81E" w:rsidR="007F3AD1" w:rsidRPr="00830115" w:rsidRDefault="007F3AD1" w:rsidP="00830115">
      <w:pPr>
        <w:tabs>
          <w:tab w:val="center" w:pos="5642"/>
        </w:tabs>
        <w:spacing w:line="360" w:lineRule="atLeast"/>
        <w:ind w:leftChars="150" w:left="2160" w:hangingChars="750" w:hanging="1800"/>
        <w:jc w:val="both"/>
        <w:rPr>
          <w:rFonts w:ascii="標楷體" w:eastAsia="標楷體" w:hAnsi="標楷體"/>
          <w:b w:val="0"/>
          <w:color w:val="000000"/>
          <w:shd w:val="pct15" w:color="auto" w:fill="FFFFFF"/>
        </w:rPr>
      </w:pPr>
      <w:r w:rsidRPr="00830115">
        <w:rPr>
          <w:rFonts w:ascii="標楷體" w:eastAsia="標楷體" w:hAnsi="標楷體" w:hint="eastAsia"/>
          <w:b w:val="0"/>
          <w:color w:val="000000"/>
        </w:rPr>
        <w:t>３、委外檢驗：</w:t>
      </w:r>
      <w:r w:rsidR="00E501DC">
        <w:rPr>
          <w:rFonts w:ascii="標楷體" w:eastAsia="標楷體" w:hAnsi="標楷體" w:hint="eastAsia"/>
          <w:b w:val="0"/>
          <w:color w:val="000000"/>
        </w:rPr>
        <w:t>■</w:t>
      </w:r>
      <w:r w:rsidRPr="00830115">
        <w:rPr>
          <w:rFonts w:ascii="標楷體" w:eastAsia="標楷體" w:hAnsi="標楷體" w:hint="eastAsia"/>
          <w:b w:val="0"/>
          <w:color w:val="000000"/>
        </w:rPr>
        <w:t>無</w:t>
      </w:r>
    </w:p>
    <w:p w14:paraId="7FBE6E0F" w14:textId="1A2E8401" w:rsidR="007F3AD1" w:rsidRPr="00BB0C93" w:rsidRDefault="007F3AD1" w:rsidP="00830115">
      <w:pPr>
        <w:tabs>
          <w:tab w:val="center" w:pos="5642"/>
        </w:tabs>
        <w:spacing w:line="360" w:lineRule="atLeast"/>
        <w:ind w:leftChars="850" w:left="2162" w:hangingChars="50" w:hanging="120"/>
        <w:jc w:val="both"/>
        <w:rPr>
          <w:rFonts w:ascii="標楷體" w:eastAsia="標楷體" w:hAnsi="標楷體"/>
          <w:b w:val="0"/>
          <w:iCs/>
          <w:color w:val="000000"/>
          <w:shd w:val="pct15" w:color="auto" w:fill="FFFFFF"/>
        </w:rPr>
      </w:pPr>
      <w:r w:rsidRPr="00830115">
        <w:rPr>
          <w:rFonts w:ascii="標楷體" w:eastAsia="標楷體" w:hAnsi="標楷體" w:hint="eastAsia"/>
          <w:b w:val="0"/>
          <w:color w:val="000000"/>
        </w:rPr>
        <w:t xml:space="preserve">□須委外檢驗 </w:t>
      </w:r>
    </w:p>
    <w:p w14:paraId="47913251" w14:textId="29D61708" w:rsidR="007F3AD1" w:rsidRPr="00BB0C93" w:rsidRDefault="007F3AD1" w:rsidP="00830115">
      <w:pPr>
        <w:tabs>
          <w:tab w:val="left" w:pos="4500"/>
        </w:tabs>
        <w:spacing w:line="360" w:lineRule="atLeast"/>
        <w:ind w:leftChars="350" w:left="1441" w:hangingChars="250" w:hanging="600"/>
        <w:rPr>
          <w:rFonts w:ascii="標楷體" w:eastAsia="標楷體" w:hAnsi="標楷體"/>
          <w:b w:val="0"/>
          <w:iCs/>
          <w:color w:val="000000"/>
          <w:kern w:val="16"/>
          <w:shd w:val="pct15" w:color="auto" w:fill="FFFFFF"/>
        </w:rPr>
      </w:pPr>
      <w:r w:rsidRPr="00830115">
        <w:rPr>
          <w:rFonts w:ascii="標楷體" w:eastAsia="標楷體" w:hAnsi="標楷體" w:hint="eastAsia"/>
          <w:b w:val="0"/>
          <w:color w:val="000000"/>
          <w:kern w:val="16"/>
        </w:rPr>
        <w:t>（</w:t>
      </w:r>
      <w:r w:rsidRPr="00830115">
        <w:rPr>
          <w:rFonts w:ascii="標楷體" w:eastAsia="標楷體" w:hAnsi="標楷體" w:hint="eastAsia"/>
          <w:b w:val="0"/>
          <w:color w:val="000000"/>
        </w:rPr>
        <w:t>１</w:t>
      </w:r>
      <w:r w:rsidRPr="00830115">
        <w:rPr>
          <w:rFonts w:ascii="標楷體" w:eastAsia="標楷體" w:hAnsi="標楷體" w:hint="eastAsia"/>
          <w:b w:val="0"/>
          <w:color w:val="000000"/>
          <w:kern w:val="16"/>
        </w:rPr>
        <w:t>）由機關抽樣並由</w:t>
      </w:r>
      <w:r w:rsidRPr="00830115">
        <w:rPr>
          <w:rFonts w:ascii="標楷體" w:eastAsia="標楷體" w:hAnsi="標楷體" w:hint="eastAsia"/>
          <w:b w:val="0"/>
          <w:color w:val="000000"/>
        </w:rPr>
        <w:t>□</w:t>
      </w:r>
      <w:r w:rsidRPr="00830115">
        <w:rPr>
          <w:rFonts w:ascii="標楷體" w:eastAsia="標楷體" w:hAnsi="標楷體" w:hint="eastAsia"/>
          <w:b w:val="0"/>
          <w:color w:val="000000"/>
          <w:kern w:val="16"/>
        </w:rPr>
        <w:t>機關</w:t>
      </w:r>
      <w:r w:rsidRPr="00830115">
        <w:rPr>
          <w:rFonts w:ascii="標楷體" w:eastAsia="標楷體" w:hAnsi="標楷體" w:hint="eastAsia"/>
          <w:b w:val="0"/>
          <w:color w:val="000000"/>
        </w:rPr>
        <w:t>□雙方</w:t>
      </w:r>
      <w:r w:rsidRPr="00830115">
        <w:rPr>
          <w:rFonts w:ascii="標楷體" w:eastAsia="標楷體" w:hAnsi="標楷體" w:hint="eastAsia"/>
          <w:b w:val="0"/>
          <w:color w:val="000000"/>
          <w:kern w:val="16"/>
        </w:rPr>
        <w:t>送至符合本規格說明書規定之實驗室辦理檢驗，檢驗報告寄至機關或由機關派員取回。抽樣所需設備及工具由廠商提供，檢驗費用概由廠商負擔，抽樣數量為</w:t>
      </w:r>
      <w:r w:rsidRPr="00830115">
        <w:rPr>
          <w:rFonts w:ascii="標楷體" w:eastAsia="標楷體" w:hAnsi="標楷體" w:hint="eastAsia"/>
          <w:b w:val="0"/>
          <w:color w:val="000000"/>
          <w:kern w:val="16"/>
          <w:u w:val="single"/>
        </w:rPr>
        <w:t xml:space="preserve">         </w:t>
      </w:r>
      <w:r w:rsidRPr="00830115">
        <w:rPr>
          <w:rFonts w:ascii="標楷體" w:eastAsia="標楷體" w:hAnsi="標楷體" w:hint="eastAsia"/>
          <w:b w:val="0"/>
          <w:color w:val="000000"/>
          <w:kern w:val="16"/>
        </w:rPr>
        <w:t>。</w:t>
      </w:r>
    </w:p>
    <w:p w14:paraId="28442F35" w14:textId="2A343D03" w:rsidR="007F3AD1" w:rsidRPr="00BB0C93" w:rsidRDefault="007F3AD1" w:rsidP="00830115">
      <w:pPr>
        <w:spacing w:line="360" w:lineRule="atLeast"/>
        <w:ind w:leftChars="350" w:left="2694" w:hangingChars="772" w:hanging="1853"/>
        <w:rPr>
          <w:rFonts w:ascii="標楷體" w:eastAsia="標楷體" w:hAnsi="標楷體"/>
          <w:b w:val="0"/>
          <w:iCs/>
          <w:color w:val="000000"/>
          <w:kern w:val="16"/>
        </w:rPr>
      </w:pPr>
      <w:r w:rsidRPr="00830115">
        <w:rPr>
          <w:rFonts w:ascii="標楷體" w:eastAsia="標楷體" w:hAnsi="標楷體" w:hint="eastAsia"/>
          <w:b w:val="0"/>
          <w:color w:val="000000"/>
          <w:kern w:val="16"/>
        </w:rPr>
        <w:t>（</w:t>
      </w:r>
      <w:r w:rsidRPr="00830115">
        <w:rPr>
          <w:rFonts w:ascii="標楷體" w:eastAsia="標楷體" w:hAnsi="標楷體" w:hint="eastAsia"/>
          <w:b w:val="0"/>
          <w:color w:val="000000"/>
        </w:rPr>
        <w:t>２</w:t>
      </w:r>
      <w:r w:rsidRPr="00830115">
        <w:rPr>
          <w:rFonts w:ascii="標楷體" w:eastAsia="標楷體" w:hAnsi="標楷體" w:hint="eastAsia"/>
          <w:b w:val="0"/>
          <w:color w:val="000000"/>
          <w:kern w:val="16"/>
        </w:rPr>
        <w:t>）檢驗程序：</w:t>
      </w:r>
    </w:p>
    <w:p w14:paraId="5AD3DFAA" w14:textId="3B21D6A3" w:rsidR="007F3AD1" w:rsidRPr="00BB0C93" w:rsidRDefault="007F3AD1" w:rsidP="00830115">
      <w:pPr>
        <w:spacing w:line="360" w:lineRule="atLeast"/>
        <w:ind w:leftChars="350" w:left="2694" w:hangingChars="772" w:hanging="1853"/>
        <w:rPr>
          <w:rFonts w:ascii="標楷體" w:eastAsia="標楷體" w:hAnsi="標楷體"/>
          <w:b w:val="0"/>
          <w:iCs/>
          <w:color w:val="000000"/>
          <w:shd w:val="pct15" w:color="auto" w:fill="FFFFFF"/>
        </w:rPr>
      </w:pPr>
      <w:r w:rsidRPr="00830115">
        <w:rPr>
          <w:rFonts w:ascii="標楷體" w:eastAsia="標楷體" w:hAnsi="標楷體" w:hint="eastAsia"/>
          <w:b w:val="0"/>
          <w:color w:val="000000"/>
        </w:rPr>
        <w:t>（３）</w:t>
      </w:r>
      <w:r w:rsidRPr="00830115">
        <w:rPr>
          <w:rFonts w:ascii="標楷體" w:eastAsia="標楷體" w:hAnsi="標楷體" w:hint="eastAsia"/>
          <w:b w:val="0"/>
          <w:color w:val="000000"/>
          <w:kern w:val="16"/>
        </w:rPr>
        <w:t>允收標準：</w:t>
      </w:r>
    </w:p>
    <w:p w14:paraId="0D386DAE" w14:textId="77777777" w:rsidR="007F3AD1" w:rsidRPr="00830115" w:rsidRDefault="007F3AD1" w:rsidP="007F3AD1">
      <w:pPr>
        <w:spacing w:line="360" w:lineRule="atLeast"/>
        <w:ind w:left="900" w:hanging="720"/>
        <w:rPr>
          <w:rFonts w:ascii="標楷體" w:eastAsia="標楷體" w:hAnsi="標楷體"/>
          <w:b w:val="0"/>
          <w:color w:val="000000"/>
          <w:kern w:val="16"/>
        </w:rPr>
      </w:pPr>
      <w:r w:rsidRPr="00830115">
        <w:rPr>
          <w:rFonts w:ascii="標楷體" w:eastAsia="標楷體" w:hAnsi="標楷體" w:hint="eastAsia"/>
          <w:b w:val="0"/>
          <w:color w:val="000000"/>
          <w:kern w:val="16"/>
        </w:rPr>
        <w:t>（三）驗收時：</w:t>
      </w:r>
    </w:p>
    <w:p w14:paraId="48D4556C" w14:textId="60101708" w:rsidR="007F3AD1" w:rsidRPr="00830115" w:rsidRDefault="005B690A" w:rsidP="007F3AD1">
      <w:pPr>
        <w:spacing w:line="360" w:lineRule="atLeast"/>
        <w:ind w:left="900"/>
        <w:rPr>
          <w:rFonts w:ascii="標楷體" w:eastAsia="標楷體" w:hAnsi="標楷體"/>
          <w:b w:val="0"/>
          <w:color w:val="000000"/>
          <w:kern w:val="16"/>
        </w:rPr>
      </w:pPr>
      <w:r>
        <w:rPr>
          <w:rFonts w:ascii="標楷體" w:eastAsia="標楷體" w:hAnsi="標楷體" w:hint="eastAsia"/>
          <w:b w:val="0"/>
          <w:color w:val="000000"/>
        </w:rPr>
        <w:t>■</w:t>
      </w:r>
      <w:r w:rsidR="007F3AD1" w:rsidRPr="00830115">
        <w:rPr>
          <w:rFonts w:ascii="標楷體" w:eastAsia="標楷體" w:hAnsi="標楷體" w:hint="eastAsia"/>
          <w:b w:val="0"/>
          <w:color w:val="000000"/>
          <w:kern w:val="16"/>
        </w:rPr>
        <w:t>驗收時檢查每批查驗程序、紀錄及相關資料應符合契約規定。</w:t>
      </w:r>
    </w:p>
    <w:p w14:paraId="14DDE654" w14:textId="37CD2162" w:rsidR="007F3AD1" w:rsidRPr="00830115" w:rsidRDefault="005B690A" w:rsidP="007F3AD1">
      <w:pPr>
        <w:spacing w:line="360" w:lineRule="atLeast"/>
        <w:ind w:left="900" w:hanging="540"/>
        <w:rPr>
          <w:rFonts w:ascii="標楷體" w:eastAsia="標楷體" w:hAnsi="標楷體"/>
          <w:b w:val="0"/>
          <w:kern w:val="16"/>
        </w:rPr>
      </w:pPr>
      <w:r>
        <w:rPr>
          <w:rFonts w:ascii="標楷體" w:eastAsia="標楷體" w:hAnsi="標楷體" w:hint="eastAsia"/>
          <w:b w:val="0"/>
          <w:color w:val="000000"/>
        </w:rPr>
        <w:t>■</w:t>
      </w:r>
      <w:r w:rsidR="007F3AD1" w:rsidRPr="00830115">
        <w:rPr>
          <w:rFonts w:ascii="標楷體" w:eastAsia="標楷體" w:hAnsi="標楷體" w:hint="eastAsia"/>
          <w:b w:val="0"/>
          <w:color w:val="000000"/>
          <w:kern w:val="16"/>
        </w:rPr>
        <w:t>１、</w:t>
      </w:r>
      <w:r w:rsidR="007F3AD1" w:rsidRPr="00830115">
        <w:rPr>
          <w:rFonts w:ascii="標楷體" w:eastAsia="標楷體" w:hAnsi="標楷體" w:hint="eastAsia"/>
          <w:b w:val="0"/>
          <w:kern w:val="16"/>
        </w:rPr>
        <w:t>外觀檢</w:t>
      </w:r>
      <w:r w:rsidR="00031F3A" w:rsidRPr="00830115">
        <w:rPr>
          <w:rFonts w:ascii="標楷體" w:eastAsia="標楷體" w:hAnsi="標楷體" w:hint="eastAsia"/>
          <w:b w:val="0"/>
          <w:kern w:val="16"/>
        </w:rPr>
        <w:t>查：</w:t>
      </w:r>
    </w:p>
    <w:p w14:paraId="1FD9F30B" w14:textId="101D6565" w:rsidR="007F3AD1" w:rsidRPr="00830115" w:rsidRDefault="007F3AD1" w:rsidP="007F3AD1">
      <w:pPr>
        <w:tabs>
          <w:tab w:val="center" w:pos="5642"/>
        </w:tabs>
        <w:spacing w:line="360" w:lineRule="atLeast"/>
        <w:ind w:left="1440" w:hanging="720"/>
        <w:jc w:val="both"/>
        <w:rPr>
          <w:rFonts w:ascii="標楷體" w:eastAsia="標楷體" w:hAnsi="標楷體"/>
          <w:b w:val="0"/>
        </w:rPr>
      </w:pPr>
      <w:r w:rsidRPr="00830115">
        <w:rPr>
          <w:rFonts w:ascii="標楷體" w:eastAsia="標楷體" w:hAnsi="標楷體" w:hint="eastAsia"/>
          <w:b w:val="0"/>
        </w:rPr>
        <w:t>（１）檢視廠商所交財物外觀、</w:t>
      </w:r>
      <w:r w:rsidR="005B690A">
        <w:rPr>
          <w:rFonts w:ascii="標楷體" w:eastAsia="標楷體" w:hAnsi="標楷體" w:hint="eastAsia"/>
          <w:b w:val="0"/>
          <w:color w:val="000000"/>
        </w:rPr>
        <w:t>■</w:t>
      </w:r>
      <w:r w:rsidRPr="00830115">
        <w:rPr>
          <w:rFonts w:ascii="標楷體" w:eastAsia="標楷體" w:hAnsi="標楷體" w:hint="eastAsia"/>
          <w:b w:val="0"/>
        </w:rPr>
        <w:t>廠牌、</w:t>
      </w:r>
      <w:r w:rsidR="005B690A">
        <w:rPr>
          <w:rFonts w:ascii="標楷體" w:eastAsia="標楷體" w:hAnsi="標楷體" w:hint="eastAsia"/>
          <w:b w:val="0"/>
          <w:color w:val="000000"/>
        </w:rPr>
        <w:t>■</w:t>
      </w:r>
      <w:r w:rsidRPr="00830115">
        <w:rPr>
          <w:rFonts w:ascii="標楷體" w:eastAsia="標楷體" w:hAnsi="標楷體" w:hint="eastAsia"/>
          <w:b w:val="0"/>
        </w:rPr>
        <w:t>型號、</w:t>
      </w:r>
      <w:r w:rsidR="005B690A">
        <w:rPr>
          <w:rFonts w:ascii="標楷體" w:eastAsia="標楷體" w:hAnsi="標楷體" w:hint="eastAsia"/>
          <w:b w:val="0"/>
          <w:color w:val="000000"/>
        </w:rPr>
        <w:t>■</w:t>
      </w:r>
      <w:r w:rsidRPr="00830115">
        <w:rPr>
          <w:rFonts w:ascii="標楷體" w:eastAsia="標楷體" w:hAnsi="標楷體" w:hint="eastAsia"/>
          <w:b w:val="0"/>
        </w:rPr>
        <w:t>規格</w:t>
      </w:r>
      <w:r w:rsidR="003315EC">
        <w:rPr>
          <w:rFonts w:ascii="標楷體" w:eastAsia="標楷體" w:hAnsi="標楷體" w:hint="eastAsia"/>
          <w:b w:val="0"/>
          <w:color w:val="000000"/>
        </w:rPr>
        <w:t>、</w:t>
      </w:r>
      <w:r w:rsidR="005B690A">
        <w:rPr>
          <w:rFonts w:ascii="標楷體" w:eastAsia="標楷體" w:hAnsi="標楷體" w:hint="eastAsia"/>
          <w:b w:val="0"/>
          <w:color w:val="000000"/>
        </w:rPr>
        <w:t>■</w:t>
      </w:r>
      <w:r w:rsidR="003315EC">
        <w:rPr>
          <w:rFonts w:ascii="標楷體" w:eastAsia="標楷體" w:hAnsi="標楷體" w:hint="eastAsia"/>
          <w:b w:val="0"/>
          <w:color w:val="000000"/>
          <w:kern w:val="16"/>
        </w:rPr>
        <w:t>數量</w:t>
      </w:r>
      <w:r w:rsidRPr="00830115">
        <w:rPr>
          <w:rFonts w:ascii="標楷體" w:eastAsia="標楷體" w:hAnsi="標楷體" w:hint="eastAsia"/>
          <w:b w:val="0"/>
        </w:rPr>
        <w:t>是否符合契約規定。</w:t>
      </w:r>
    </w:p>
    <w:p w14:paraId="074DAE43" w14:textId="77777777" w:rsidR="007F3AD1" w:rsidRPr="00830115" w:rsidRDefault="007F3AD1" w:rsidP="007F3AD1">
      <w:pPr>
        <w:tabs>
          <w:tab w:val="center" w:pos="5642"/>
        </w:tabs>
        <w:spacing w:line="360" w:lineRule="atLeast"/>
        <w:ind w:left="1440" w:hanging="720"/>
        <w:jc w:val="both"/>
        <w:rPr>
          <w:rFonts w:ascii="標楷體" w:eastAsia="標楷體" w:hAnsi="標楷體"/>
          <w:b w:val="0"/>
          <w:color w:val="000000"/>
        </w:rPr>
      </w:pPr>
      <w:r w:rsidRPr="00830115">
        <w:rPr>
          <w:rFonts w:ascii="標楷體" w:eastAsia="標楷體" w:hAnsi="標楷體" w:hint="eastAsia"/>
          <w:b w:val="0"/>
          <w:color w:val="000000"/>
        </w:rPr>
        <w:t xml:space="preserve">（２）允收標準： </w:t>
      </w:r>
    </w:p>
    <w:p w14:paraId="4A22FBD5" w14:textId="14A91403" w:rsidR="007F3AD1" w:rsidRPr="00830115" w:rsidRDefault="007F3AD1" w:rsidP="007F3AD1">
      <w:pPr>
        <w:tabs>
          <w:tab w:val="center" w:pos="5642"/>
        </w:tabs>
        <w:spacing w:line="360" w:lineRule="atLeast"/>
        <w:ind w:left="1440" w:hanging="306"/>
        <w:jc w:val="both"/>
        <w:rPr>
          <w:rFonts w:ascii="標楷體" w:eastAsia="標楷體" w:hAnsi="標楷體"/>
          <w:b w:val="0"/>
          <w:color w:val="000000"/>
        </w:rPr>
      </w:pPr>
      <w:r w:rsidRPr="00830115">
        <w:rPr>
          <w:rFonts w:ascii="標楷體" w:eastAsia="標楷體" w:hAnsi="標楷體" w:hint="eastAsia"/>
          <w:b w:val="0"/>
          <w:color w:val="000000"/>
        </w:rPr>
        <w:t>Ａ、廠商所交財物外觀須無缺陷，</w:t>
      </w:r>
      <w:r w:rsidR="005B690A">
        <w:rPr>
          <w:rFonts w:ascii="標楷體" w:eastAsia="標楷體" w:hAnsi="標楷體" w:hint="eastAsia"/>
          <w:b w:val="0"/>
          <w:color w:val="000000"/>
        </w:rPr>
        <w:t>■</w:t>
      </w:r>
      <w:r w:rsidRPr="00830115">
        <w:rPr>
          <w:rFonts w:ascii="標楷體" w:eastAsia="標楷體" w:hAnsi="標楷體" w:hint="eastAsia"/>
          <w:b w:val="0"/>
          <w:color w:val="000000"/>
        </w:rPr>
        <w:t>廠牌、</w:t>
      </w:r>
      <w:r w:rsidR="005B690A">
        <w:rPr>
          <w:rFonts w:ascii="標楷體" w:eastAsia="標楷體" w:hAnsi="標楷體" w:hint="eastAsia"/>
          <w:b w:val="0"/>
          <w:color w:val="000000"/>
        </w:rPr>
        <w:t>■</w:t>
      </w:r>
      <w:r w:rsidRPr="00830115">
        <w:rPr>
          <w:rFonts w:ascii="標楷體" w:eastAsia="標楷體" w:hAnsi="標楷體" w:hint="eastAsia"/>
          <w:b w:val="0"/>
          <w:color w:val="000000"/>
        </w:rPr>
        <w:t>型號、</w:t>
      </w:r>
      <w:r w:rsidR="005B690A">
        <w:rPr>
          <w:rFonts w:ascii="標楷體" w:eastAsia="標楷體" w:hAnsi="標楷體" w:hint="eastAsia"/>
          <w:b w:val="0"/>
          <w:color w:val="000000"/>
        </w:rPr>
        <w:t>■</w:t>
      </w:r>
      <w:r w:rsidRPr="00830115">
        <w:rPr>
          <w:rFonts w:ascii="標楷體" w:eastAsia="標楷體" w:hAnsi="標楷體" w:hint="eastAsia"/>
          <w:b w:val="0"/>
          <w:color w:val="000000"/>
        </w:rPr>
        <w:t>規格</w:t>
      </w:r>
      <w:r w:rsidR="003315EC">
        <w:rPr>
          <w:rFonts w:ascii="標楷體" w:eastAsia="標楷體" w:hAnsi="標楷體" w:hint="eastAsia"/>
          <w:b w:val="0"/>
          <w:color w:val="000000"/>
        </w:rPr>
        <w:t>、</w:t>
      </w:r>
      <w:r w:rsidR="005B690A">
        <w:rPr>
          <w:rFonts w:ascii="標楷體" w:eastAsia="標楷體" w:hAnsi="標楷體" w:hint="eastAsia"/>
          <w:b w:val="0"/>
          <w:color w:val="000000"/>
        </w:rPr>
        <w:t>■</w:t>
      </w:r>
      <w:r w:rsidR="003315EC">
        <w:rPr>
          <w:rFonts w:ascii="標楷體" w:eastAsia="標楷體" w:hAnsi="標楷體" w:hint="eastAsia"/>
          <w:b w:val="0"/>
          <w:color w:val="000000"/>
          <w:kern w:val="16"/>
        </w:rPr>
        <w:t>數量</w:t>
      </w:r>
      <w:r w:rsidRPr="00830115">
        <w:rPr>
          <w:rFonts w:ascii="標楷體" w:eastAsia="標楷體" w:hAnsi="標楷體" w:hint="eastAsia"/>
          <w:b w:val="0"/>
          <w:color w:val="000000"/>
        </w:rPr>
        <w:t>須符合契約規定。</w:t>
      </w:r>
    </w:p>
    <w:p w14:paraId="3B23FCC3" w14:textId="77777777" w:rsidR="007F3AD1" w:rsidRPr="00830115" w:rsidRDefault="007F3AD1" w:rsidP="00830115">
      <w:pPr>
        <w:tabs>
          <w:tab w:val="center" w:pos="5642"/>
        </w:tabs>
        <w:spacing w:line="360" w:lineRule="atLeast"/>
        <w:ind w:leftChars="472" w:left="1559" w:hangingChars="177" w:hanging="425"/>
        <w:jc w:val="both"/>
        <w:rPr>
          <w:rFonts w:ascii="標楷體" w:eastAsia="標楷體" w:hAnsi="標楷體"/>
          <w:b w:val="0"/>
          <w:color w:val="000000"/>
        </w:rPr>
      </w:pPr>
      <w:r w:rsidRPr="00830115">
        <w:rPr>
          <w:rFonts w:ascii="標楷體" w:eastAsia="標楷體" w:hAnsi="標楷體" w:hint="eastAsia"/>
          <w:b w:val="0"/>
          <w:color w:val="000000"/>
        </w:rPr>
        <w:t>Ｂ、有瑕疵或異常之情況，則該項所交財物僅就不合格數量退回改正，俟不合格財物重新交貨後再行驗收。</w:t>
      </w:r>
    </w:p>
    <w:p w14:paraId="6EA48B45" w14:textId="6A5C049B" w:rsidR="007F3AD1" w:rsidRPr="00830115" w:rsidRDefault="003315EC" w:rsidP="007F3AD1">
      <w:pPr>
        <w:spacing w:line="360" w:lineRule="atLeast"/>
        <w:ind w:left="900" w:hanging="540"/>
        <w:rPr>
          <w:rFonts w:ascii="標楷體" w:eastAsia="標楷體" w:hAnsi="標楷體"/>
          <w:b w:val="0"/>
          <w:color w:val="000000"/>
          <w:kern w:val="16"/>
        </w:rPr>
      </w:pPr>
      <w:r>
        <w:rPr>
          <w:rFonts w:ascii="標楷體" w:eastAsia="標楷體" w:hAnsi="標楷體" w:hint="eastAsia"/>
          <w:b w:val="0"/>
          <w:kern w:val="16"/>
        </w:rPr>
        <w:t xml:space="preserve">  </w:t>
      </w:r>
      <w:r w:rsidR="007F3AD1" w:rsidRPr="00830115">
        <w:rPr>
          <w:rFonts w:ascii="標楷體" w:eastAsia="標楷體" w:hAnsi="標楷體" w:hint="eastAsia"/>
          <w:b w:val="0"/>
          <w:color w:val="000000"/>
          <w:kern w:val="16"/>
        </w:rPr>
        <w:t>２、測試：□無</w:t>
      </w:r>
    </w:p>
    <w:p w14:paraId="397FCC61" w14:textId="5DE0AE04" w:rsidR="007F3AD1" w:rsidRPr="00830115" w:rsidRDefault="003315EC" w:rsidP="00830115">
      <w:pPr>
        <w:spacing w:line="360" w:lineRule="atLeast"/>
        <w:ind w:leftChars="638" w:left="1562" w:hangingChars="12" w:hanging="29"/>
        <w:rPr>
          <w:rFonts w:ascii="標楷體" w:eastAsia="標楷體" w:hAnsi="標楷體"/>
          <w:b w:val="0"/>
          <w:color w:val="000000"/>
          <w:kern w:val="16"/>
        </w:rPr>
      </w:pPr>
      <w:r>
        <w:rPr>
          <w:rFonts w:ascii="標楷體" w:eastAsia="標楷體" w:hAnsi="標楷體" w:hint="eastAsia"/>
          <w:b w:val="0"/>
          <w:color w:val="000000"/>
          <w:kern w:val="16"/>
        </w:rPr>
        <w:t xml:space="preserve">  </w:t>
      </w:r>
      <w:r w:rsidR="007F3AD1" w:rsidRPr="00830115">
        <w:rPr>
          <w:rFonts w:ascii="標楷體" w:eastAsia="標楷體" w:hAnsi="標楷體" w:hint="eastAsia"/>
          <w:b w:val="0"/>
          <w:color w:val="000000"/>
          <w:kern w:val="16"/>
        </w:rPr>
        <w:t>□機關□廠商依下列規定執行測試，測試時程不列入履約期限。</w:t>
      </w:r>
      <w:r w:rsidR="005B690A">
        <w:rPr>
          <w:rFonts w:ascii="標楷體" w:eastAsia="標楷體" w:hAnsi="標楷體" w:hint="eastAsia"/>
          <w:b w:val="0"/>
          <w:color w:val="000000"/>
        </w:rPr>
        <w:t>■</w:t>
      </w:r>
      <w:r w:rsidR="007F3AD1" w:rsidRPr="00830115">
        <w:rPr>
          <w:rFonts w:ascii="標楷體" w:eastAsia="標楷體" w:hAnsi="標楷體" w:hint="eastAsia"/>
          <w:b w:val="0"/>
          <w:color w:val="000000"/>
          <w:kern w:val="16"/>
        </w:rPr>
        <w:t>機關會同廠商辦理測試。</w:t>
      </w:r>
    </w:p>
    <w:p w14:paraId="76D077E2" w14:textId="70562FA7" w:rsidR="007F3AD1" w:rsidRPr="00830115" w:rsidRDefault="007F3AD1" w:rsidP="007F3AD1">
      <w:pPr>
        <w:tabs>
          <w:tab w:val="center" w:pos="5642"/>
        </w:tabs>
        <w:spacing w:line="360" w:lineRule="atLeast"/>
        <w:ind w:left="1440" w:hanging="720"/>
        <w:jc w:val="both"/>
        <w:rPr>
          <w:rFonts w:ascii="標楷體" w:eastAsia="標楷體" w:hAnsi="標楷體"/>
          <w:b w:val="0"/>
          <w:color w:val="000000"/>
        </w:rPr>
      </w:pPr>
      <w:r w:rsidRPr="00830115">
        <w:rPr>
          <w:rFonts w:ascii="標楷體" w:eastAsia="標楷體" w:hAnsi="標楷體" w:hint="eastAsia"/>
          <w:b w:val="0"/>
          <w:color w:val="000000"/>
        </w:rPr>
        <w:t>（１）測試數量：</w:t>
      </w:r>
      <w:r w:rsidR="005B690A">
        <w:rPr>
          <w:rFonts w:ascii="標楷體" w:eastAsia="標楷體" w:hAnsi="標楷體" w:hint="eastAsia"/>
          <w:b w:val="0"/>
          <w:color w:val="000000"/>
        </w:rPr>
        <w:t>■</w:t>
      </w:r>
      <w:r w:rsidRPr="00830115">
        <w:rPr>
          <w:rFonts w:ascii="標楷體" w:eastAsia="標楷體" w:hAnsi="標楷體" w:hint="eastAsia"/>
          <w:b w:val="0"/>
          <w:color w:val="000000"/>
        </w:rPr>
        <w:t>全數測試</w:t>
      </w:r>
    </w:p>
    <w:p w14:paraId="3694005B" w14:textId="0D91DCC3" w:rsidR="007F3AD1" w:rsidRPr="00830115" w:rsidRDefault="007F3AD1" w:rsidP="00830115">
      <w:pPr>
        <w:shd w:val="clear" w:color="auto" w:fill="FFFFFF"/>
        <w:spacing w:line="320" w:lineRule="atLeast"/>
        <w:ind w:leftChars="216" w:left="519" w:firstLineChars="897" w:firstLine="2153"/>
        <w:jc w:val="both"/>
        <w:rPr>
          <w:rFonts w:ascii="標楷體" w:eastAsia="標楷體" w:hAnsi="標楷體"/>
          <w:b w:val="0"/>
          <w:color w:val="000000"/>
        </w:rPr>
      </w:pPr>
      <w:r w:rsidRPr="00830115">
        <w:rPr>
          <w:rFonts w:ascii="標楷體" w:eastAsia="標楷體" w:hAnsi="標楷體" w:hint="eastAsia"/>
          <w:b w:val="0"/>
          <w:color w:val="000000"/>
        </w:rPr>
        <w:lastRenderedPageBreak/>
        <w:t>□</w:t>
      </w:r>
      <w:r w:rsidRPr="00830115">
        <w:rPr>
          <w:rFonts w:ascii="標楷體" w:eastAsia="標楷體" w:hAnsi="標楷體" w:hint="eastAsia"/>
          <w:b w:val="0"/>
          <w:color w:val="000000"/>
          <w:u w:val="single"/>
        </w:rPr>
        <w:t xml:space="preserve">        </w:t>
      </w:r>
      <w:r w:rsidRPr="00830115">
        <w:rPr>
          <w:rFonts w:ascii="標楷體" w:eastAsia="標楷體" w:hAnsi="標楷體" w:hint="eastAsia"/>
          <w:b w:val="0"/>
          <w:color w:val="000000"/>
        </w:rPr>
        <w:t>。</w:t>
      </w:r>
    </w:p>
    <w:p w14:paraId="66DE6239" w14:textId="0BCEE27C" w:rsidR="007F3AD1" w:rsidRPr="005B690A" w:rsidRDefault="007F3AD1" w:rsidP="007F3AD1">
      <w:pPr>
        <w:tabs>
          <w:tab w:val="center" w:pos="5642"/>
        </w:tabs>
        <w:spacing w:line="360" w:lineRule="atLeast"/>
        <w:ind w:left="1440" w:hanging="720"/>
        <w:jc w:val="both"/>
        <w:rPr>
          <w:rFonts w:ascii="標楷體" w:eastAsia="標楷體" w:hAnsi="標楷體"/>
          <w:b w:val="0"/>
          <w:iCs/>
        </w:rPr>
      </w:pPr>
      <w:r w:rsidRPr="00830115">
        <w:rPr>
          <w:rFonts w:ascii="標楷體" w:eastAsia="標楷體" w:hAnsi="標楷體" w:hint="eastAsia"/>
          <w:b w:val="0"/>
          <w:color w:val="000000"/>
        </w:rPr>
        <w:t>（２）測試方法：</w:t>
      </w:r>
      <w:r w:rsidR="005B690A" w:rsidRPr="005B690A">
        <w:rPr>
          <w:rFonts w:ascii="標楷體" w:eastAsia="標楷體" w:hAnsi="標楷體" w:hint="eastAsia"/>
          <w:b w:val="0"/>
          <w:iCs/>
          <w:sz w:val="22"/>
          <w:szCs w:val="22"/>
        </w:rPr>
        <w:t>依</w:t>
      </w:r>
      <w:r w:rsidR="007C1652">
        <w:rPr>
          <w:rFonts w:ascii="標楷體" w:eastAsia="標楷體" w:hAnsi="標楷體" w:hint="eastAsia"/>
          <w:b w:val="0"/>
          <w:iCs/>
          <w:sz w:val="22"/>
          <w:szCs w:val="22"/>
        </w:rPr>
        <w:t>測試計畫</w:t>
      </w:r>
      <w:r w:rsidR="005B690A">
        <w:rPr>
          <w:rFonts w:ascii="標楷體" w:eastAsia="標楷體" w:hAnsi="標楷體" w:hint="eastAsia"/>
          <w:b w:val="0"/>
          <w:iCs/>
          <w:sz w:val="22"/>
          <w:szCs w:val="22"/>
        </w:rPr>
        <w:t>及本規格說明書</w:t>
      </w:r>
    </w:p>
    <w:p w14:paraId="7C6B0343" w14:textId="77C16AE9" w:rsidR="007F3AD1" w:rsidRPr="005B690A" w:rsidRDefault="007F3AD1" w:rsidP="007F3AD1">
      <w:pPr>
        <w:tabs>
          <w:tab w:val="center" w:pos="5642"/>
        </w:tabs>
        <w:spacing w:line="360" w:lineRule="atLeast"/>
        <w:ind w:left="1440" w:hanging="720"/>
        <w:jc w:val="both"/>
        <w:rPr>
          <w:rFonts w:ascii="標楷體" w:eastAsia="標楷體" w:hAnsi="標楷體"/>
          <w:b w:val="0"/>
          <w:iCs/>
          <w:color w:val="000000"/>
        </w:rPr>
      </w:pPr>
      <w:r w:rsidRPr="00830115">
        <w:rPr>
          <w:rFonts w:ascii="標楷體" w:eastAsia="標楷體" w:hAnsi="標楷體" w:hint="eastAsia"/>
          <w:b w:val="0"/>
          <w:color w:val="000000"/>
        </w:rPr>
        <w:t>（３）測試地點：</w:t>
      </w:r>
      <w:r w:rsidR="005B690A" w:rsidRPr="005B690A">
        <w:rPr>
          <w:rFonts w:ascii="標楷體" w:eastAsia="標楷體" w:hAnsi="標楷體" w:hint="eastAsia"/>
          <w:b w:val="0"/>
          <w:iCs/>
          <w:szCs w:val="24"/>
        </w:rPr>
        <w:t>本</w:t>
      </w:r>
      <w:r w:rsidR="005B690A">
        <w:rPr>
          <w:rFonts w:ascii="標楷體" w:eastAsia="標楷體" w:hAnsi="標楷體" w:hint="eastAsia"/>
          <w:b w:val="0"/>
          <w:iCs/>
          <w:szCs w:val="24"/>
        </w:rPr>
        <w:t>案履約場所</w:t>
      </w:r>
    </w:p>
    <w:p w14:paraId="30692A63" w14:textId="77777777" w:rsidR="007F3AD1" w:rsidRPr="00830115" w:rsidRDefault="007F3AD1" w:rsidP="00830115">
      <w:pPr>
        <w:spacing w:line="360" w:lineRule="atLeast"/>
        <w:ind w:leftChars="300" w:left="901" w:hangingChars="75" w:hanging="180"/>
        <w:rPr>
          <w:rFonts w:ascii="標楷體" w:eastAsia="標楷體" w:hAnsi="標楷體"/>
          <w:b w:val="0"/>
          <w:color w:val="000000"/>
          <w:kern w:val="16"/>
        </w:rPr>
      </w:pPr>
      <w:r w:rsidRPr="00830115">
        <w:rPr>
          <w:rFonts w:ascii="標楷體" w:eastAsia="標楷體" w:hAnsi="標楷體" w:hint="eastAsia"/>
          <w:b w:val="0"/>
          <w:color w:val="000000"/>
          <w:kern w:val="16"/>
        </w:rPr>
        <w:t>（４）允收標準：</w:t>
      </w:r>
    </w:p>
    <w:p w14:paraId="4D8BD3FB" w14:textId="3EB6D3F1" w:rsidR="007F3AD1" w:rsidRPr="005B690A" w:rsidRDefault="007F3AD1" w:rsidP="00830115">
      <w:pPr>
        <w:tabs>
          <w:tab w:val="center" w:pos="5642"/>
        </w:tabs>
        <w:spacing w:line="360" w:lineRule="atLeast"/>
        <w:ind w:firstLineChars="450" w:firstLine="1080"/>
        <w:jc w:val="both"/>
        <w:rPr>
          <w:rFonts w:ascii="標楷體" w:eastAsia="標楷體" w:hAnsi="標楷體"/>
          <w:b w:val="0"/>
          <w:iCs/>
          <w:szCs w:val="24"/>
        </w:rPr>
      </w:pPr>
      <w:r w:rsidRPr="00830115">
        <w:rPr>
          <w:rFonts w:ascii="標楷體" w:eastAsia="標楷體" w:hAnsi="標楷體" w:hint="eastAsia"/>
          <w:b w:val="0"/>
          <w:color w:val="000000"/>
        </w:rPr>
        <w:t>Ａ、測試：</w:t>
      </w:r>
      <w:r w:rsidR="007C1652">
        <w:rPr>
          <w:rFonts w:ascii="標楷體" w:eastAsia="標楷體" w:hAnsi="標楷體" w:hint="eastAsia"/>
          <w:b w:val="0"/>
          <w:iCs/>
          <w:szCs w:val="24"/>
        </w:rPr>
        <w:t>應達測試計畫</w:t>
      </w:r>
      <w:r w:rsidR="005B690A">
        <w:rPr>
          <w:rFonts w:ascii="標楷體" w:eastAsia="標楷體" w:hAnsi="標楷體" w:hint="eastAsia"/>
          <w:b w:val="0"/>
          <w:iCs/>
          <w:szCs w:val="24"/>
        </w:rPr>
        <w:t>所規定之標準。</w:t>
      </w:r>
    </w:p>
    <w:p w14:paraId="085030FC" w14:textId="77777777" w:rsidR="007F3AD1" w:rsidRPr="00830115" w:rsidRDefault="007F3AD1" w:rsidP="00830115">
      <w:pPr>
        <w:tabs>
          <w:tab w:val="center" w:pos="5642"/>
        </w:tabs>
        <w:spacing w:line="360" w:lineRule="atLeast"/>
        <w:ind w:leftChars="450" w:left="1801" w:hangingChars="300" w:hanging="720"/>
        <w:jc w:val="both"/>
        <w:rPr>
          <w:rFonts w:ascii="標楷體" w:eastAsia="標楷體" w:hAnsi="標楷體"/>
          <w:b w:val="0"/>
          <w:color w:val="000000"/>
        </w:rPr>
      </w:pPr>
      <w:r w:rsidRPr="00830115">
        <w:rPr>
          <w:rFonts w:ascii="標楷體" w:eastAsia="標楷體" w:hAnsi="標楷體" w:hint="eastAsia"/>
          <w:b w:val="0"/>
          <w:color w:val="000000"/>
        </w:rPr>
        <w:t>Ｂ、有瑕疵或異常之情況：</w:t>
      </w:r>
    </w:p>
    <w:p w14:paraId="0773DD23" w14:textId="64195196" w:rsidR="007F3AD1" w:rsidRPr="00830115" w:rsidRDefault="007F3AD1" w:rsidP="00830115">
      <w:pPr>
        <w:tabs>
          <w:tab w:val="center" w:pos="5642"/>
        </w:tabs>
        <w:spacing w:line="360" w:lineRule="atLeast"/>
        <w:ind w:leftChars="650" w:left="1850" w:hangingChars="120" w:hanging="288"/>
        <w:jc w:val="both"/>
        <w:rPr>
          <w:rFonts w:ascii="標楷體" w:eastAsia="標楷體" w:hAnsi="標楷體"/>
          <w:b w:val="0"/>
          <w:color w:val="000000"/>
        </w:rPr>
      </w:pPr>
      <w:r w:rsidRPr="00830115">
        <w:rPr>
          <w:rFonts w:ascii="標楷體" w:eastAsia="標楷體" w:hAnsi="標楷體" w:hint="eastAsia"/>
          <w:b w:val="0"/>
          <w:color w:val="000000"/>
        </w:rPr>
        <w:t>□</w:t>
      </w:r>
      <w:r w:rsidRPr="00830115">
        <w:rPr>
          <w:rFonts w:ascii="標楷體" w:eastAsia="標楷體" w:hAnsi="標楷體" w:hint="eastAsia"/>
          <w:b w:val="0"/>
          <w:color w:val="000000"/>
          <w:u w:val="single"/>
        </w:rPr>
        <w:t xml:space="preserve">               </w:t>
      </w:r>
      <w:r w:rsidRPr="00830115">
        <w:rPr>
          <w:rFonts w:ascii="標楷體" w:eastAsia="標楷體" w:hAnsi="標楷體" w:hint="eastAsia"/>
          <w:b w:val="0"/>
          <w:color w:val="000000"/>
        </w:rPr>
        <w:t>有瑕疵或異常之情況，則該項所交財物退回改正，俟不合格財物重新交貨後再行驗收。</w:t>
      </w:r>
    </w:p>
    <w:p w14:paraId="02F733ED" w14:textId="0A575636" w:rsidR="007F3AD1" w:rsidRPr="00830115" w:rsidRDefault="005B690A" w:rsidP="00830115">
      <w:pPr>
        <w:tabs>
          <w:tab w:val="center" w:pos="5642"/>
        </w:tabs>
        <w:spacing w:line="360" w:lineRule="atLeast"/>
        <w:ind w:leftChars="650" w:left="1850" w:hangingChars="120" w:hanging="288"/>
        <w:jc w:val="both"/>
        <w:rPr>
          <w:rFonts w:ascii="標楷體" w:eastAsia="標楷體" w:hAnsi="標楷體"/>
          <w:b w:val="0"/>
          <w:color w:val="000000"/>
        </w:rPr>
      </w:pPr>
      <w:r>
        <w:rPr>
          <w:rFonts w:ascii="標楷體" w:eastAsia="標楷體" w:hAnsi="標楷體" w:hint="eastAsia"/>
          <w:b w:val="0"/>
          <w:color w:val="000000"/>
        </w:rPr>
        <w:t>■</w:t>
      </w:r>
      <w:r w:rsidRPr="005B690A">
        <w:rPr>
          <w:rFonts w:ascii="標楷體" w:eastAsia="標楷體" w:hAnsi="標楷體" w:hint="eastAsia"/>
          <w:b w:val="0"/>
          <w:color w:val="000000"/>
        </w:rPr>
        <w:t>設備、系統功能</w:t>
      </w:r>
      <w:r w:rsidR="007F3AD1" w:rsidRPr="00830115">
        <w:rPr>
          <w:rFonts w:ascii="標楷體" w:eastAsia="標楷體" w:hAnsi="標楷體" w:hint="eastAsia"/>
          <w:b w:val="0"/>
          <w:color w:val="000000"/>
        </w:rPr>
        <w:t>有瑕疵或異常之情況，則該項所交財物僅就不合格數量退回改正，俟不合格財物重新交貨後再行驗收。</w:t>
      </w:r>
    </w:p>
    <w:p w14:paraId="608FC504" w14:textId="61DB838E" w:rsidR="007F3AD1" w:rsidRPr="005B690A" w:rsidRDefault="007F3AD1" w:rsidP="00830115">
      <w:pPr>
        <w:tabs>
          <w:tab w:val="center" w:pos="5642"/>
        </w:tabs>
        <w:spacing w:line="360" w:lineRule="atLeast"/>
        <w:ind w:leftChars="649" w:left="1859" w:hangingChars="125" w:hanging="300"/>
        <w:jc w:val="both"/>
        <w:rPr>
          <w:rFonts w:ascii="標楷體" w:eastAsia="標楷體" w:hAnsi="標楷體"/>
          <w:b w:val="0"/>
          <w:iCs/>
          <w:color w:val="000000"/>
          <w:shd w:val="pct15" w:color="auto" w:fill="FFFFFF"/>
        </w:rPr>
      </w:pPr>
      <w:r w:rsidRPr="00830115">
        <w:rPr>
          <w:rFonts w:ascii="標楷體" w:eastAsia="標楷體" w:hAnsi="標楷體" w:hint="eastAsia"/>
          <w:b w:val="0"/>
          <w:color w:val="000000"/>
        </w:rPr>
        <w:t>□</w:t>
      </w:r>
    </w:p>
    <w:p w14:paraId="068613F5" w14:textId="22FFAC19" w:rsidR="007F3AD1" w:rsidRPr="005B690A" w:rsidRDefault="007F3AD1" w:rsidP="00830115">
      <w:pPr>
        <w:tabs>
          <w:tab w:val="center" w:pos="5642"/>
        </w:tabs>
        <w:spacing w:line="360" w:lineRule="atLeast"/>
        <w:ind w:leftChars="650" w:left="2162" w:hangingChars="250" w:hanging="600"/>
        <w:jc w:val="both"/>
        <w:rPr>
          <w:rFonts w:ascii="標楷體" w:eastAsia="標楷體" w:hAnsi="標楷體"/>
          <w:b w:val="0"/>
          <w:iCs/>
          <w:color w:val="000000"/>
        </w:rPr>
      </w:pPr>
      <w:r w:rsidRPr="00830115">
        <w:rPr>
          <w:rFonts w:ascii="標楷體" w:eastAsia="標楷體" w:hAnsi="標楷體" w:hint="eastAsia"/>
          <w:b w:val="0"/>
          <w:color w:val="000000"/>
        </w:rPr>
        <w:t>（A）</w:t>
      </w:r>
      <w:r w:rsidRPr="00830115">
        <w:rPr>
          <w:rFonts w:ascii="標楷體" w:eastAsia="標楷體" w:hAnsi="標楷體" w:hint="eastAsia"/>
          <w:b w:val="0"/>
          <w:color w:val="000000"/>
          <w:u w:val="single"/>
        </w:rPr>
        <w:t xml:space="preserve">               </w:t>
      </w:r>
      <w:r w:rsidRPr="00830115">
        <w:rPr>
          <w:rFonts w:ascii="標楷體" w:eastAsia="標楷體" w:hAnsi="標楷體" w:hint="eastAsia"/>
          <w:b w:val="0"/>
          <w:color w:val="000000"/>
        </w:rPr>
        <w:t>有瑕疵或異常之情況達</w:t>
      </w:r>
      <w:r w:rsidRPr="00830115">
        <w:rPr>
          <w:rFonts w:ascii="標楷體" w:eastAsia="標楷體" w:hAnsi="標楷體" w:hint="eastAsia"/>
          <w:b w:val="0"/>
          <w:color w:val="000000"/>
          <w:u w:val="single"/>
        </w:rPr>
        <w:t xml:space="preserve">         </w:t>
      </w:r>
      <w:r w:rsidRPr="00830115">
        <w:rPr>
          <w:rFonts w:ascii="標楷體" w:eastAsia="標楷體" w:hAnsi="標楷體" w:hint="eastAsia"/>
          <w:b w:val="0"/>
          <w:color w:val="000000"/>
        </w:rPr>
        <w:t>以上，則該項所交財物全數退回改正，重新交貨後再行驗收，複驗時抽樣數量為</w:t>
      </w:r>
      <w:r w:rsidRPr="00830115">
        <w:rPr>
          <w:rFonts w:ascii="標楷體" w:eastAsia="標楷體" w:hAnsi="標楷體" w:hint="eastAsia"/>
          <w:b w:val="0"/>
          <w:color w:val="000000"/>
          <w:u w:val="single"/>
        </w:rPr>
        <w:t xml:space="preserve">       </w:t>
      </w:r>
      <w:r w:rsidRPr="00830115">
        <w:rPr>
          <w:rFonts w:ascii="標楷體" w:eastAsia="標楷體" w:hAnsi="標楷體" w:hint="eastAsia"/>
          <w:b w:val="0"/>
          <w:color w:val="000000"/>
        </w:rPr>
        <w:t>，複驗結果仍有不合格情形時，抽樣數量為□前次抽樣數量2</w:t>
      </w:r>
      <w:r w:rsidR="00031F3A" w:rsidRPr="00830115">
        <w:rPr>
          <w:rFonts w:ascii="標楷體" w:eastAsia="標楷體" w:hAnsi="標楷體" w:hint="eastAsia"/>
          <w:b w:val="0"/>
          <w:color w:val="000000"/>
        </w:rPr>
        <w:t>倍□全數測試</w:t>
      </w:r>
      <w:r w:rsidRPr="00830115">
        <w:rPr>
          <w:rFonts w:ascii="標楷體" w:eastAsia="標楷體" w:hAnsi="標楷體" w:hint="eastAsia"/>
          <w:b w:val="0"/>
          <w:color w:val="000000"/>
        </w:rPr>
        <w:t>。</w:t>
      </w:r>
    </w:p>
    <w:p w14:paraId="60B85EE4" w14:textId="77777777" w:rsidR="007F3AD1" w:rsidRPr="00830115" w:rsidRDefault="007F3AD1" w:rsidP="00830115">
      <w:pPr>
        <w:tabs>
          <w:tab w:val="center" w:pos="5642"/>
        </w:tabs>
        <w:spacing w:line="360" w:lineRule="atLeast"/>
        <w:ind w:leftChars="650" w:left="2162" w:hangingChars="250" w:hanging="600"/>
        <w:jc w:val="both"/>
        <w:rPr>
          <w:rFonts w:ascii="標楷體" w:eastAsia="標楷體" w:hAnsi="標楷體"/>
          <w:b w:val="0"/>
          <w:color w:val="000000"/>
        </w:rPr>
      </w:pPr>
      <w:r w:rsidRPr="00830115">
        <w:rPr>
          <w:rFonts w:ascii="標楷體" w:eastAsia="標楷體" w:hAnsi="標楷體" w:hint="eastAsia"/>
          <w:b w:val="0"/>
          <w:color w:val="000000"/>
        </w:rPr>
        <w:t>（B）其瑕疵或異常之情況未達前述數量時，僅將原驗收不合格之財物退回改正，重新交貨後就原驗收不合格之財物再行驗收。</w:t>
      </w:r>
    </w:p>
    <w:p w14:paraId="1C1D3635" w14:textId="3C9C92F9" w:rsidR="007F3AD1" w:rsidRPr="00830115" w:rsidRDefault="007F3AD1" w:rsidP="007F3AD1">
      <w:pPr>
        <w:spacing w:line="360" w:lineRule="atLeast"/>
        <w:ind w:left="1560" w:hanging="1380"/>
        <w:rPr>
          <w:rFonts w:ascii="標楷體" w:eastAsia="標楷體" w:hAnsi="標楷體"/>
          <w:b w:val="0"/>
          <w:color w:val="000000"/>
        </w:rPr>
      </w:pPr>
      <w:r w:rsidRPr="00830115">
        <w:rPr>
          <w:rFonts w:ascii="標楷體" w:eastAsia="標楷體" w:hAnsi="標楷體" w:hint="eastAsia"/>
          <w:b w:val="0"/>
          <w:color w:val="000000"/>
          <w:kern w:val="16"/>
        </w:rPr>
        <w:t>（四）文件：</w:t>
      </w:r>
    </w:p>
    <w:p w14:paraId="27B55FE1" w14:textId="78FB44F9" w:rsidR="007F3AD1" w:rsidRPr="00830115" w:rsidRDefault="007F3AD1" w:rsidP="007F3AD1">
      <w:pPr>
        <w:spacing w:line="360" w:lineRule="atLeast"/>
        <w:ind w:left="868" w:hanging="508"/>
        <w:rPr>
          <w:rFonts w:ascii="標楷體" w:eastAsia="標楷體" w:hAnsi="標楷體"/>
          <w:b w:val="0"/>
          <w:color w:val="000000"/>
          <w:szCs w:val="24"/>
          <w:shd w:val="pct15" w:color="auto" w:fill="FFFFFF"/>
        </w:rPr>
      </w:pPr>
      <w:r w:rsidRPr="00830115">
        <w:rPr>
          <w:rFonts w:ascii="標楷體" w:eastAsia="標楷體" w:hAnsi="標楷體" w:hint="eastAsia"/>
          <w:b w:val="0"/>
          <w:color w:val="000000"/>
        </w:rPr>
        <w:t>１、</w:t>
      </w:r>
      <w:r w:rsidRPr="00830115">
        <w:rPr>
          <w:rFonts w:ascii="標楷體" w:eastAsia="標楷體" w:hAnsi="標楷體" w:hint="eastAsia"/>
          <w:b w:val="0"/>
          <w:color w:val="000000"/>
          <w:szCs w:val="24"/>
        </w:rPr>
        <w:t>□廠商應於交貨時提供原廠</w:t>
      </w:r>
      <w:r w:rsidRPr="00830115">
        <w:rPr>
          <w:rFonts w:ascii="標楷體" w:eastAsia="標楷體" w:hAnsi="標楷體" w:hint="eastAsia"/>
          <w:b w:val="0"/>
          <w:color w:val="000000"/>
          <w:szCs w:val="24"/>
          <w:u w:val="single"/>
        </w:rPr>
        <w:t xml:space="preserve">        </w:t>
      </w:r>
      <w:r w:rsidRPr="00830115">
        <w:rPr>
          <w:rFonts w:ascii="標楷體" w:eastAsia="標楷體" w:hAnsi="標楷體" w:hint="eastAsia"/>
          <w:b w:val="0"/>
          <w:color w:val="000000"/>
          <w:szCs w:val="24"/>
        </w:rPr>
        <w:t>交貨日前</w:t>
      </w:r>
      <w:r w:rsidRPr="00830115">
        <w:rPr>
          <w:rFonts w:ascii="標楷體" w:eastAsia="標楷體" w:hAnsi="標楷體" w:hint="eastAsia"/>
          <w:b w:val="0"/>
          <w:color w:val="000000"/>
          <w:kern w:val="16"/>
        </w:rPr>
        <w:t>[  ]</w:t>
      </w:r>
      <w:r w:rsidRPr="00830115">
        <w:rPr>
          <w:rFonts w:ascii="標楷體" w:eastAsia="標楷體" w:hAnsi="標楷體" w:hint="eastAsia"/>
          <w:b w:val="0"/>
          <w:color w:val="000000"/>
          <w:szCs w:val="24"/>
        </w:rPr>
        <w:t>年內</w:t>
      </w:r>
      <w:r w:rsidRPr="00830115">
        <w:rPr>
          <w:rFonts w:ascii="標楷體" w:eastAsia="標楷體" w:hAnsi="標楷體" w:hint="eastAsia"/>
          <w:b w:val="0"/>
          <w:color w:val="000000"/>
        </w:rPr>
        <w:t>製造或出廠之證明文件</w:t>
      </w:r>
      <w:r w:rsidRPr="00830115">
        <w:rPr>
          <w:rFonts w:ascii="標楷體" w:eastAsia="標楷體" w:hAnsi="標楷體"/>
          <w:b w:val="0"/>
          <w:color w:val="000000"/>
        </w:rPr>
        <w:t>(</w:t>
      </w:r>
      <w:r w:rsidRPr="00830115">
        <w:rPr>
          <w:rFonts w:ascii="標楷體" w:eastAsia="標楷體" w:hAnsi="標楷體" w:hint="eastAsia"/>
          <w:b w:val="0"/>
          <w:color w:val="000000"/>
        </w:rPr>
        <w:t>內容至少包含但不限於品名、規格或型號及製造或出廠日期</w:t>
      </w:r>
      <w:r w:rsidRPr="00830115">
        <w:rPr>
          <w:rFonts w:ascii="標楷體" w:eastAsia="標楷體" w:hAnsi="標楷體"/>
          <w:b w:val="0"/>
          <w:color w:val="000000"/>
        </w:rPr>
        <w:t>)</w:t>
      </w:r>
      <w:r w:rsidRPr="00830115">
        <w:rPr>
          <w:rFonts w:ascii="標楷體" w:eastAsia="標楷體" w:hAnsi="標楷體" w:hint="eastAsia"/>
          <w:b w:val="0"/>
          <w:color w:val="000000"/>
        </w:rPr>
        <w:t>及中譯本</w:t>
      </w:r>
      <w:r w:rsidRPr="00830115">
        <w:rPr>
          <w:rFonts w:ascii="標楷體" w:eastAsia="標楷體" w:hAnsi="標楷體" w:hint="eastAsia"/>
          <w:b w:val="0"/>
          <w:color w:val="000000"/>
          <w:szCs w:val="24"/>
        </w:rPr>
        <w:t>。</w:t>
      </w:r>
    </w:p>
    <w:p w14:paraId="742BFF4B" w14:textId="09646A02" w:rsidR="007F3AD1" w:rsidRPr="00830115" w:rsidRDefault="00B76736" w:rsidP="007F3AD1">
      <w:pPr>
        <w:spacing w:line="360" w:lineRule="atLeast"/>
        <w:ind w:left="868" w:hanging="17"/>
        <w:rPr>
          <w:rFonts w:ascii="標楷體" w:eastAsia="標楷體" w:hAnsi="標楷體"/>
          <w:b w:val="0"/>
          <w:color w:val="000000"/>
        </w:rPr>
      </w:pPr>
      <w:r>
        <w:rPr>
          <w:rFonts w:ascii="標楷體" w:eastAsia="標楷體" w:hAnsi="標楷體" w:hint="eastAsia"/>
          <w:b w:val="0"/>
          <w:color w:val="000000"/>
        </w:rPr>
        <w:t>■</w:t>
      </w:r>
      <w:r w:rsidR="007F3AD1" w:rsidRPr="00830115">
        <w:rPr>
          <w:rFonts w:ascii="標楷體" w:eastAsia="標楷體" w:hAnsi="標楷體" w:hint="eastAsia"/>
          <w:b w:val="0"/>
          <w:color w:val="000000"/>
          <w:szCs w:val="24"/>
        </w:rPr>
        <w:t>廠商應於交貨時提供</w:t>
      </w:r>
      <w:r w:rsidR="007F3AD1" w:rsidRPr="008A5C4D">
        <w:rPr>
          <w:rFonts w:ascii="標楷體" w:eastAsia="標楷體" w:hAnsi="標楷體" w:hint="eastAsia"/>
          <w:b w:val="0"/>
          <w:szCs w:val="24"/>
        </w:rPr>
        <w:t>交貨日前</w:t>
      </w:r>
      <w:r w:rsidR="007F3AD1" w:rsidRPr="008A5C4D">
        <w:rPr>
          <w:rFonts w:ascii="標楷體" w:eastAsia="標楷體" w:hAnsi="標楷體" w:hint="eastAsia"/>
          <w:b w:val="0"/>
          <w:kern w:val="16"/>
        </w:rPr>
        <w:t>[</w:t>
      </w:r>
      <w:r w:rsidRPr="008A5C4D">
        <w:rPr>
          <w:rFonts w:ascii="標楷體" w:eastAsia="標楷體" w:hAnsi="標楷體" w:hint="eastAsia"/>
          <w:b w:val="0"/>
          <w:kern w:val="16"/>
        </w:rPr>
        <w:t>1</w:t>
      </w:r>
      <w:r w:rsidR="007F3AD1" w:rsidRPr="008A5C4D">
        <w:rPr>
          <w:rFonts w:ascii="標楷體" w:eastAsia="標楷體" w:hAnsi="標楷體" w:hint="eastAsia"/>
          <w:b w:val="0"/>
          <w:kern w:val="16"/>
        </w:rPr>
        <w:t>]</w:t>
      </w:r>
      <w:r w:rsidR="007F3AD1" w:rsidRPr="008A5C4D">
        <w:rPr>
          <w:rFonts w:ascii="標楷體" w:eastAsia="標楷體" w:hAnsi="標楷體" w:hint="eastAsia"/>
          <w:b w:val="0"/>
          <w:szCs w:val="24"/>
        </w:rPr>
        <w:t>年內製造之切結書</w:t>
      </w:r>
      <w:r w:rsidR="007F3AD1" w:rsidRPr="00830115">
        <w:rPr>
          <w:rFonts w:ascii="標楷體" w:eastAsia="標楷體" w:hAnsi="標楷體"/>
          <w:b w:val="0"/>
          <w:color w:val="000000"/>
          <w:szCs w:val="24"/>
        </w:rPr>
        <w:t>(</w:t>
      </w:r>
      <w:r w:rsidR="007F3AD1" w:rsidRPr="00830115">
        <w:rPr>
          <w:rFonts w:ascii="標楷體" w:eastAsia="標楷體" w:hAnsi="標楷體" w:hint="eastAsia"/>
          <w:b w:val="0"/>
          <w:color w:val="000000"/>
          <w:szCs w:val="24"/>
        </w:rPr>
        <w:t>內容至少應包含品名、規格、型號</w:t>
      </w:r>
      <w:r w:rsidR="007F3AD1" w:rsidRPr="00830115">
        <w:rPr>
          <w:rFonts w:ascii="標楷體" w:eastAsia="標楷體" w:hAnsi="標楷體"/>
          <w:b w:val="0"/>
          <w:color w:val="000000"/>
          <w:szCs w:val="24"/>
        </w:rPr>
        <w:t>)</w:t>
      </w:r>
    </w:p>
    <w:p w14:paraId="56EDE82A" w14:textId="26A6B5AB" w:rsidR="007F3AD1" w:rsidRPr="00830115" w:rsidRDefault="007F3AD1" w:rsidP="007F3AD1">
      <w:pPr>
        <w:spacing w:line="360" w:lineRule="atLeast"/>
        <w:ind w:leftChars="150" w:left="797" w:hangingChars="182" w:hanging="437"/>
        <w:rPr>
          <w:rFonts w:ascii="標楷體" w:eastAsia="標楷體" w:hAnsi="標楷體"/>
          <w:b w:val="0"/>
          <w:color w:val="000000"/>
        </w:rPr>
      </w:pPr>
      <w:r w:rsidRPr="00830115">
        <w:rPr>
          <w:rFonts w:ascii="標楷體" w:eastAsia="標楷體" w:hAnsi="標楷體" w:hint="eastAsia"/>
          <w:b w:val="0"/>
          <w:color w:val="000000"/>
        </w:rPr>
        <w:t>２、</w:t>
      </w:r>
      <w:r w:rsidR="00C83075">
        <w:rPr>
          <w:rFonts w:ascii="標楷體" w:eastAsia="標楷體" w:hAnsi="標楷體" w:hint="eastAsia"/>
          <w:b w:val="0"/>
          <w:color w:val="000000"/>
        </w:rPr>
        <w:t>■</w:t>
      </w:r>
      <w:r w:rsidRPr="00830115">
        <w:rPr>
          <w:rFonts w:ascii="標楷體" w:eastAsia="標楷體" w:hAnsi="標楷體" w:hint="eastAsia"/>
          <w:b w:val="0"/>
          <w:color w:val="000000"/>
          <w:szCs w:val="24"/>
        </w:rPr>
        <w:t>廠商交貨</w:t>
      </w:r>
      <w:r w:rsidRPr="00830115">
        <w:rPr>
          <w:rFonts w:ascii="標楷體" w:eastAsia="標楷體" w:hAnsi="標楷體" w:hint="eastAsia"/>
          <w:b w:val="0"/>
          <w:color w:val="000000"/>
        </w:rPr>
        <w:t>如為國外進口品(國產品則免附)，應於驗收時提供進口證明文件(如為進口報單須蓋有海關進口證明文件簽證專用章，若進口報單之納稅義務人非廠商，則廠商應出具切結書證明進口報單之貨物係用於本案之貨物)。</w:t>
      </w:r>
    </w:p>
    <w:p w14:paraId="7FF08046" w14:textId="536C377A" w:rsidR="007F3AD1" w:rsidRPr="00AC6709" w:rsidRDefault="007F3AD1" w:rsidP="007F3AD1">
      <w:pPr>
        <w:spacing w:line="360" w:lineRule="atLeast"/>
        <w:ind w:leftChars="150" w:left="797" w:hangingChars="182" w:hanging="437"/>
        <w:rPr>
          <w:rFonts w:ascii="標楷體" w:eastAsia="標楷體" w:hAnsi="標楷體"/>
          <w:b w:val="0"/>
          <w:iCs/>
          <w:color w:val="000000"/>
          <w:shd w:val="pct15" w:color="auto" w:fill="FFFFFF"/>
        </w:rPr>
      </w:pPr>
      <w:r w:rsidRPr="00830115">
        <w:rPr>
          <w:rFonts w:ascii="標楷體" w:eastAsia="標楷體" w:hAnsi="標楷體" w:hint="eastAsia"/>
          <w:b w:val="0"/>
          <w:color w:val="000000"/>
        </w:rPr>
        <w:t>３、</w:t>
      </w:r>
      <w:r w:rsidR="004B350C" w:rsidRPr="00830115">
        <w:rPr>
          <w:rFonts w:ascii="標楷體" w:eastAsia="標楷體" w:hAnsi="標楷體" w:hint="eastAsia"/>
          <w:b w:val="0"/>
          <w:color w:val="000000"/>
        </w:rPr>
        <w:t>□</w:t>
      </w:r>
      <w:r w:rsidRPr="00830115">
        <w:rPr>
          <w:rFonts w:ascii="標楷體" w:eastAsia="標楷體" w:hAnsi="標楷體" w:hint="eastAsia"/>
          <w:b w:val="0"/>
          <w:color w:val="000000"/>
        </w:rPr>
        <w:t>廠商應於□第一批</w:t>
      </w:r>
      <w:r w:rsidRPr="00830115">
        <w:rPr>
          <w:rFonts w:ascii="標楷體" w:eastAsia="標楷體" w:hAnsi="標楷體" w:hint="eastAsia"/>
          <w:b w:val="0"/>
          <w:color w:val="000000"/>
          <w:szCs w:val="24"/>
        </w:rPr>
        <w:t>交貨</w:t>
      </w:r>
      <w:r w:rsidR="004B350C" w:rsidRPr="00830115">
        <w:rPr>
          <w:rFonts w:ascii="標楷體" w:eastAsia="標楷體" w:hAnsi="標楷體" w:hint="eastAsia"/>
          <w:b w:val="0"/>
          <w:color w:val="000000"/>
        </w:rPr>
        <w:t>□</w:t>
      </w:r>
      <w:r w:rsidRPr="00830115">
        <w:rPr>
          <w:rFonts w:ascii="標楷體" w:eastAsia="標楷體" w:hAnsi="標楷體" w:hint="eastAsia"/>
          <w:b w:val="0"/>
          <w:color w:val="000000"/>
          <w:szCs w:val="24"/>
        </w:rPr>
        <w:t>交貨</w:t>
      </w:r>
      <w:r w:rsidRPr="00830115">
        <w:rPr>
          <w:rFonts w:ascii="標楷體" w:eastAsia="標楷體" w:hAnsi="標楷體" w:hint="eastAsia"/>
          <w:b w:val="0"/>
          <w:color w:val="000000"/>
        </w:rPr>
        <w:t>時提供：□軟體使用授權證明文件、□材質證明文件（內容至少應包含物流過程如：生產廠商、中盤商、下盤商等）、□廠商材質切結書、□第三公正單位材料送審證明。</w:t>
      </w:r>
    </w:p>
    <w:p w14:paraId="487608A5" w14:textId="1F1151C4" w:rsidR="007F3AD1" w:rsidRPr="00830115" w:rsidRDefault="007F3AD1" w:rsidP="007F3AD1">
      <w:pPr>
        <w:spacing w:line="360" w:lineRule="atLeast"/>
        <w:ind w:left="900" w:hanging="540"/>
        <w:rPr>
          <w:rFonts w:ascii="標楷體" w:eastAsia="標楷體" w:hAnsi="標楷體"/>
          <w:b w:val="0"/>
          <w:color w:val="000000"/>
        </w:rPr>
      </w:pPr>
      <w:r w:rsidRPr="00830115">
        <w:rPr>
          <w:rFonts w:ascii="標楷體" w:eastAsia="標楷體" w:hAnsi="標楷體" w:hint="eastAsia"/>
          <w:b w:val="0"/>
          <w:color w:val="000000"/>
        </w:rPr>
        <w:t>４、</w:t>
      </w:r>
      <w:r w:rsidR="0079261C">
        <w:rPr>
          <w:rFonts w:ascii="標楷體" w:eastAsia="標楷體" w:hAnsi="標楷體" w:hint="eastAsia"/>
          <w:b w:val="0"/>
          <w:color w:val="000000"/>
        </w:rPr>
        <w:t>■</w:t>
      </w:r>
      <w:r w:rsidRPr="00830115">
        <w:rPr>
          <w:rFonts w:ascii="標楷體" w:eastAsia="標楷體" w:hAnsi="標楷體" w:hint="eastAsia"/>
          <w:b w:val="0"/>
          <w:color w:val="000000"/>
        </w:rPr>
        <w:t>廠商應於□第一批</w:t>
      </w:r>
      <w:r w:rsidRPr="00830115">
        <w:rPr>
          <w:rFonts w:ascii="標楷體" w:eastAsia="標楷體" w:hAnsi="標楷體" w:hint="eastAsia"/>
          <w:b w:val="0"/>
          <w:color w:val="000000"/>
          <w:szCs w:val="24"/>
        </w:rPr>
        <w:t>交貨</w:t>
      </w:r>
      <w:r w:rsidR="00AC6709" w:rsidRPr="00830115">
        <w:rPr>
          <w:rFonts w:ascii="標楷體" w:eastAsia="標楷體" w:hAnsi="標楷體" w:hint="eastAsia"/>
          <w:b w:val="0"/>
          <w:color w:val="000000"/>
        </w:rPr>
        <w:t>□</w:t>
      </w:r>
      <w:r w:rsidRPr="00830115">
        <w:rPr>
          <w:rFonts w:ascii="標楷體" w:eastAsia="標楷體" w:hAnsi="標楷體" w:hint="eastAsia"/>
          <w:b w:val="0"/>
          <w:color w:val="000000"/>
          <w:szCs w:val="24"/>
        </w:rPr>
        <w:t>交貨</w:t>
      </w:r>
      <w:r w:rsidRPr="00830115">
        <w:rPr>
          <w:rFonts w:ascii="標楷體" w:eastAsia="標楷體" w:hAnsi="標楷體" w:hint="eastAsia"/>
          <w:b w:val="0"/>
          <w:color w:val="000000"/>
        </w:rPr>
        <w:t>時提供</w:t>
      </w:r>
      <w:r w:rsidR="00AC6709">
        <w:rPr>
          <w:rFonts w:ascii="標楷體" w:eastAsia="標楷體" w:hAnsi="標楷體" w:hint="eastAsia"/>
          <w:b w:val="0"/>
          <w:color w:val="000000"/>
        </w:rPr>
        <w:t>■</w:t>
      </w:r>
      <w:r w:rsidR="00AC6709">
        <w:rPr>
          <w:rFonts w:ascii="標楷體" w:eastAsia="標楷體" w:hAnsi="標楷體" w:hint="eastAsia"/>
          <w:b w:val="0"/>
          <w:color w:val="000000"/>
          <w:u w:val="single"/>
        </w:rPr>
        <w:t>驗收前提供</w:t>
      </w:r>
      <w:r w:rsidR="00AC6709" w:rsidRPr="00AC6709">
        <w:rPr>
          <w:rFonts w:ascii="標楷體" w:eastAsia="標楷體" w:hAnsi="標楷體" w:hint="eastAsia"/>
          <w:b w:val="0"/>
          <w:color w:val="000000"/>
        </w:rPr>
        <w:t>：</w:t>
      </w:r>
      <w:r w:rsidR="00AC6709" w:rsidRPr="00830115">
        <w:rPr>
          <w:rFonts w:ascii="標楷體" w:eastAsia="標楷體" w:hAnsi="標楷體" w:hint="eastAsia"/>
          <w:b w:val="0"/>
          <w:color w:val="000000"/>
        </w:rPr>
        <w:t>□</w:t>
      </w:r>
      <w:r w:rsidRPr="00830115">
        <w:rPr>
          <w:rFonts w:ascii="標楷體" w:eastAsia="標楷體" w:hAnsi="標楷體" w:hint="eastAsia"/>
          <w:b w:val="0"/>
          <w:color w:val="000000"/>
        </w:rPr>
        <w:t>檢驗文件</w:t>
      </w:r>
      <w:r w:rsidR="00AC6709">
        <w:rPr>
          <w:rFonts w:ascii="標楷體" w:eastAsia="標楷體" w:hAnsi="標楷體" w:hint="eastAsia"/>
          <w:b w:val="0"/>
          <w:color w:val="000000"/>
        </w:rPr>
        <w:t>■</w:t>
      </w:r>
      <w:r w:rsidR="00AC6709">
        <w:rPr>
          <w:rFonts w:ascii="標楷體" w:eastAsia="標楷體" w:hAnsi="標楷體" w:hint="eastAsia"/>
          <w:b w:val="0"/>
          <w:color w:val="000000"/>
          <w:u w:val="single"/>
        </w:rPr>
        <w:t xml:space="preserve">弱點掃描服務檢測報告 </w:t>
      </w:r>
      <w:r w:rsidRPr="00830115">
        <w:rPr>
          <w:rFonts w:ascii="標楷體" w:eastAsia="標楷體" w:hAnsi="標楷體" w:hint="eastAsia"/>
          <w:b w:val="0"/>
          <w:color w:val="000000"/>
        </w:rPr>
        <w:t>。</w:t>
      </w:r>
    </w:p>
    <w:p w14:paraId="73368EA9" w14:textId="39300F71" w:rsidR="007F3AD1" w:rsidRPr="00830115" w:rsidRDefault="007F3AD1" w:rsidP="007F3AD1">
      <w:pPr>
        <w:spacing w:line="360" w:lineRule="atLeast"/>
        <w:ind w:left="900" w:hanging="540"/>
        <w:rPr>
          <w:rFonts w:ascii="標楷體" w:eastAsia="標楷體" w:hAnsi="標楷體"/>
          <w:b w:val="0"/>
          <w:color w:val="000000"/>
        </w:rPr>
      </w:pPr>
      <w:r w:rsidRPr="00830115">
        <w:rPr>
          <w:rFonts w:ascii="標楷體" w:eastAsia="標楷體" w:hAnsi="標楷體" w:hint="eastAsia"/>
          <w:b w:val="0"/>
          <w:color w:val="000000"/>
          <w:kern w:val="16"/>
        </w:rPr>
        <w:t>５</w:t>
      </w:r>
      <w:r w:rsidRPr="00830115">
        <w:rPr>
          <w:rFonts w:ascii="標楷體" w:eastAsia="標楷體" w:hAnsi="標楷體" w:hint="eastAsia"/>
          <w:b w:val="0"/>
          <w:color w:val="000000"/>
        </w:rPr>
        <w:t>、廠商請領契約價金時應提出之其他文件：□無</w:t>
      </w:r>
      <w:r w:rsidR="00AC6709">
        <w:rPr>
          <w:rFonts w:ascii="標楷體" w:eastAsia="標楷體" w:hAnsi="標楷體" w:hint="eastAsia"/>
          <w:b w:val="0"/>
          <w:color w:val="000000"/>
        </w:rPr>
        <w:t>■</w:t>
      </w:r>
      <w:r w:rsidR="00AC6709">
        <w:rPr>
          <w:rFonts w:ascii="標楷體" w:eastAsia="標楷體" w:hAnsi="標楷體" w:hint="eastAsia"/>
          <w:b w:val="0"/>
          <w:color w:val="000000"/>
          <w:u w:val="single"/>
        </w:rPr>
        <w:t>成果報告</w:t>
      </w:r>
      <w:r w:rsidRPr="00830115">
        <w:rPr>
          <w:rFonts w:ascii="標楷體" w:eastAsia="標楷體" w:hAnsi="標楷體" w:hint="eastAsia"/>
          <w:b w:val="0"/>
          <w:color w:val="000000"/>
          <w:u w:val="single"/>
        </w:rPr>
        <w:t xml:space="preserve"> </w:t>
      </w:r>
      <w:r w:rsidR="00AC6709">
        <w:rPr>
          <w:rFonts w:ascii="標楷體" w:eastAsia="標楷體" w:hAnsi="標楷體" w:hint="eastAsia"/>
          <w:b w:val="0"/>
          <w:color w:val="000000"/>
        </w:rPr>
        <w:t>■</w:t>
      </w:r>
      <w:r w:rsidR="00AC6709">
        <w:rPr>
          <w:rFonts w:ascii="標楷體" w:eastAsia="標楷體" w:hAnsi="標楷體" w:hint="eastAsia"/>
          <w:b w:val="0"/>
          <w:color w:val="000000"/>
          <w:u w:val="single"/>
        </w:rPr>
        <w:t>系統設計書</w:t>
      </w:r>
      <w:r w:rsidR="00AC6709">
        <w:rPr>
          <w:rFonts w:ascii="標楷體" w:eastAsia="標楷體" w:hAnsi="標楷體" w:hint="eastAsia"/>
          <w:b w:val="0"/>
          <w:color w:val="000000"/>
        </w:rPr>
        <w:t>■</w:t>
      </w:r>
      <w:r w:rsidR="0036706E" w:rsidRPr="008A5C4D">
        <w:rPr>
          <w:rFonts w:ascii="標楷體" w:eastAsia="標楷體" w:hAnsi="標楷體" w:hint="eastAsia"/>
          <w:b w:val="0"/>
          <w:u w:val="single"/>
        </w:rPr>
        <w:t>全系統</w:t>
      </w:r>
      <w:r w:rsidR="00AC6709" w:rsidRPr="008A5C4D">
        <w:rPr>
          <w:rFonts w:ascii="標楷體" w:eastAsia="標楷體" w:hAnsi="標楷體" w:hint="eastAsia"/>
          <w:b w:val="0"/>
          <w:u w:val="single"/>
        </w:rPr>
        <w:t xml:space="preserve">使用手冊 </w:t>
      </w:r>
      <w:r w:rsidR="00AC6709" w:rsidRPr="008A5C4D">
        <w:rPr>
          <w:rFonts w:ascii="標楷體" w:eastAsia="標楷體" w:hAnsi="標楷體" w:hint="eastAsia"/>
          <w:b w:val="0"/>
        </w:rPr>
        <w:t>■</w:t>
      </w:r>
      <w:r w:rsidR="00AC6709" w:rsidRPr="008A5C4D">
        <w:rPr>
          <w:rFonts w:ascii="標楷體" w:eastAsia="標楷體" w:hAnsi="標楷體" w:hint="eastAsia"/>
          <w:b w:val="0"/>
          <w:u w:val="single"/>
        </w:rPr>
        <w:t xml:space="preserve">教育訓練計畫 </w:t>
      </w:r>
      <w:r w:rsidR="00AC6709" w:rsidRPr="008A5C4D">
        <w:rPr>
          <w:rFonts w:ascii="標楷體" w:eastAsia="標楷體" w:hAnsi="標楷體" w:hint="eastAsia"/>
          <w:b w:val="0"/>
        </w:rPr>
        <w:t>■</w:t>
      </w:r>
      <w:r w:rsidR="00AC6709" w:rsidRPr="008A5C4D">
        <w:rPr>
          <w:rFonts w:ascii="標楷體" w:eastAsia="標楷體" w:hAnsi="標楷體" w:hint="eastAsia"/>
          <w:b w:val="0"/>
          <w:u w:val="single"/>
        </w:rPr>
        <w:t xml:space="preserve">教育訓練紀錄 </w:t>
      </w:r>
      <w:r w:rsidR="00AC6709" w:rsidRPr="008A5C4D">
        <w:rPr>
          <w:rFonts w:ascii="標楷體" w:eastAsia="標楷體" w:hAnsi="標楷體" w:hint="eastAsia"/>
          <w:b w:val="0"/>
        </w:rPr>
        <w:t>■</w:t>
      </w:r>
      <w:r w:rsidR="00AC6709" w:rsidRPr="008A5C4D">
        <w:rPr>
          <w:rFonts w:ascii="標楷體" w:eastAsia="標楷體" w:hAnsi="標楷體" w:hint="eastAsia"/>
          <w:b w:val="0"/>
          <w:u w:val="single"/>
        </w:rPr>
        <w:t>測試計畫</w:t>
      </w:r>
      <w:r w:rsidR="0086536C" w:rsidRPr="008A5C4D">
        <w:rPr>
          <w:rFonts w:ascii="標楷體" w:eastAsia="標楷體" w:hAnsi="標楷體" w:hint="eastAsia"/>
          <w:b w:val="0"/>
        </w:rPr>
        <w:t>■</w:t>
      </w:r>
      <w:r w:rsidR="0086536C" w:rsidRPr="008A5C4D">
        <w:rPr>
          <w:rFonts w:ascii="標楷體" w:eastAsia="標楷體" w:hAnsi="標楷體" w:hint="eastAsia"/>
          <w:b w:val="0"/>
          <w:u w:val="single"/>
        </w:rPr>
        <w:t>輔導與教育訓練服務成果報告</w:t>
      </w:r>
      <w:r w:rsidR="00342E86" w:rsidRPr="008A5C4D">
        <w:rPr>
          <w:rFonts w:ascii="標楷體" w:eastAsia="標楷體" w:hAnsi="標楷體" w:hint="eastAsia"/>
          <w:b w:val="0"/>
        </w:rPr>
        <w:t>■</w:t>
      </w:r>
      <w:r w:rsidR="00825A8D" w:rsidRPr="008A5C4D">
        <w:rPr>
          <w:rFonts w:ascii="標楷體" w:eastAsia="標楷體" w:hAnsi="標楷體" w:hint="eastAsia"/>
          <w:b w:val="0"/>
          <w:u w:val="single"/>
        </w:rPr>
        <w:t>碳排輔導</w:t>
      </w:r>
      <w:r w:rsidR="00342E86" w:rsidRPr="008A5C4D">
        <w:rPr>
          <w:rFonts w:ascii="標楷體" w:eastAsia="標楷體" w:hAnsi="標楷體" w:hint="eastAsia"/>
          <w:b w:val="0"/>
          <w:u w:val="single"/>
        </w:rPr>
        <w:t>計</w:t>
      </w:r>
      <w:r w:rsidR="00342E86" w:rsidRPr="008A5C4D">
        <w:rPr>
          <w:rFonts w:ascii="標楷體" w:eastAsia="標楷體" w:hAnsi="標楷體" w:hint="eastAsia"/>
          <w:b w:val="0"/>
          <w:szCs w:val="24"/>
          <w:u w:val="single"/>
        </w:rPr>
        <w:t>畫書</w:t>
      </w:r>
      <w:r w:rsidR="00825A8D" w:rsidRPr="008A5C4D">
        <w:rPr>
          <w:rFonts w:ascii="標楷體" w:eastAsia="標楷體" w:hAnsi="標楷體" w:hint="eastAsia"/>
          <w:b w:val="0"/>
          <w:szCs w:val="24"/>
        </w:rPr>
        <w:t>■</w:t>
      </w:r>
      <w:r w:rsidR="00825A8D" w:rsidRPr="008A5C4D">
        <w:rPr>
          <w:rFonts w:ascii="標楷體" w:eastAsia="標楷體" w:hAnsi="標楷體" w:hint="eastAsia"/>
          <w:b w:val="0"/>
          <w:szCs w:val="24"/>
          <w:u w:val="single"/>
        </w:rPr>
        <w:t>活動計畫書</w:t>
      </w:r>
      <w:r w:rsidR="00825A8D" w:rsidRPr="008A5C4D">
        <w:rPr>
          <w:rFonts w:ascii="標楷體" w:eastAsia="標楷體" w:hAnsi="標楷體" w:hint="eastAsia"/>
          <w:b w:val="0"/>
          <w:szCs w:val="24"/>
        </w:rPr>
        <w:t>■</w:t>
      </w:r>
      <w:r w:rsidR="00825A8D" w:rsidRPr="008A5C4D">
        <w:rPr>
          <w:rFonts w:ascii="標楷體" w:eastAsia="標楷體" w:hAnsi="標楷體" w:hint="eastAsia"/>
          <w:b w:val="0"/>
          <w:szCs w:val="24"/>
          <w:u w:val="single"/>
        </w:rPr>
        <w:t>活動成果報告</w:t>
      </w:r>
      <w:r w:rsidRPr="00825A8D">
        <w:rPr>
          <w:rFonts w:ascii="標楷體" w:eastAsia="標楷體" w:hAnsi="標楷體" w:hint="eastAsia"/>
          <w:b w:val="0"/>
          <w:color w:val="000000"/>
          <w:szCs w:val="24"/>
        </w:rPr>
        <w:t>。</w:t>
      </w:r>
    </w:p>
    <w:p w14:paraId="0F0BD8BE" w14:textId="4E548090" w:rsidR="007F3AD1" w:rsidRPr="00830115" w:rsidRDefault="007F3AD1" w:rsidP="007F3AD1">
      <w:pPr>
        <w:spacing w:line="360" w:lineRule="atLeast"/>
        <w:ind w:left="900" w:hanging="540"/>
        <w:rPr>
          <w:rFonts w:ascii="標楷體" w:eastAsia="標楷體" w:hAnsi="標楷體"/>
          <w:b w:val="0"/>
          <w:color w:val="000000"/>
          <w:kern w:val="16"/>
        </w:rPr>
      </w:pPr>
      <w:r w:rsidRPr="00830115">
        <w:rPr>
          <w:rFonts w:ascii="標楷體" w:eastAsia="標楷體" w:hAnsi="標楷體" w:hint="eastAsia"/>
          <w:b w:val="0"/>
          <w:color w:val="000000"/>
        </w:rPr>
        <w:t>６、</w:t>
      </w:r>
      <w:r w:rsidR="003315EC">
        <w:rPr>
          <w:rFonts w:ascii="標楷體" w:eastAsia="標楷體" w:hAnsi="標楷體" w:hint="eastAsia"/>
          <w:b w:val="0"/>
          <w:color w:val="000000"/>
          <w:kern w:val="16"/>
        </w:rPr>
        <w:t>廠商提送之驗收文件應包含但不限於本契約所附驗收文件</w:t>
      </w:r>
      <w:r w:rsidRPr="00830115">
        <w:rPr>
          <w:rFonts w:ascii="標楷體" w:eastAsia="標楷體" w:hAnsi="標楷體" w:hint="eastAsia"/>
          <w:b w:val="0"/>
          <w:color w:val="000000"/>
          <w:kern w:val="16"/>
        </w:rPr>
        <w:t>一覽表中所載文件。</w:t>
      </w:r>
    </w:p>
    <w:p w14:paraId="5486A180" w14:textId="77777777" w:rsidR="007F3AD1" w:rsidRPr="00830115" w:rsidRDefault="007F3AD1" w:rsidP="007F3AD1">
      <w:pPr>
        <w:spacing w:line="360" w:lineRule="atLeast"/>
        <w:ind w:left="900" w:hanging="540"/>
        <w:rPr>
          <w:rFonts w:ascii="標楷體" w:eastAsia="標楷體" w:hAnsi="標楷體"/>
          <w:b w:val="0"/>
          <w:color w:val="000000"/>
          <w:kern w:val="16"/>
        </w:rPr>
      </w:pPr>
      <w:r w:rsidRPr="00830115">
        <w:rPr>
          <w:rFonts w:ascii="標楷體" w:eastAsia="標楷體" w:hAnsi="標楷體" w:hint="eastAsia"/>
          <w:b w:val="0"/>
          <w:color w:val="000000"/>
          <w:kern w:val="16"/>
        </w:rPr>
        <w:t>７、廠商提供之驗收文件如為影本，應加蓋公司大小章及與正本相符章。如機關需要得要求廠商提供正本文件供機關核對。廠商如無法提供正本文件供機關核對，應檢附書面說明文件並經機關同意。</w:t>
      </w:r>
    </w:p>
    <w:p w14:paraId="4BEE9958" w14:textId="77777777" w:rsidR="007F3AD1" w:rsidRPr="00830115" w:rsidRDefault="007F3AD1" w:rsidP="007F3AD1">
      <w:pPr>
        <w:spacing w:line="360" w:lineRule="atLeast"/>
        <w:ind w:left="840" w:hanging="480"/>
        <w:rPr>
          <w:rFonts w:ascii="標楷體" w:eastAsia="標楷體" w:hAnsi="標楷體"/>
          <w:b w:val="0"/>
          <w:color w:val="000000"/>
          <w:kern w:val="16"/>
        </w:rPr>
      </w:pPr>
      <w:r w:rsidRPr="00830115">
        <w:rPr>
          <w:rFonts w:ascii="標楷體" w:eastAsia="標楷體" w:hAnsi="標楷體" w:hint="eastAsia"/>
          <w:b w:val="0"/>
          <w:color w:val="000000"/>
          <w:kern w:val="16"/>
        </w:rPr>
        <w:t>８、廠商依契約規定所提供之中譯本應加蓋公司大小章，惟發現原文件內容與中譯本文意不符時，除另有規定外，以原始文件為主，機關並得要求廠商補正。</w:t>
      </w:r>
    </w:p>
    <w:p w14:paraId="1B7DA9C0" w14:textId="340C5EF8" w:rsidR="007F3AD1" w:rsidRPr="00830115" w:rsidRDefault="007F3AD1" w:rsidP="007F3AD1">
      <w:pPr>
        <w:spacing w:line="360" w:lineRule="atLeast"/>
        <w:ind w:left="900" w:hanging="720"/>
        <w:rPr>
          <w:rFonts w:ascii="標楷體" w:eastAsia="標楷體" w:hAnsi="標楷體"/>
          <w:b w:val="0"/>
          <w:color w:val="000000"/>
          <w:kern w:val="16"/>
          <w:shd w:val="pct15" w:color="auto" w:fill="FFFFFF"/>
        </w:rPr>
      </w:pPr>
      <w:r w:rsidRPr="00830115">
        <w:rPr>
          <w:rFonts w:ascii="標楷體" w:eastAsia="標楷體" w:hAnsi="標楷體" w:hint="eastAsia"/>
          <w:b w:val="0"/>
          <w:color w:val="000000"/>
          <w:kern w:val="16"/>
        </w:rPr>
        <w:t>（五）廠商應依機關通知時間，會同辦理驗收作業。廠商無理由拒不會同辦理時，機關得</w:t>
      </w:r>
      <w:r w:rsidRPr="00830115">
        <w:rPr>
          <w:rFonts w:ascii="標楷體" w:eastAsia="標楷體" w:hAnsi="標楷體" w:hint="eastAsia"/>
          <w:b w:val="0"/>
          <w:color w:val="000000"/>
          <w:kern w:val="16"/>
        </w:rPr>
        <w:lastRenderedPageBreak/>
        <w:t>逕行辦理驗收作業，並將辦理結果以書面通知廠商，上述情形機關必要時得委託公正之第三者協同辦理之，其費用由廠商負擔，並得自廠商尚未領取之保留款、履約保證金或差額保證金內扣除。</w:t>
      </w:r>
    </w:p>
    <w:p w14:paraId="3EE5E9FD" w14:textId="1657F834" w:rsidR="007F3AD1" w:rsidRPr="00830115" w:rsidRDefault="0079261C" w:rsidP="007F3AD1">
      <w:pPr>
        <w:spacing w:line="360" w:lineRule="atLeast"/>
        <w:ind w:left="900"/>
        <w:rPr>
          <w:rFonts w:ascii="標楷體" w:eastAsia="標楷體" w:hAnsi="標楷體"/>
          <w:b w:val="0"/>
          <w:color w:val="000000"/>
          <w:kern w:val="16"/>
        </w:rPr>
      </w:pPr>
      <w:r>
        <w:rPr>
          <w:rFonts w:ascii="標楷體" w:eastAsia="標楷體" w:hAnsi="標楷體" w:hint="eastAsia"/>
          <w:b w:val="0"/>
          <w:color w:val="000000"/>
        </w:rPr>
        <w:t>■</w:t>
      </w:r>
      <w:r w:rsidR="007F3AD1" w:rsidRPr="00830115">
        <w:rPr>
          <w:rFonts w:ascii="標楷體" w:eastAsia="標楷體" w:hAnsi="標楷體" w:hint="eastAsia"/>
          <w:b w:val="0"/>
          <w:color w:val="000000"/>
          <w:kern w:val="16"/>
        </w:rPr>
        <w:t>機關於契約期滿確認廠商依約完成各項工作項目，檢具契約工作期間內計價或相關資料辦理驗收。</w:t>
      </w:r>
    </w:p>
    <w:p w14:paraId="154E7471" w14:textId="77777777" w:rsidR="007F3AD1" w:rsidRPr="00830115" w:rsidRDefault="007F3AD1" w:rsidP="007F3AD1">
      <w:pPr>
        <w:spacing w:line="360" w:lineRule="atLeast"/>
        <w:ind w:left="900"/>
        <w:rPr>
          <w:rFonts w:ascii="標楷體" w:eastAsia="標楷體" w:hAnsi="標楷體"/>
          <w:b w:val="0"/>
          <w:color w:val="000000"/>
          <w:kern w:val="16"/>
        </w:rPr>
      </w:pPr>
      <w:r w:rsidRPr="00830115">
        <w:rPr>
          <w:rFonts w:ascii="標楷體" w:eastAsia="標楷體" w:hAnsi="標楷體" w:hint="eastAsia"/>
          <w:b w:val="0"/>
          <w:color w:val="000000"/>
          <w:kern w:val="16"/>
        </w:rPr>
        <w:t>□廠商應於契約期滿備妥契約工作期間內計價或相關資料，機關確認廠商依約完成各項工作項目，辦理驗收。</w:t>
      </w:r>
    </w:p>
    <w:p w14:paraId="7DD5CB3E" w14:textId="77777777" w:rsidR="007F3AD1" w:rsidRPr="00830115" w:rsidRDefault="007F3AD1" w:rsidP="007F3AD1">
      <w:pPr>
        <w:spacing w:line="360" w:lineRule="atLeast"/>
        <w:ind w:left="900" w:hanging="900"/>
        <w:rPr>
          <w:rFonts w:ascii="標楷體" w:eastAsia="標楷體" w:hAnsi="標楷體"/>
          <w:b w:val="0"/>
          <w:color w:val="000000"/>
        </w:rPr>
      </w:pPr>
      <w:r w:rsidRPr="00830115">
        <w:rPr>
          <w:rFonts w:ascii="標楷體" w:eastAsia="標楷體" w:hAnsi="標楷體" w:hint="eastAsia"/>
          <w:b w:val="0"/>
          <w:color w:val="000000"/>
        </w:rPr>
        <w:t>四、訓練：□本契約無須訓練。</w:t>
      </w:r>
    </w:p>
    <w:p w14:paraId="0DE31292" w14:textId="531D89E3" w:rsidR="007F3AD1" w:rsidRPr="00830115" w:rsidRDefault="007F3AD1" w:rsidP="007F3AD1">
      <w:pPr>
        <w:spacing w:line="360" w:lineRule="atLeast"/>
        <w:ind w:left="900" w:firstLine="180"/>
        <w:rPr>
          <w:rFonts w:ascii="標楷體" w:eastAsia="標楷體" w:hAnsi="標楷體"/>
          <w:b w:val="0"/>
          <w:color w:val="000000"/>
        </w:rPr>
      </w:pPr>
      <w:r w:rsidRPr="00830115">
        <w:rPr>
          <w:rFonts w:ascii="標楷體" w:eastAsia="標楷體" w:hAnsi="標楷體" w:hint="eastAsia"/>
          <w:b w:val="0"/>
          <w:color w:val="000000"/>
        </w:rPr>
        <w:t xml:space="preserve"> </w:t>
      </w:r>
      <w:r w:rsidR="005F37DE">
        <w:rPr>
          <w:rFonts w:ascii="標楷體" w:eastAsia="標楷體" w:hAnsi="標楷體" w:hint="eastAsia"/>
          <w:b w:val="0"/>
          <w:color w:val="000000"/>
        </w:rPr>
        <w:t>■</w:t>
      </w:r>
      <w:r w:rsidRPr="00830115">
        <w:rPr>
          <w:rFonts w:ascii="標楷體" w:eastAsia="標楷體" w:hAnsi="標楷體" w:hint="eastAsia"/>
          <w:b w:val="0"/>
          <w:color w:val="000000"/>
        </w:rPr>
        <w:t>須於履約期限內完成。</w:t>
      </w:r>
    </w:p>
    <w:p w14:paraId="5B4C270E" w14:textId="5E047DC3" w:rsidR="007F3AD1" w:rsidRPr="00830115" w:rsidRDefault="007F3AD1" w:rsidP="007F3AD1">
      <w:pPr>
        <w:spacing w:line="360" w:lineRule="atLeast"/>
        <w:ind w:left="900" w:firstLine="180"/>
        <w:rPr>
          <w:rFonts w:ascii="標楷體" w:eastAsia="標楷體" w:hAnsi="標楷體"/>
          <w:b w:val="0"/>
          <w:color w:val="000000"/>
          <w:shd w:val="pct15" w:color="auto" w:fill="FFFFFF"/>
        </w:rPr>
      </w:pPr>
      <w:r w:rsidRPr="00830115">
        <w:rPr>
          <w:rFonts w:ascii="標楷體" w:eastAsia="標楷體" w:hAnsi="標楷體" w:hint="eastAsia"/>
          <w:b w:val="0"/>
          <w:color w:val="000000"/>
        </w:rPr>
        <w:t xml:space="preserve"> □須於驗收日前完成。</w:t>
      </w:r>
    </w:p>
    <w:p w14:paraId="138330E3" w14:textId="7061C2C2" w:rsidR="007F3AD1" w:rsidRPr="00830115" w:rsidRDefault="007F3AD1" w:rsidP="007F3AD1">
      <w:pPr>
        <w:spacing w:line="360" w:lineRule="atLeast"/>
        <w:ind w:left="425" w:hangingChars="177" w:hanging="425"/>
        <w:rPr>
          <w:rFonts w:ascii="標楷體" w:eastAsia="標楷體" w:hAnsi="標楷體"/>
          <w:b w:val="0"/>
          <w:strike/>
          <w:snapToGrid w:val="0"/>
          <w:color w:val="000000"/>
          <w:kern w:val="16"/>
          <w:shd w:val="clear" w:color="auto" w:fill="FFFFFF"/>
        </w:rPr>
      </w:pPr>
      <w:r w:rsidRPr="00830115">
        <w:rPr>
          <w:rFonts w:ascii="標楷體" w:eastAsia="標楷體" w:hAnsi="標楷體" w:hint="eastAsia"/>
          <w:b w:val="0"/>
          <w:color w:val="000000"/>
        </w:rPr>
        <w:t>五、</w:t>
      </w:r>
      <w:r w:rsidR="00EF71A2">
        <w:rPr>
          <w:rFonts w:ascii="標楷體" w:eastAsia="標楷體" w:hAnsi="標楷體" w:hint="eastAsia"/>
          <w:b w:val="0"/>
          <w:color w:val="000000"/>
        </w:rPr>
        <w:t>■</w:t>
      </w:r>
      <w:r w:rsidR="002772DE" w:rsidRPr="00830115">
        <w:rPr>
          <w:rFonts w:ascii="標楷體" w:eastAsia="標楷體" w:hAnsi="標楷體" w:hint="eastAsia"/>
          <w:b w:val="0"/>
          <w:color w:val="000000"/>
          <w:kern w:val="16"/>
          <w:shd w:val="clear" w:color="auto" w:fill="FFFFFF"/>
        </w:rPr>
        <w:t>安全衛生規定：依</w:t>
      </w:r>
      <w:r w:rsidR="00F22E63" w:rsidRPr="00830115">
        <w:rPr>
          <w:rFonts w:ascii="標楷體" w:eastAsia="標楷體" w:hAnsi="標楷體" w:hint="eastAsia"/>
          <w:b w:val="0"/>
          <w:color w:val="000000"/>
          <w:kern w:val="16"/>
          <w:shd w:val="clear" w:color="auto" w:fill="FFFFFF"/>
        </w:rPr>
        <w:t>機關</w:t>
      </w:r>
      <w:r w:rsidR="002772DE" w:rsidRPr="00830115">
        <w:rPr>
          <w:rFonts w:ascii="標楷體" w:eastAsia="標楷體" w:hAnsi="標楷體" w:hint="eastAsia"/>
          <w:b w:val="0"/>
          <w:color w:val="000000"/>
          <w:kern w:val="16"/>
          <w:shd w:val="clear" w:color="auto" w:fill="FFFFFF"/>
        </w:rPr>
        <w:t>承包商安全衛生作業規定辦理</w:t>
      </w:r>
      <w:r w:rsidRPr="00830115">
        <w:rPr>
          <w:rFonts w:ascii="標楷體" w:eastAsia="標楷體" w:hAnsi="標楷體" w:hint="eastAsia"/>
          <w:b w:val="0"/>
          <w:color w:val="000000"/>
          <w:kern w:val="16"/>
          <w:shd w:val="clear" w:color="auto" w:fill="FFFFFF"/>
        </w:rPr>
        <w:t>。</w:t>
      </w:r>
    </w:p>
    <w:p w14:paraId="2AF71E0D" w14:textId="3FDA456A" w:rsidR="007F3AD1" w:rsidRPr="00830115" w:rsidRDefault="007F3AD1" w:rsidP="007F3AD1">
      <w:pPr>
        <w:snapToGrid w:val="0"/>
        <w:spacing w:line="0" w:lineRule="atLeast"/>
        <w:ind w:left="470" w:hanging="470"/>
        <w:jc w:val="both"/>
        <w:outlineLvl w:val="2"/>
        <w:rPr>
          <w:rFonts w:ascii="標楷體" w:eastAsia="標楷體" w:hAnsi="標楷體"/>
          <w:b w:val="0"/>
          <w:color w:val="000000"/>
          <w:kern w:val="16"/>
          <w:shd w:val="clear" w:color="auto" w:fill="FFFFFF"/>
        </w:rPr>
      </w:pPr>
      <w:r w:rsidRPr="00830115">
        <w:rPr>
          <w:rFonts w:ascii="標楷體" w:eastAsia="標楷體" w:hAnsi="標楷體" w:hint="eastAsia"/>
          <w:b w:val="0"/>
          <w:color w:val="000000"/>
          <w:kern w:val="16"/>
          <w:shd w:val="clear" w:color="auto" w:fill="FFFFFF"/>
        </w:rPr>
        <w:t>六、</w:t>
      </w:r>
      <w:r w:rsidR="005F37DE">
        <w:rPr>
          <w:rFonts w:ascii="標楷體" w:eastAsia="標楷體" w:hAnsi="標楷體" w:hint="eastAsia"/>
          <w:b w:val="0"/>
          <w:color w:val="000000"/>
        </w:rPr>
        <w:t>■</w:t>
      </w:r>
      <w:r w:rsidRPr="00830115">
        <w:rPr>
          <w:rFonts w:ascii="標楷體" w:eastAsia="標楷體" w:hAnsi="標楷體" w:hint="eastAsia"/>
          <w:b w:val="0"/>
          <w:color w:val="000000"/>
          <w:kern w:val="16"/>
          <w:shd w:val="clear" w:color="auto" w:fill="FFFFFF"/>
        </w:rPr>
        <w:t>資訊安全規定：</w:t>
      </w:r>
    </w:p>
    <w:p w14:paraId="6548AB4B" w14:textId="2DB03291" w:rsidR="007F3AD1" w:rsidRPr="00830115" w:rsidRDefault="007F3AD1" w:rsidP="007F3AD1">
      <w:pPr>
        <w:spacing w:line="320" w:lineRule="exact"/>
        <w:ind w:left="940" w:hanging="705"/>
        <w:rPr>
          <w:rFonts w:ascii="標楷體" w:eastAsia="標楷體" w:hAnsi="標楷體"/>
          <w:b w:val="0"/>
          <w:color w:val="000000"/>
          <w:kern w:val="16"/>
        </w:rPr>
      </w:pPr>
      <w:r w:rsidRPr="00830115">
        <w:rPr>
          <w:rFonts w:ascii="標楷體" w:eastAsia="標楷體" w:hAnsi="標楷體" w:hint="eastAsia"/>
          <w:b w:val="0"/>
          <w:color w:val="000000"/>
          <w:kern w:val="16"/>
        </w:rPr>
        <w:t>（一）廠商應</w:t>
      </w:r>
      <w:r w:rsidRPr="00830115">
        <w:rPr>
          <w:rFonts w:ascii="標楷體" w:eastAsia="標楷體" w:hAnsi="標楷體"/>
          <w:b w:val="0"/>
          <w:color w:val="000000"/>
          <w:kern w:val="16"/>
        </w:rPr>
        <w:t>於</w:t>
      </w:r>
      <w:r w:rsidRPr="008A5C4D">
        <w:rPr>
          <w:rFonts w:ascii="標楷體" w:eastAsia="標楷體" w:hAnsi="標楷體" w:hint="eastAsia"/>
          <w:b w:val="0"/>
          <w:kern w:val="16"/>
        </w:rPr>
        <w:t>決標次日起[</w:t>
      </w:r>
      <w:r w:rsidR="00A1487A" w:rsidRPr="008A5C4D">
        <w:rPr>
          <w:rFonts w:ascii="標楷體" w:eastAsia="標楷體" w:hAnsi="標楷體"/>
          <w:b w:val="0"/>
          <w:kern w:val="16"/>
        </w:rPr>
        <w:t>30</w:t>
      </w:r>
      <w:r w:rsidRPr="008A5C4D">
        <w:rPr>
          <w:rFonts w:ascii="標楷體" w:eastAsia="標楷體" w:hAnsi="標楷體" w:hint="eastAsia"/>
          <w:b w:val="0"/>
          <w:kern w:val="16"/>
        </w:rPr>
        <w:t>]日</w:t>
      </w:r>
      <w:r w:rsidRPr="00830115">
        <w:rPr>
          <w:rFonts w:ascii="標楷體" w:eastAsia="標楷體" w:hAnsi="標楷體" w:hint="eastAsia"/>
          <w:b w:val="0"/>
          <w:color w:val="000000"/>
          <w:kern w:val="16"/>
        </w:rPr>
        <w:t>內，提送資訊安全計畫書2份予機關備查，資訊安全計畫之內容，除機關另有規定外，應包括</w:t>
      </w:r>
      <w:r w:rsidRPr="00830115">
        <w:rPr>
          <w:rFonts w:ascii="標楷體" w:eastAsia="標楷體" w:hAnsi="標楷體"/>
          <w:b w:val="0"/>
          <w:color w:val="000000"/>
          <w:kern w:val="16"/>
        </w:rPr>
        <w:t>：</w:t>
      </w:r>
    </w:p>
    <w:p w14:paraId="2FE03C88" w14:textId="77777777" w:rsidR="007F3AD1" w:rsidRPr="00830115" w:rsidRDefault="007F3AD1" w:rsidP="007F3AD1">
      <w:pPr>
        <w:spacing w:line="360" w:lineRule="exact"/>
        <w:ind w:left="938" w:hanging="476"/>
        <w:jc w:val="both"/>
        <w:rPr>
          <w:rFonts w:ascii="標楷體" w:eastAsia="標楷體" w:hAnsi="標楷體"/>
          <w:b w:val="0"/>
          <w:color w:val="000000"/>
          <w:kern w:val="16"/>
        </w:rPr>
      </w:pPr>
      <w:r w:rsidRPr="00830115">
        <w:rPr>
          <w:rFonts w:ascii="標楷體" w:eastAsia="標楷體" w:hAnsi="標楷體" w:hint="eastAsia"/>
          <w:b w:val="0"/>
          <w:color w:val="000000"/>
          <w:kern w:val="16"/>
        </w:rPr>
        <w:t>１、對於參與本契約之人員須提供保密管理及控管機制，包括人員是否曾違反資安法令及規定、實施資訊安全法律教育訓練、訂定系統存取管制</w:t>
      </w:r>
      <w:r w:rsidRPr="00830115">
        <w:rPr>
          <w:rFonts w:ascii="標楷體" w:eastAsia="標楷體" w:hAnsi="標楷體" w:hint="eastAsia"/>
          <w:b w:val="0"/>
          <w:color w:val="000000"/>
          <w:szCs w:val="24"/>
        </w:rPr>
        <w:t>、訂定原始碼防護措施及版本管理方式等項目。</w:t>
      </w:r>
    </w:p>
    <w:p w14:paraId="487EF08B" w14:textId="77777777" w:rsidR="007F3AD1" w:rsidRPr="00830115" w:rsidRDefault="007F3AD1" w:rsidP="007F3AD1">
      <w:pPr>
        <w:spacing w:line="360" w:lineRule="exact"/>
        <w:ind w:left="938" w:hanging="476"/>
        <w:jc w:val="both"/>
        <w:rPr>
          <w:rFonts w:ascii="標楷體" w:eastAsia="標楷體" w:hAnsi="標楷體"/>
          <w:b w:val="0"/>
          <w:color w:val="000000"/>
          <w:kern w:val="16"/>
        </w:rPr>
      </w:pPr>
      <w:r w:rsidRPr="00830115">
        <w:rPr>
          <w:rFonts w:ascii="標楷體" w:eastAsia="標楷體" w:hAnsi="標楷體" w:hint="eastAsia"/>
          <w:b w:val="0"/>
          <w:color w:val="000000"/>
          <w:kern w:val="16"/>
        </w:rPr>
        <w:t>２、訂定處理及通報資訊安全事件的作業程序，包括訂定緊急連絡手冊及資安事件回報流程。</w:t>
      </w:r>
    </w:p>
    <w:p w14:paraId="48DED4BE" w14:textId="77777777" w:rsidR="007F3AD1" w:rsidRPr="00830115" w:rsidRDefault="007F3AD1" w:rsidP="007F3AD1">
      <w:pPr>
        <w:spacing w:line="320" w:lineRule="exact"/>
        <w:ind w:left="940" w:hanging="705"/>
        <w:rPr>
          <w:rFonts w:ascii="標楷體" w:eastAsia="標楷體" w:hAnsi="標楷體"/>
          <w:b w:val="0"/>
          <w:color w:val="000000"/>
          <w:kern w:val="16"/>
        </w:rPr>
      </w:pPr>
      <w:r w:rsidRPr="00830115">
        <w:rPr>
          <w:rFonts w:ascii="標楷體" w:eastAsia="標楷體" w:hAnsi="標楷體" w:hint="eastAsia"/>
          <w:b w:val="0"/>
          <w:color w:val="000000"/>
          <w:kern w:val="16"/>
        </w:rPr>
        <w:t>（二）廠商應遵守本國所有關於保護資訊及保密之法律規定以及機關有關資訊安全之規定。</w:t>
      </w:r>
    </w:p>
    <w:p w14:paraId="27946B78" w14:textId="20EB57ED" w:rsidR="00F314C9" w:rsidRPr="00830115" w:rsidRDefault="00F314C9" w:rsidP="007F3AD1">
      <w:pPr>
        <w:spacing w:line="320" w:lineRule="exact"/>
        <w:ind w:left="940" w:hanging="705"/>
        <w:rPr>
          <w:rFonts w:ascii="標楷體" w:eastAsia="標楷體" w:hAnsi="標楷體"/>
          <w:b w:val="0"/>
          <w:color w:val="000000"/>
          <w:kern w:val="16"/>
        </w:rPr>
      </w:pPr>
      <w:r w:rsidRPr="00830115">
        <w:rPr>
          <w:rFonts w:ascii="標楷體" w:eastAsia="標楷體" w:hAnsi="標楷體" w:hint="eastAsia"/>
          <w:b w:val="0"/>
          <w:color w:val="000000"/>
          <w:kern w:val="16"/>
        </w:rPr>
        <w:t xml:space="preserve"> (三)</w:t>
      </w:r>
      <w:r w:rsidRPr="00830115">
        <w:rPr>
          <w:rFonts w:hint="eastAsia"/>
          <w:b w:val="0"/>
        </w:rPr>
        <w:t xml:space="preserve"> </w:t>
      </w:r>
      <w:r w:rsidRPr="00830115">
        <w:rPr>
          <w:rFonts w:ascii="標楷體" w:eastAsia="標楷體" w:hAnsi="標楷體" w:hint="eastAsia"/>
          <w:b w:val="0"/>
          <w:color w:val="000000"/>
          <w:kern w:val="16"/>
        </w:rPr>
        <w:t>廠商同意機關依其『桃園大眾捷運股份有限公司</w:t>
      </w:r>
      <w:r w:rsidRPr="008A5C4D">
        <w:rPr>
          <w:rFonts w:ascii="標楷體" w:eastAsia="標楷體" w:hAnsi="標楷體" w:hint="eastAsia"/>
          <w:b w:val="0"/>
          <w:kern w:val="16"/>
        </w:rPr>
        <w:t>資訊</w:t>
      </w:r>
      <w:r w:rsidR="007B6071" w:rsidRPr="008A5C4D">
        <w:rPr>
          <w:rFonts w:ascii="標楷體" w:eastAsia="標楷體" w:hAnsi="標楷體" w:hint="eastAsia"/>
          <w:b w:val="0"/>
          <w:kern w:val="16"/>
        </w:rPr>
        <w:t>委外作業管理</w:t>
      </w:r>
      <w:r w:rsidRPr="00830115">
        <w:rPr>
          <w:rFonts w:ascii="標楷體" w:eastAsia="標楷體" w:hAnsi="標楷體" w:hint="eastAsia"/>
          <w:b w:val="0"/>
          <w:color w:val="000000"/>
          <w:kern w:val="16"/>
        </w:rPr>
        <w:t>程序』進行稽核，並應依稽核之缺失改善完成，其所生之費用由廠商支付之。</w:t>
      </w:r>
    </w:p>
    <w:p w14:paraId="03EBAA65" w14:textId="77777777" w:rsidR="007F3AD1" w:rsidRPr="00830115" w:rsidRDefault="00F314C9" w:rsidP="007F3AD1">
      <w:pPr>
        <w:spacing w:line="320" w:lineRule="exact"/>
        <w:ind w:left="940" w:hanging="705"/>
        <w:rPr>
          <w:rFonts w:ascii="標楷體" w:eastAsia="標楷體" w:hAnsi="標楷體"/>
          <w:b w:val="0"/>
          <w:color w:val="000000"/>
          <w:kern w:val="16"/>
        </w:rPr>
      </w:pPr>
      <w:r w:rsidRPr="00830115">
        <w:rPr>
          <w:rFonts w:ascii="標楷體" w:eastAsia="標楷體" w:hAnsi="標楷體" w:hint="eastAsia"/>
          <w:b w:val="0"/>
          <w:color w:val="000000"/>
          <w:kern w:val="16"/>
        </w:rPr>
        <w:t>（四</w:t>
      </w:r>
      <w:r w:rsidR="007F3AD1" w:rsidRPr="00830115">
        <w:rPr>
          <w:rFonts w:ascii="標楷體" w:eastAsia="標楷體" w:hAnsi="標楷體" w:hint="eastAsia"/>
          <w:b w:val="0"/>
          <w:color w:val="000000"/>
          <w:kern w:val="16"/>
        </w:rPr>
        <w:t>）廠商對所有資料均負永久保密之責。廠商應保密之項目如下</w:t>
      </w:r>
    </w:p>
    <w:p w14:paraId="02F4A954" w14:textId="77777777" w:rsidR="007F3AD1" w:rsidRPr="00830115" w:rsidRDefault="007F3AD1" w:rsidP="007F3AD1">
      <w:pPr>
        <w:spacing w:line="360" w:lineRule="exact"/>
        <w:ind w:left="938" w:hanging="476"/>
        <w:jc w:val="both"/>
        <w:rPr>
          <w:rFonts w:ascii="標楷體" w:eastAsia="標楷體" w:hAnsi="標楷體"/>
          <w:b w:val="0"/>
          <w:color w:val="000000"/>
          <w:kern w:val="16"/>
        </w:rPr>
      </w:pPr>
      <w:r w:rsidRPr="00830115">
        <w:rPr>
          <w:rFonts w:ascii="標楷體" w:eastAsia="標楷體" w:hAnsi="標楷體" w:hint="eastAsia"/>
          <w:b w:val="0"/>
          <w:color w:val="000000"/>
          <w:kern w:val="16"/>
        </w:rPr>
        <w:t>１、契約內容有須保密者，廠商未經機關書面同意，不得將契約內容洩漏予與履約無關之第三人。</w:t>
      </w:r>
    </w:p>
    <w:p w14:paraId="7F10BDAC" w14:textId="77777777" w:rsidR="007F3AD1" w:rsidRPr="00830115" w:rsidRDefault="007F3AD1" w:rsidP="007F3AD1">
      <w:pPr>
        <w:spacing w:line="360" w:lineRule="exact"/>
        <w:ind w:left="938" w:hanging="476"/>
        <w:jc w:val="both"/>
        <w:rPr>
          <w:rFonts w:ascii="標楷體" w:eastAsia="標楷體" w:hAnsi="標楷體"/>
          <w:b w:val="0"/>
          <w:color w:val="000000"/>
          <w:kern w:val="16"/>
        </w:rPr>
      </w:pPr>
      <w:r w:rsidRPr="00830115">
        <w:rPr>
          <w:rFonts w:ascii="標楷體" w:eastAsia="標楷體" w:hAnsi="標楷體" w:hint="eastAsia"/>
          <w:b w:val="0"/>
          <w:color w:val="000000"/>
          <w:kern w:val="16"/>
        </w:rPr>
        <w:t>２、廠商履約期間所知悉之機關機密或任何不公開之文書、圖畫、消息、物品或其他資訊，均應保密，不得洩漏。</w:t>
      </w:r>
    </w:p>
    <w:p w14:paraId="40497E9A" w14:textId="77777777" w:rsidR="007F3AD1" w:rsidRPr="00830115" w:rsidRDefault="007F3AD1" w:rsidP="007F3AD1">
      <w:pPr>
        <w:spacing w:line="360" w:lineRule="exact"/>
        <w:ind w:left="938" w:hanging="476"/>
        <w:jc w:val="both"/>
        <w:rPr>
          <w:rFonts w:ascii="標楷體" w:eastAsia="標楷體" w:hAnsi="標楷體"/>
          <w:b w:val="0"/>
          <w:color w:val="000000"/>
          <w:kern w:val="16"/>
        </w:rPr>
      </w:pPr>
      <w:r w:rsidRPr="00830115">
        <w:rPr>
          <w:rFonts w:ascii="標楷體" w:eastAsia="標楷體" w:hAnsi="標楷體" w:hint="eastAsia"/>
          <w:b w:val="0"/>
          <w:color w:val="000000"/>
          <w:kern w:val="16"/>
        </w:rPr>
        <w:t>３、廠商對於因遠端監控及連線所取得資料或文件，應負完全保密之責任。</w:t>
      </w:r>
    </w:p>
    <w:p w14:paraId="5E8AA1F3" w14:textId="77777777" w:rsidR="007F3AD1" w:rsidRPr="00830115" w:rsidRDefault="007F3AD1" w:rsidP="007F3AD1">
      <w:pPr>
        <w:spacing w:line="360" w:lineRule="exact"/>
        <w:ind w:left="938" w:hanging="476"/>
        <w:jc w:val="both"/>
        <w:rPr>
          <w:rFonts w:ascii="標楷體" w:eastAsia="標楷體" w:hAnsi="標楷體"/>
          <w:b w:val="0"/>
          <w:color w:val="000000"/>
          <w:kern w:val="16"/>
        </w:rPr>
      </w:pPr>
      <w:r w:rsidRPr="00830115">
        <w:rPr>
          <w:rFonts w:ascii="標楷體" w:eastAsia="標楷體" w:hAnsi="標楷體" w:hint="eastAsia"/>
          <w:b w:val="0"/>
          <w:color w:val="000000"/>
          <w:kern w:val="16"/>
        </w:rPr>
        <w:t>４、廠商對於交付或告知之文件或資料、其它機密資料，應負完全保密之責任。</w:t>
      </w:r>
    </w:p>
    <w:p w14:paraId="0773D67A" w14:textId="77777777" w:rsidR="007F3AD1" w:rsidRPr="00830115" w:rsidRDefault="00F314C9" w:rsidP="007F3AD1">
      <w:pPr>
        <w:spacing w:line="320" w:lineRule="exact"/>
        <w:ind w:left="940" w:hanging="705"/>
        <w:rPr>
          <w:rFonts w:ascii="標楷體" w:eastAsia="標楷體" w:hAnsi="標楷體"/>
          <w:b w:val="0"/>
          <w:color w:val="000000"/>
          <w:kern w:val="16"/>
        </w:rPr>
      </w:pPr>
      <w:r w:rsidRPr="00830115">
        <w:rPr>
          <w:rFonts w:ascii="標楷體" w:eastAsia="標楷體" w:hAnsi="標楷體" w:hint="eastAsia"/>
          <w:b w:val="0"/>
          <w:color w:val="000000"/>
          <w:kern w:val="16"/>
        </w:rPr>
        <w:t>（五</w:t>
      </w:r>
      <w:r w:rsidR="007F3AD1" w:rsidRPr="00830115">
        <w:rPr>
          <w:rFonts w:ascii="標楷體" w:eastAsia="標楷體" w:hAnsi="標楷體" w:hint="eastAsia"/>
          <w:b w:val="0"/>
          <w:color w:val="000000"/>
          <w:kern w:val="16"/>
        </w:rPr>
        <w:t>）廠商於履約期間不得未經機關允許或授權即接觸、操作、修改機關任何資訊設備或資訊系統。</w:t>
      </w:r>
    </w:p>
    <w:p w14:paraId="01F7A8B7" w14:textId="77777777" w:rsidR="007F3AD1" w:rsidRPr="00830115" w:rsidRDefault="00F314C9" w:rsidP="007F3AD1">
      <w:pPr>
        <w:spacing w:line="320" w:lineRule="exact"/>
        <w:ind w:left="940" w:hanging="705"/>
        <w:rPr>
          <w:rFonts w:ascii="標楷體" w:eastAsia="標楷體" w:hAnsi="標楷體"/>
          <w:b w:val="0"/>
          <w:color w:val="000000"/>
          <w:kern w:val="16"/>
        </w:rPr>
      </w:pPr>
      <w:r w:rsidRPr="00830115">
        <w:rPr>
          <w:rFonts w:ascii="標楷體" w:eastAsia="標楷體" w:hAnsi="標楷體" w:hint="eastAsia"/>
          <w:b w:val="0"/>
          <w:color w:val="000000"/>
          <w:kern w:val="16"/>
        </w:rPr>
        <w:t>（六</w:t>
      </w:r>
      <w:r w:rsidR="007F3AD1" w:rsidRPr="00830115">
        <w:rPr>
          <w:rFonts w:ascii="標楷體" w:eastAsia="標楷體" w:hAnsi="標楷體" w:hint="eastAsia"/>
          <w:b w:val="0"/>
          <w:color w:val="000000"/>
          <w:kern w:val="16"/>
        </w:rPr>
        <w:t>）廠商所交付之軟體程式或元件，如為安裝於windows作業平台者，安裝後須可由一般權限(users)之使用者執行及使用，不得限定特殊權限(如Administrators、Power users等</w:t>
      </w:r>
      <w:r w:rsidR="007F3AD1" w:rsidRPr="00830115">
        <w:rPr>
          <w:rFonts w:ascii="標楷體" w:eastAsia="標楷體" w:hAnsi="標楷體" w:hint="eastAsia"/>
          <w:b w:val="0"/>
          <w:color w:val="000000" w:themeColor="text1"/>
          <w:kern w:val="16"/>
        </w:rPr>
        <w:t>)</w:t>
      </w:r>
      <w:r w:rsidR="00570AD0" w:rsidRPr="00830115">
        <w:rPr>
          <w:rFonts w:ascii="標楷體" w:eastAsia="標楷體" w:hAnsi="標楷體" w:hint="eastAsia"/>
          <w:b w:val="0"/>
          <w:color w:val="000000" w:themeColor="text1"/>
          <w:kern w:val="16"/>
        </w:rPr>
        <w:t>，有其密碼者，其密碼規則應依機關所定規範設定之。</w:t>
      </w:r>
    </w:p>
    <w:p w14:paraId="15103645" w14:textId="77777777" w:rsidR="007F3AD1" w:rsidRPr="00830115" w:rsidRDefault="00F314C9" w:rsidP="007F3AD1">
      <w:pPr>
        <w:spacing w:line="320" w:lineRule="exact"/>
        <w:ind w:left="940" w:hanging="705"/>
        <w:rPr>
          <w:rFonts w:ascii="標楷體" w:eastAsia="標楷體" w:hAnsi="標楷體"/>
          <w:b w:val="0"/>
          <w:color w:val="000000"/>
          <w:kern w:val="16"/>
        </w:rPr>
      </w:pPr>
      <w:r w:rsidRPr="00830115">
        <w:rPr>
          <w:rFonts w:ascii="標楷體" w:eastAsia="標楷體" w:hAnsi="標楷體" w:hint="eastAsia"/>
          <w:b w:val="0"/>
          <w:color w:val="000000"/>
          <w:kern w:val="16"/>
        </w:rPr>
        <w:t>（七</w:t>
      </w:r>
      <w:r w:rsidR="007F3AD1" w:rsidRPr="00830115">
        <w:rPr>
          <w:rFonts w:ascii="標楷體" w:eastAsia="標楷體" w:hAnsi="標楷體" w:hint="eastAsia"/>
          <w:b w:val="0"/>
          <w:color w:val="000000"/>
          <w:kern w:val="16"/>
        </w:rPr>
        <w:t>）個人保密切結書：任何廠商指派執行契約之人員，於工作前均應簽署『個人保密切結書』，並提送機關存查。</w:t>
      </w:r>
    </w:p>
    <w:p w14:paraId="29FEBAFB" w14:textId="77777777" w:rsidR="00F314C9" w:rsidRPr="00830115" w:rsidRDefault="008F3507" w:rsidP="007F3AD1">
      <w:pPr>
        <w:spacing w:line="320" w:lineRule="exact"/>
        <w:ind w:left="940" w:hanging="705"/>
        <w:rPr>
          <w:rFonts w:ascii="標楷體" w:eastAsia="標楷體" w:hAnsi="標楷體"/>
          <w:b w:val="0"/>
          <w:color w:val="000000"/>
          <w:kern w:val="16"/>
        </w:rPr>
      </w:pPr>
      <w:r w:rsidRPr="00830115">
        <w:rPr>
          <w:rFonts w:ascii="標楷體" w:eastAsia="標楷體" w:hAnsi="標楷體" w:hint="eastAsia"/>
          <w:b w:val="0"/>
          <w:color w:val="000000"/>
          <w:kern w:val="16"/>
        </w:rPr>
        <w:t xml:space="preserve"> </w:t>
      </w:r>
      <w:r w:rsidR="00F314C9" w:rsidRPr="00830115">
        <w:rPr>
          <w:rFonts w:ascii="標楷體" w:eastAsia="標楷體" w:hAnsi="標楷體" w:hint="eastAsia"/>
          <w:b w:val="0"/>
          <w:color w:val="000000"/>
          <w:kern w:val="16"/>
        </w:rPr>
        <w:t>(八)</w:t>
      </w:r>
      <w:r w:rsidRPr="00830115">
        <w:rPr>
          <w:rFonts w:hint="eastAsia"/>
          <w:b w:val="0"/>
        </w:rPr>
        <w:t xml:space="preserve"> </w:t>
      </w:r>
      <w:r w:rsidRPr="00830115">
        <w:rPr>
          <w:rFonts w:ascii="標楷體" w:eastAsia="標楷體" w:hAnsi="標楷體" w:hint="eastAsia"/>
          <w:b w:val="0"/>
          <w:color w:val="000000"/>
          <w:kern w:val="16"/>
        </w:rPr>
        <w:t>廠商派遣人力使用機關辦公室自動化系統，應遵守機關辦公室自動化系統使用規定。</w:t>
      </w:r>
    </w:p>
    <w:p w14:paraId="2C57E55C" w14:textId="77777777" w:rsidR="007F3AD1" w:rsidRPr="00830115" w:rsidRDefault="00F314C9" w:rsidP="007F3AD1">
      <w:pPr>
        <w:spacing w:line="320" w:lineRule="exact"/>
        <w:ind w:left="940" w:hanging="705"/>
        <w:rPr>
          <w:rFonts w:ascii="標楷體" w:eastAsia="標楷體" w:hAnsi="標楷體"/>
          <w:b w:val="0"/>
          <w:color w:val="000000"/>
          <w:szCs w:val="24"/>
        </w:rPr>
      </w:pPr>
      <w:r w:rsidRPr="00830115">
        <w:rPr>
          <w:rFonts w:ascii="標楷體" w:eastAsia="標楷體" w:hAnsi="標楷體" w:hint="eastAsia"/>
          <w:b w:val="0"/>
          <w:color w:val="000000"/>
          <w:szCs w:val="24"/>
        </w:rPr>
        <w:t>（</w:t>
      </w:r>
      <w:r w:rsidR="008F3507" w:rsidRPr="00830115">
        <w:rPr>
          <w:rFonts w:ascii="標楷體" w:eastAsia="標楷體" w:hAnsi="標楷體" w:hint="eastAsia"/>
          <w:b w:val="0"/>
          <w:color w:val="000000"/>
          <w:szCs w:val="24"/>
        </w:rPr>
        <w:t>九</w:t>
      </w:r>
      <w:r w:rsidR="007F3AD1" w:rsidRPr="00830115">
        <w:rPr>
          <w:rFonts w:ascii="標楷體" w:eastAsia="標楷體" w:hAnsi="標楷體" w:hint="eastAsia"/>
          <w:b w:val="0"/>
          <w:color w:val="000000"/>
          <w:szCs w:val="24"/>
        </w:rPr>
        <w:t>）資訊系統開發或維護，機關得派員赴廠商定期查察，瞭解廠商資通安全防護情形，是否依廠商提送機關之資訊安全計畫書辦理。</w:t>
      </w:r>
    </w:p>
    <w:p w14:paraId="4306BA69" w14:textId="77777777" w:rsidR="007F3AD1" w:rsidRPr="00830115" w:rsidRDefault="00F314C9" w:rsidP="007F3AD1">
      <w:pPr>
        <w:spacing w:line="320" w:lineRule="exact"/>
        <w:ind w:leftChars="118" w:left="989" w:hangingChars="294" w:hanging="706"/>
        <w:jc w:val="both"/>
        <w:rPr>
          <w:rFonts w:ascii="標楷體" w:eastAsia="標楷體" w:hAnsi="標楷體"/>
          <w:b w:val="0"/>
          <w:color w:val="000000"/>
          <w:szCs w:val="24"/>
        </w:rPr>
      </w:pPr>
      <w:r w:rsidRPr="00830115">
        <w:rPr>
          <w:rFonts w:ascii="標楷體" w:eastAsia="標楷體" w:hAnsi="標楷體" w:hint="eastAsia"/>
          <w:b w:val="0"/>
          <w:color w:val="000000"/>
          <w:szCs w:val="24"/>
        </w:rPr>
        <w:t>（</w:t>
      </w:r>
      <w:r w:rsidR="008F3507" w:rsidRPr="00830115">
        <w:rPr>
          <w:rFonts w:ascii="標楷體" w:eastAsia="標楷體" w:hAnsi="標楷體" w:hint="eastAsia"/>
          <w:b w:val="0"/>
          <w:color w:val="000000"/>
          <w:szCs w:val="24"/>
        </w:rPr>
        <w:t>十</w:t>
      </w:r>
      <w:r w:rsidR="007F3AD1" w:rsidRPr="00830115">
        <w:rPr>
          <w:rFonts w:ascii="標楷體" w:eastAsia="標楷體" w:hAnsi="標楷體" w:hint="eastAsia"/>
          <w:b w:val="0"/>
          <w:color w:val="000000"/>
          <w:szCs w:val="24"/>
        </w:rPr>
        <w:t>）廠商因執行契約需要，須接觸機關個人資料者，機關如有必要得向廠商進行個人資</w:t>
      </w:r>
      <w:r w:rsidR="007F3AD1" w:rsidRPr="00830115">
        <w:rPr>
          <w:rFonts w:ascii="標楷體" w:eastAsia="標楷體" w:hAnsi="標楷體" w:hint="eastAsia"/>
          <w:b w:val="0"/>
          <w:color w:val="000000"/>
          <w:szCs w:val="24"/>
        </w:rPr>
        <w:lastRenderedPageBreak/>
        <w:t>料安全稽核，以確保機關之個資安全，稽核項目應包含：</w:t>
      </w:r>
    </w:p>
    <w:p w14:paraId="742A2CA0" w14:textId="77777777" w:rsidR="007F3AD1" w:rsidRPr="00830115" w:rsidRDefault="007F3AD1" w:rsidP="007F3AD1">
      <w:pPr>
        <w:spacing w:line="320" w:lineRule="exact"/>
        <w:ind w:leftChars="177" w:left="987" w:hangingChars="234" w:hanging="562"/>
        <w:jc w:val="both"/>
        <w:rPr>
          <w:rFonts w:ascii="標楷體" w:eastAsia="標楷體" w:hAnsi="標楷體"/>
          <w:b w:val="0"/>
          <w:color w:val="000000"/>
          <w:szCs w:val="24"/>
        </w:rPr>
      </w:pPr>
      <w:r w:rsidRPr="00830115">
        <w:rPr>
          <w:rFonts w:ascii="標楷體" w:eastAsia="標楷體" w:hAnsi="標楷體" w:hint="eastAsia"/>
          <w:b w:val="0"/>
          <w:color w:val="000000"/>
          <w:kern w:val="16"/>
        </w:rPr>
        <w:t>１、個資由專人保管並作防護(紙本個資以專用櫥櫃上鎖保管並鑰匙由專人保管；電子檔個資加密防護)。</w:t>
      </w:r>
    </w:p>
    <w:p w14:paraId="10FEF834" w14:textId="77777777" w:rsidR="007F3AD1" w:rsidRPr="00830115" w:rsidRDefault="007F3AD1" w:rsidP="007F3AD1">
      <w:pPr>
        <w:spacing w:line="320" w:lineRule="exact"/>
        <w:ind w:leftChars="177" w:left="987" w:hangingChars="234" w:hanging="562"/>
        <w:jc w:val="both"/>
        <w:rPr>
          <w:rFonts w:ascii="標楷體" w:eastAsia="標楷體" w:hAnsi="標楷體"/>
          <w:b w:val="0"/>
          <w:color w:val="000000"/>
          <w:szCs w:val="24"/>
        </w:rPr>
      </w:pPr>
      <w:r w:rsidRPr="00830115">
        <w:rPr>
          <w:rFonts w:ascii="標楷體" w:eastAsia="標楷體" w:hAnsi="標楷體" w:hint="eastAsia"/>
          <w:b w:val="0"/>
          <w:color w:val="000000"/>
          <w:kern w:val="16"/>
        </w:rPr>
        <w:t>２、查閱個資有設登記簿冊。</w:t>
      </w:r>
    </w:p>
    <w:p w14:paraId="2084A2F5" w14:textId="77777777" w:rsidR="007F3AD1" w:rsidRPr="00830115" w:rsidRDefault="007F3AD1" w:rsidP="007F3AD1">
      <w:pPr>
        <w:spacing w:line="360" w:lineRule="atLeast"/>
        <w:rPr>
          <w:rFonts w:ascii="標楷體" w:eastAsia="標楷體" w:hAnsi="標楷體"/>
          <w:b w:val="0"/>
          <w:color w:val="000000"/>
          <w:kern w:val="16"/>
          <w:shd w:val="pct15" w:color="auto" w:fill="FFFFFF"/>
        </w:rPr>
      </w:pPr>
      <w:r w:rsidRPr="00830115">
        <w:rPr>
          <w:rFonts w:ascii="標楷體" w:eastAsia="標楷體" w:hAnsi="標楷體" w:hint="eastAsia"/>
          <w:b w:val="0"/>
          <w:color w:val="000000"/>
          <w:kern w:val="16"/>
        </w:rPr>
        <w:t>七、其他規定：</w:t>
      </w:r>
    </w:p>
    <w:p w14:paraId="1B6C5019" w14:textId="77777777" w:rsidR="007F3AD1" w:rsidRPr="00830115" w:rsidRDefault="007F3AD1" w:rsidP="00610AF9">
      <w:pPr>
        <w:numPr>
          <w:ilvl w:val="0"/>
          <w:numId w:val="2"/>
        </w:numPr>
        <w:spacing w:line="360" w:lineRule="atLeast"/>
        <w:ind w:left="900"/>
        <w:rPr>
          <w:rFonts w:ascii="標楷體" w:eastAsia="標楷體" w:hAnsi="標楷體"/>
          <w:b w:val="0"/>
          <w:color w:val="000000"/>
          <w:kern w:val="16"/>
        </w:rPr>
      </w:pPr>
      <w:r w:rsidRPr="00830115">
        <w:rPr>
          <w:rFonts w:ascii="標楷體" w:eastAsia="標楷體" w:hAnsi="標楷體" w:hint="eastAsia"/>
          <w:b w:val="0"/>
          <w:color w:val="000000"/>
          <w:kern w:val="16"/>
        </w:rPr>
        <w:t>本契約若跨越會計年度（以1月1日為新年度之開始），而機關於新年度無此預算或預算金額減少時，機關決定並通知廠商終止本契約或減少本契約之數量及金額，廠商應即接受。</w:t>
      </w:r>
    </w:p>
    <w:p w14:paraId="25498050" w14:textId="77777777" w:rsidR="007F3AD1" w:rsidRPr="00830115" w:rsidRDefault="007F3AD1" w:rsidP="007F3AD1">
      <w:pPr>
        <w:spacing w:line="360" w:lineRule="atLeast"/>
        <w:ind w:left="900" w:hanging="720"/>
        <w:rPr>
          <w:rFonts w:ascii="標楷體" w:eastAsia="標楷體" w:hAnsi="標楷體"/>
          <w:b w:val="0"/>
          <w:color w:val="000000"/>
          <w:kern w:val="16"/>
        </w:rPr>
      </w:pPr>
      <w:r w:rsidRPr="00830115">
        <w:rPr>
          <w:rFonts w:ascii="標楷體" w:eastAsia="標楷體" w:hAnsi="標楷體" w:hint="eastAsia"/>
          <w:b w:val="0"/>
          <w:color w:val="000000"/>
          <w:kern w:val="16"/>
        </w:rPr>
        <w:t>（二）廠商應保證其人員於執行契約期間不得以非法方式企圖影響契約之執行，亦不得從事損害機關利益之情事。</w:t>
      </w:r>
    </w:p>
    <w:p w14:paraId="0FCC3D81" w14:textId="77777777" w:rsidR="007F3AD1" w:rsidRPr="00830115" w:rsidRDefault="007F3AD1" w:rsidP="007F3AD1">
      <w:pPr>
        <w:spacing w:line="360" w:lineRule="atLeast"/>
        <w:ind w:left="900" w:hanging="720"/>
        <w:rPr>
          <w:rFonts w:ascii="標楷體" w:eastAsia="標楷體" w:hAnsi="標楷體"/>
          <w:b w:val="0"/>
          <w:color w:val="000000"/>
          <w:kern w:val="16"/>
        </w:rPr>
      </w:pPr>
      <w:r w:rsidRPr="00830115">
        <w:rPr>
          <w:rFonts w:ascii="標楷體" w:eastAsia="標楷體" w:hAnsi="標楷體" w:hint="eastAsia"/>
          <w:b w:val="0"/>
          <w:color w:val="000000"/>
          <w:kern w:val="16"/>
        </w:rPr>
        <w:t>（三）因可歸責於廠商之事由，導致機關財物受損者，廠商應負修復之責，廠商逾期或拒絕修復者，機關得逕以保證金改正之。如致生危及旅客或影響行車營運安全之事故，使機關遭受損害，機關得另向廠商求償。</w:t>
      </w:r>
    </w:p>
    <w:p w14:paraId="2960396F" w14:textId="77777777" w:rsidR="007F3AD1" w:rsidRPr="00830115" w:rsidRDefault="007F3AD1" w:rsidP="007F3AD1">
      <w:pPr>
        <w:spacing w:line="360" w:lineRule="atLeast"/>
        <w:ind w:left="900" w:hanging="720"/>
        <w:rPr>
          <w:rFonts w:ascii="標楷體" w:eastAsia="標楷體" w:hAnsi="標楷體"/>
          <w:b w:val="0"/>
          <w:color w:val="000000"/>
          <w:kern w:val="16"/>
        </w:rPr>
      </w:pPr>
      <w:r w:rsidRPr="00830115">
        <w:rPr>
          <w:rFonts w:ascii="標楷體" w:eastAsia="標楷體" w:hAnsi="標楷體" w:hint="eastAsia"/>
          <w:b w:val="0"/>
          <w:color w:val="000000"/>
          <w:kern w:val="16"/>
        </w:rPr>
        <w:t>（四）廠商執行勤務時拾得之遺失物應報繳處理，並以機關為拾得人。</w:t>
      </w:r>
    </w:p>
    <w:p w14:paraId="6B881A4F" w14:textId="641DBF3E" w:rsidR="007F3AD1" w:rsidRPr="00830115" w:rsidRDefault="007F3AD1" w:rsidP="007F3AD1">
      <w:pPr>
        <w:spacing w:line="360" w:lineRule="atLeast"/>
        <w:ind w:left="900" w:hanging="720"/>
        <w:rPr>
          <w:rFonts w:ascii="標楷體" w:eastAsia="標楷體" w:hAnsi="標楷體"/>
          <w:b w:val="0"/>
          <w:color w:val="000000"/>
          <w:kern w:val="16"/>
        </w:rPr>
      </w:pPr>
      <w:r w:rsidRPr="00830115">
        <w:rPr>
          <w:rFonts w:ascii="標楷體" w:eastAsia="標楷體" w:hAnsi="標楷體" w:hint="eastAsia"/>
          <w:b w:val="0"/>
          <w:color w:val="000000"/>
          <w:kern w:val="16"/>
        </w:rPr>
        <w:t>（</w:t>
      </w:r>
      <w:r w:rsidRPr="00830115">
        <w:rPr>
          <w:rFonts w:ascii="標楷體" w:eastAsia="標楷體" w:hAnsi="標楷體" w:hint="eastAsia"/>
          <w:b w:val="0"/>
          <w:kern w:val="16"/>
        </w:rPr>
        <w:t>五）</w:t>
      </w:r>
      <w:r w:rsidR="005F37DE">
        <w:rPr>
          <w:rFonts w:ascii="標楷體" w:eastAsia="標楷體" w:hAnsi="標楷體" w:hint="eastAsia"/>
          <w:b w:val="0"/>
          <w:color w:val="000000"/>
        </w:rPr>
        <w:t>■</w:t>
      </w:r>
      <w:r w:rsidRPr="00830115">
        <w:rPr>
          <w:rFonts w:ascii="標楷體" w:eastAsia="標楷體" w:hAnsi="標楷體" w:hint="eastAsia"/>
          <w:b w:val="0"/>
          <w:color w:val="000000"/>
          <w:kern w:val="16"/>
        </w:rPr>
        <w:t>廠商使用經機關同意借用之物品如：鑰匙等，廠商應負保管責任，並依規定時限歸還機關。</w:t>
      </w:r>
    </w:p>
    <w:p w14:paraId="5F66315F" w14:textId="50FDC860" w:rsidR="007F3AD1" w:rsidRPr="00830115" w:rsidRDefault="007F3AD1" w:rsidP="007F3AD1">
      <w:pPr>
        <w:spacing w:line="360" w:lineRule="atLeast"/>
        <w:ind w:left="900" w:hanging="720"/>
        <w:rPr>
          <w:rFonts w:ascii="標楷體" w:eastAsia="標楷體" w:hAnsi="標楷體"/>
          <w:b w:val="0"/>
          <w:kern w:val="16"/>
        </w:rPr>
      </w:pPr>
      <w:r w:rsidRPr="00830115">
        <w:rPr>
          <w:rFonts w:ascii="標楷體" w:eastAsia="標楷體" w:hAnsi="標楷體" w:hint="eastAsia"/>
          <w:b w:val="0"/>
          <w:kern w:val="16"/>
        </w:rPr>
        <w:t>（六）</w:t>
      </w:r>
      <w:r w:rsidR="005F37DE">
        <w:rPr>
          <w:rFonts w:ascii="標楷體" w:eastAsia="標楷體" w:hAnsi="標楷體" w:hint="eastAsia"/>
          <w:b w:val="0"/>
          <w:color w:val="000000"/>
        </w:rPr>
        <w:t>■</w:t>
      </w:r>
      <w:r w:rsidRPr="00830115">
        <w:rPr>
          <w:rFonts w:ascii="標楷體" w:eastAsia="標楷體" w:hAnsi="標楷體" w:hint="eastAsia"/>
          <w:b w:val="0"/>
          <w:kern w:val="16"/>
        </w:rPr>
        <w:t>廠商借自機關之鑰匙，非經機關書面同意不得自行複製。</w:t>
      </w:r>
    </w:p>
    <w:p w14:paraId="6E810045" w14:textId="77777777" w:rsidR="007F3AD1" w:rsidRPr="00830115" w:rsidRDefault="007F3AD1" w:rsidP="007F3AD1">
      <w:pPr>
        <w:spacing w:line="360" w:lineRule="atLeast"/>
        <w:ind w:left="900" w:hanging="720"/>
        <w:rPr>
          <w:rFonts w:ascii="標楷體" w:eastAsia="標楷體" w:hAnsi="標楷體"/>
          <w:b w:val="0"/>
          <w:kern w:val="16"/>
        </w:rPr>
      </w:pPr>
      <w:r w:rsidRPr="00830115">
        <w:rPr>
          <w:rFonts w:ascii="標楷體" w:eastAsia="標楷體" w:hAnsi="標楷體" w:hint="eastAsia"/>
          <w:b w:val="0"/>
          <w:kern w:val="16"/>
        </w:rPr>
        <w:t>（七）□廠商依規定如應提出經機關審查同意始可繼續履約之文件者，機關每次審查期間逾[ ]日時，審查超過之日數得扣抵廠商該批履約逾期日數。</w:t>
      </w:r>
    </w:p>
    <w:p w14:paraId="65F45372" w14:textId="77777777" w:rsidR="007F3AD1" w:rsidRPr="00830115" w:rsidRDefault="007F3AD1" w:rsidP="007F3AD1">
      <w:pPr>
        <w:spacing w:line="360" w:lineRule="atLeast"/>
        <w:ind w:left="900" w:hanging="720"/>
        <w:rPr>
          <w:rFonts w:ascii="標楷體" w:eastAsia="標楷體" w:hAnsi="標楷體"/>
          <w:b w:val="0"/>
          <w:kern w:val="16"/>
        </w:rPr>
      </w:pPr>
      <w:r w:rsidRPr="00830115">
        <w:rPr>
          <w:rFonts w:ascii="標楷體" w:eastAsia="標楷體" w:hAnsi="標楷體" w:hint="eastAsia"/>
          <w:b w:val="0"/>
          <w:kern w:val="16"/>
        </w:rPr>
        <w:t>（八）□本契約涉及空氣污染防制費之申繳，廠商應依空氣污染防制法等相關規定於開工前以機關名義代機關辦理申報作業及繳納空污費用(含首期及末期申報)，機關僅須依繳款收據核實給付。首期未申報繳納完成，不得進場施作，廠商不得因此請求延長履約期限。廠商開工前應提送首期繳款收據正本(經環保機關認定免徵之案件，僅須提送免徵證明)，並於驗收合格後依機關通知提送發票單據時，一併提送末期繳款收據正本（或免徵證明或退費證明），如因逾期提送而延誤履約期限或影響機關付款作業之進行，由廠商自行負責。如廠商逾期申報或繳納致機關受有損失或遭受行政罰鍰者（例如依空氣污染防制法第55條第1項規定處新臺幣</w:t>
      </w:r>
      <w:r w:rsidRPr="00830115">
        <w:rPr>
          <w:rFonts w:ascii="標楷體" w:eastAsia="標楷體" w:hAnsi="標楷體" w:hint="eastAsia"/>
          <w:b w:val="0"/>
        </w:rPr>
        <w:t>10萬</w:t>
      </w:r>
      <w:r w:rsidRPr="00830115">
        <w:rPr>
          <w:rFonts w:ascii="標楷體" w:eastAsia="標楷體" w:hAnsi="標楷體" w:hint="eastAsia"/>
          <w:b w:val="0"/>
          <w:kern w:val="16"/>
        </w:rPr>
        <w:t>元以上之罰鍰），機關得逕於待付廠商款項中扣罰或另向廠商追償。</w:t>
      </w:r>
    </w:p>
    <w:p w14:paraId="69322A55" w14:textId="1C507D00" w:rsidR="007F3AD1" w:rsidRPr="00830115" w:rsidRDefault="007F3AD1" w:rsidP="007F3AD1">
      <w:pPr>
        <w:spacing w:line="320" w:lineRule="exact"/>
        <w:ind w:left="1080" w:hanging="900"/>
        <w:jc w:val="both"/>
        <w:rPr>
          <w:rFonts w:ascii="標楷體" w:eastAsia="標楷體" w:hAnsi="標楷體"/>
          <w:b w:val="0"/>
        </w:rPr>
      </w:pPr>
      <w:r w:rsidRPr="00830115">
        <w:rPr>
          <w:rFonts w:ascii="標楷體" w:eastAsia="標楷體" w:hAnsi="標楷體" w:hint="eastAsia"/>
          <w:b w:val="0"/>
          <w:kern w:val="16"/>
        </w:rPr>
        <w:t>（九）</w:t>
      </w:r>
      <w:r w:rsidR="005F37DE">
        <w:rPr>
          <w:rFonts w:ascii="標楷體" w:eastAsia="標楷體" w:hAnsi="標楷體" w:hint="eastAsia"/>
          <w:b w:val="0"/>
          <w:color w:val="000000"/>
        </w:rPr>
        <w:t>■</w:t>
      </w:r>
      <w:r w:rsidRPr="00830115">
        <w:rPr>
          <w:rFonts w:ascii="標楷體" w:eastAsia="標楷體" w:hAnsi="標楷體" w:hint="eastAsia"/>
          <w:b w:val="0"/>
        </w:rPr>
        <w:t>保固年限內廠商所給付之標的物，若有瑕疵或不符合契約約定情事，</w:t>
      </w:r>
      <w:r w:rsidRPr="00830115">
        <w:rPr>
          <w:rFonts w:ascii="標楷體" w:eastAsia="標楷體" w:hAnsi="標楷體"/>
          <w:b w:val="0"/>
        </w:rPr>
        <w:t>廠商應於機關通知</w:t>
      </w:r>
      <w:r w:rsidRPr="00830115">
        <w:rPr>
          <w:rFonts w:ascii="標楷體" w:eastAsia="標楷體" w:hAnsi="標楷體" w:hint="eastAsia"/>
          <w:b w:val="0"/>
        </w:rPr>
        <w:t>次日起</w:t>
      </w:r>
      <w:r w:rsidRPr="00830115">
        <w:rPr>
          <w:rFonts w:ascii="標楷體" w:eastAsia="標楷體" w:hAnsi="標楷體" w:hint="eastAsia"/>
          <w:b w:val="0"/>
          <w:kern w:val="16"/>
        </w:rPr>
        <w:t>[</w:t>
      </w:r>
      <w:r w:rsidR="005F37DE">
        <w:rPr>
          <w:rFonts w:ascii="標楷體" w:eastAsia="標楷體" w:hAnsi="標楷體" w:hint="eastAsia"/>
          <w:b w:val="0"/>
          <w:kern w:val="16"/>
        </w:rPr>
        <w:t>7</w:t>
      </w:r>
      <w:r w:rsidRPr="00830115">
        <w:rPr>
          <w:rFonts w:ascii="標楷體" w:eastAsia="標楷體" w:hAnsi="標楷體" w:hint="eastAsia"/>
          <w:b w:val="0"/>
          <w:kern w:val="16"/>
        </w:rPr>
        <w:t xml:space="preserve"> ]</w:t>
      </w:r>
      <w:r w:rsidRPr="00830115">
        <w:rPr>
          <w:rFonts w:ascii="標楷體" w:eastAsia="標楷體" w:hAnsi="標楷體" w:hint="eastAsia"/>
          <w:b w:val="0"/>
        </w:rPr>
        <w:t>日內負責完成改正、換貨，並負擔因而發生之稅捐、費用及損失。</w:t>
      </w:r>
    </w:p>
    <w:p w14:paraId="448EEAA0" w14:textId="63CCF59D" w:rsidR="007F3AD1" w:rsidRPr="00830115" w:rsidRDefault="007F3AD1" w:rsidP="007F3AD1">
      <w:pPr>
        <w:spacing w:line="320" w:lineRule="exact"/>
        <w:ind w:left="1080" w:hanging="900"/>
        <w:jc w:val="both"/>
        <w:rPr>
          <w:rFonts w:ascii="標楷體" w:eastAsia="標楷體" w:hAnsi="標楷體"/>
          <w:b w:val="0"/>
          <w:shd w:val="pct15" w:color="auto" w:fill="FFFFFF"/>
        </w:rPr>
      </w:pPr>
      <w:r w:rsidRPr="00830115">
        <w:rPr>
          <w:rFonts w:ascii="標楷體" w:eastAsia="標楷體" w:hAnsi="標楷體" w:hint="eastAsia"/>
          <w:b w:val="0"/>
        </w:rPr>
        <w:t>（十）□在合乎契約規格條件下，請多使用環保認證紙品，與機關共同推動環境保護與社會整續的行動。</w:t>
      </w:r>
    </w:p>
    <w:p w14:paraId="39CBDD9B" w14:textId="210A2B9C" w:rsidR="007F3AD1" w:rsidRPr="00830115" w:rsidRDefault="007F3AD1" w:rsidP="007F3AD1">
      <w:pPr>
        <w:spacing w:line="320" w:lineRule="exact"/>
        <w:ind w:left="1080" w:hanging="938"/>
        <w:jc w:val="both"/>
        <w:rPr>
          <w:rFonts w:ascii="標楷體" w:eastAsia="標楷體" w:hAnsi="標楷體"/>
          <w:b w:val="0"/>
          <w:shd w:val="pct15" w:color="auto" w:fill="FFFFFF"/>
        </w:rPr>
      </w:pPr>
      <w:r w:rsidRPr="00830115">
        <w:rPr>
          <w:rFonts w:ascii="標楷體" w:eastAsia="標楷體" w:hAnsi="標楷體" w:hint="eastAsia"/>
          <w:b w:val="0"/>
        </w:rPr>
        <w:t>（十一）</w:t>
      </w:r>
      <w:r w:rsidRPr="00830115">
        <w:rPr>
          <w:rFonts w:ascii="標楷體" w:eastAsia="標楷體" w:hAnsi="標楷體" w:hint="eastAsia"/>
          <w:b w:val="0"/>
          <w:kern w:val="16"/>
        </w:rPr>
        <w:t>□機關得於增購權利額度內分批執行，廠商並依契約金額承攬。</w:t>
      </w:r>
    </w:p>
    <w:p w14:paraId="5D016936" w14:textId="28C3EBDB" w:rsidR="007F3AD1" w:rsidRPr="005F37DE" w:rsidRDefault="007F3AD1" w:rsidP="00830115">
      <w:pPr>
        <w:spacing w:line="360" w:lineRule="atLeast"/>
        <w:ind w:leftChars="58" w:left="1195" w:hangingChars="440" w:hanging="1056"/>
        <w:rPr>
          <w:rFonts w:ascii="標楷體" w:eastAsia="標楷體" w:hAnsi="標楷體"/>
          <w:b w:val="0"/>
          <w:iCs/>
          <w:color w:val="000000" w:themeColor="text1"/>
          <w:kern w:val="0"/>
          <w:shd w:val="pct15" w:color="auto" w:fill="FFFFFF"/>
        </w:rPr>
      </w:pPr>
      <w:r w:rsidRPr="00830115">
        <w:rPr>
          <w:rFonts w:ascii="標楷體" w:eastAsia="標楷體" w:hAnsi="標楷體" w:hint="eastAsia"/>
          <w:b w:val="0"/>
        </w:rPr>
        <w:t>（十二）</w:t>
      </w:r>
      <w:r w:rsidR="005F37DE">
        <w:rPr>
          <w:rFonts w:ascii="標楷體" w:eastAsia="標楷體" w:hAnsi="標楷體" w:hint="eastAsia"/>
          <w:b w:val="0"/>
          <w:color w:val="000000"/>
        </w:rPr>
        <w:t>■</w:t>
      </w:r>
      <w:r w:rsidRPr="00830115">
        <w:rPr>
          <w:rFonts w:ascii="標楷體" w:eastAsia="標楷體" w:hAnsi="標楷體" w:hint="eastAsia"/>
          <w:b w:val="0"/>
          <w:color w:val="000000"/>
          <w:kern w:val="0"/>
        </w:rPr>
        <w:t>其他：</w:t>
      </w:r>
      <w:r w:rsidR="005F37DE" w:rsidRPr="005F37DE">
        <w:rPr>
          <w:rFonts w:ascii="標楷體" w:eastAsia="標楷體" w:hAnsi="標楷體" w:hint="eastAsia"/>
          <w:b w:val="0"/>
          <w:kern w:val="16"/>
        </w:rPr>
        <w:t>保固</w:t>
      </w:r>
      <w:r w:rsidR="005F37DE">
        <w:rPr>
          <w:rFonts w:ascii="標楷體" w:eastAsia="標楷體" w:hAnsi="標楷體" w:hint="eastAsia"/>
          <w:b w:val="0"/>
          <w:kern w:val="16"/>
        </w:rPr>
        <w:t>年限內，廠商所給付之標的物，若有發現已知軟體漏洞、瑕疵(BUG)、功能異常，廠商應於機關通知次日起7日負責完成改正。</w:t>
      </w:r>
    </w:p>
    <w:p w14:paraId="1A2E17A8" w14:textId="4CA679D8" w:rsidR="007F3AD1" w:rsidRPr="00830115" w:rsidRDefault="007F3AD1" w:rsidP="00830115">
      <w:pPr>
        <w:spacing w:line="360" w:lineRule="atLeast"/>
        <w:ind w:left="1202" w:hangingChars="501" w:hanging="1202"/>
        <w:rPr>
          <w:rFonts w:ascii="標楷體" w:eastAsia="標楷體" w:hAnsi="標楷體"/>
          <w:b w:val="0"/>
          <w:color w:val="000000"/>
          <w:kern w:val="16"/>
          <w:shd w:val="pct15" w:color="auto" w:fill="FFFFFF"/>
        </w:rPr>
      </w:pPr>
      <w:r w:rsidRPr="00830115">
        <w:rPr>
          <w:rFonts w:ascii="標楷體" w:eastAsia="標楷體" w:hAnsi="標楷體" w:hint="eastAsia"/>
          <w:b w:val="0"/>
          <w:color w:val="000000"/>
          <w:kern w:val="16"/>
        </w:rPr>
        <w:t>八、罰則：</w:t>
      </w:r>
    </w:p>
    <w:p w14:paraId="754E561B" w14:textId="323E97F7" w:rsidR="007F3AD1" w:rsidRPr="00830115" w:rsidRDefault="003315EC" w:rsidP="007F3AD1">
      <w:pPr>
        <w:spacing w:line="360" w:lineRule="atLeast"/>
        <w:ind w:left="900" w:hanging="720"/>
        <w:jc w:val="both"/>
        <w:rPr>
          <w:rFonts w:ascii="標楷體" w:eastAsia="標楷體" w:hAnsi="標楷體"/>
          <w:b w:val="0"/>
          <w:color w:val="000000"/>
        </w:rPr>
      </w:pPr>
      <w:r>
        <w:rPr>
          <w:rFonts w:ascii="標楷體" w:eastAsia="標楷體" w:hAnsi="標楷體" w:hint="eastAsia"/>
          <w:b w:val="0"/>
          <w:color w:val="000000"/>
        </w:rPr>
        <w:t>（一）</w:t>
      </w:r>
      <w:r w:rsidR="005F37DE">
        <w:rPr>
          <w:rFonts w:ascii="標楷體" w:eastAsia="標楷體" w:hAnsi="標楷體" w:hint="eastAsia"/>
          <w:b w:val="0"/>
          <w:color w:val="000000"/>
        </w:rPr>
        <w:t>■</w:t>
      </w:r>
      <w:r>
        <w:rPr>
          <w:rFonts w:ascii="標楷體" w:eastAsia="標楷體" w:hAnsi="標楷體" w:hint="eastAsia"/>
          <w:b w:val="0"/>
          <w:color w:val="000000"/>
        </w:rPr>
        <w:t>依契約規定應提送</w:t>
      </w:r>
      <w:r w:rsidR="005F37DE">
        <w:rPr>
          <w:rFonts w:ascii="標楷體" w:eastAsia="標楷體" w:hAnsi="標楷體" w:hint="eastAsia"/>
          <w:b w:val="0"/>
          <w:color w:val="000000"/>
        </w:rPr>
        <w:t>■</w:t>
      </w:r>
      <w:r>
        <w:rPr>
          <w:rFonts w:ascii="標楷體" w:eastAsia="標楷體" w:hAnsi="標楷體" w:hint="eastAsia"/>
          <w:b w:val="0"/>
          <w:color w:val="000000"/>
        </w:rPr>
        <w:t>安裝計畫書、</w:t>
      </w:r>
      <w:r w:rsidR="00342E86" w:rsidRPr="008A5C4D">
        <w:rPr>
          <w:rFonts w:ascii="標楷體" w:eastAsia="標楷體" w:hAnsi="標楷體" w:hint="eastAsia"/>
          <w:b w:val="0"/>
          <w:color w:val="000000"/>
        </w:rPr>
        <w:t>■碳排輔導計畫書、</w:t>
      </w:r>
      <w:r w:rsidR="005F37DE">
        <w:rPr>
          <w:rFonts w:ascii="標楷體" w:eastAsia="標楷體" w:hAnsi="標楷體" w:hint="eastAsia"/>
          <w:b w:val="0"/>
          <w:color w:val="000000"/>
        </w:rPr>
        <w:t>■</w:t>
      </w:r>
      <w:r>
        <w:rPr>
          <w:rFonts w:ascii="標楷體" w:eastAsia="標楷體" w:hAnsi="標楷體" w:hint="eastAsia"/>
          <w:b w:val="0"/>
          <w:color w:val="000000"/>
        </w:rPr>
        <w:t>資訊安全計畫書、</w:t>
      </w:r>
      <w:r w:rsidR="005F37DE">
        <w:rPr>
          <w:rFonts w:ascii="標楷體" w:eastAsia="標楷體" w:hAnsi="標楷體" w:hint="eastAsia"/>
          <w:b w:val="0"/>
          <w:color w:val="000000"/>
        </w:rPr>
        <w:t>■</w:t>
      </w:r>
      <w:r w:rsidR="007F3AD1" w:rsidRPr="00830115">
        <w:rPr>
          <w:rFonts w:ascii="標楷體" w:eastAsia="標楷體" w:hAnsi="標楷體" w:hint="eastAsia"/>
          <w:b w:val="0"/>
          <w:color w:val="000000"/>
        </w:rPr>
        <w:t>安全衛生資料</w:t>
      </w:r>
      <w:r w:rsidR="00342E86" w:rsidRPr="008A5C4D">
        <w:rPr>
          <w:rFonts w:ascii="標楷體" w:eastAsia="標楷體" w:hAnsi="標楷體" w:hint="eastAsia"/>
          <w:b w:val="0"/>
          <w:color w:val="000000"/>
        </w:rPr>
        <w:t>、■活動計畫書</w:t>
      </w:r>
      <w:r w:rsidR="007F3AD1" w:rsidRPr="00830115">
        <w:rPr>
          <w:rFonts w:ascii="標楷體" w:eastAsia="標楷體" w:hAnsi="標楷體" w:hint="eastAsia"/>
          <w:b w:val="0"/>
          <w:color w:val="000000"/>
        </w:rPr>
        <w:t>，而廠商若未於規定期限內提送予機關審查者，應按逾期之日數，每日分別計罰新臺幣</w:t>
      </w:r>
      <w:r w:rsidR="005F37DE" w:rsidRPr="008A5C4D">
        <w:rPr>
          <w:rFonts w:ascii="標楷體" w:eastAsia="標楷體" w:hAnsi="標楷體" w:hint="eastAsia"/>
          <w:b w:val="0"/>
        </w:rPr>
        <w:t>4</w:t>
      </w:r>
      <w:r w:rsidR="007F3AD1" w:rsidRPr="008A5C4D">
        <w:rPr>
          <w:rFonts w:ascii="標楷體" w:eastAsia="標楷體" w:hAnsi="標楷體" w:hint="eastAsia"/>
          <w:b w:val="0"/>
        </w:rPr>
        <w:t>,000</w:t>
      </w:r>
      <w:r w:rsidR="007F3AD1" w:rsidRPr="00830115">
        <w:rPr>
          <w:rFonts w:ascii="標楷體" w:eastAsia="標楷體" w:hAnsi="標楷體" w:hint="eastAsia"/>
          <w:b w:val="0"/>
          <w:color w:val="000000"/>
        </w:rPr>
        <w:t>元之懲罰性違約金。</w:t>
      </w:r>
      <w:r w:rsidR="007F3AD1" w:rsidRPr="00830115">
        <w:rPr>
          <w:rFonts w:ascii="標楷體" w:eastAsia="標楷體" w:hAnsi="標楷體"/>
          <w:b w:val="0"/>
          <w:color w:val="000000"/>
        </w:rPr>
        <w:t>廠商未於機關通知期限內提送修正資料亦同</w:t>
      </w:r>
      <w:r w:rsidR="007F3AD1" w:rsidRPr="00830115">
        <w:rPr>
          <w:rFonts w:ascii="標楷體" w:eastAsia="標楷體" w:hAnsi="標楷體" w:hint="eastAsia"/>
          <w:b w:val="0"/>
          <w:color w:val="000000"/>
        </w:rPr>
        <w:t>。</w:t>
      </w:r>
      <w:r w:rsidR="007F3AD1" w:rsidRPr="00830115">
        <w:rPr>
          <w:rFonts w:ascii="標楷體" w:eastAsia="標楷體" w:hAnsi="標楷體" w:hint="eastAsia"/>
          <w:b w:val="0"/>
          <w:color w:val="000000"/>
          <w:kern w:val="16"/>
        </w:rPr>
        <w:t>廠商第2次提送後仍未完成資料修正，經機關退回者，依退回翌日(扣除機關審查時間)起每日計罰</w:t>
      </w:r>
      <w:r w:rsidR="005F37DE" w:rsidRPr="008A5C4D">
        <w:rPr>
          <w:rFonts w:ascii="標楷體" w:eastAsia="標楷體" w:hAnsi="標楷體" w:hint="eastAsia"/>
          <w:b w:val="0"/>
          <w:kern w:val="16"/>
        </w:rPr>
        <w:t>4</w:t>
      </w:r>
      <w:r w:rsidR="007F3AD1" w:rsidRPr="008A5C4D">
        <w:rPr>
          <w:rFonts w:ascii="標楷體" w:eastAsia="標楷體" w:hAnsi="標楷體" w:hint="eastAsia"/>
          <w:b w:val="0"/>
          <w:kern w:val="16"/>
        </w:rPr>
        <w:t>,000</w:t>
      </w:r>
      <w:r w:rsidR="007F3AD1" w:rsidRPr="00830115">
        <w:rPr>
          <w:rFonts w:ascii="標楷體" w:eastAsia="標楷體" w:hAnsi="標楷體" w:hint="eastAsia"/>
          <w:b w:val="0"/>
          <w:color w:val="000000"/>
          <w:kern w:val="16"/>
        </w:rPr>
        <w:t>元。</w:t>
      </w:r>
    </w:p>
    <w:p w14:paraId="594A2DFD" w14:textId="2C07B917" w:rsidR="007F3AD1" w:rsidRPr="00830115" w:rsidRDefault="007F3AD1" w:rsidP="00830115">
      <w:pPr>
        <w:spacing w:line="360" w:lineRule="atLeast"/>
        <w:ind w:leftChars="74" w:left="922" w:hangingChars="310" w:hanging="744"/>
        <w:jc w:val="both"/>
        <w:rPr>
          <w:rFonts w:ascii="標楷體" w:eastAsia="標楷體" w:hAnsi="標楷體"/>
          <w:b w:val="0"/>
          <w:color w:val="000000"/>
        </w:rPr>
      </w:pPr>
      <w:r w:rsidRPr="00830115">
        <w:rPr>
          <w:rFonts w:ascii="標楷體" w:eastAsia="標楷體" w:hAnsi="標楷體" w:hint="eastAsia"/>
          <w:b w:val="0"/>
          <w:color w:val="000000"/>
        </w:rPr>
        <w:lastRenderedPageBreak/>
        <w:t>（二）</w:t>
      </w:r>
      <w:r w:rsidR="005F37DE">
        <w:rPr>
          <w:rFonts w:ascii="標楷體" w:eastAsia="標楷體" w:hAnsi="標楷體" w:hint="eastAsia"/>
          <w:b w:val="0"/>
          <w:color w:val="000000"/>
        </w:rPr>
        <w:t>■</w:t>
      </w:r>
      <w:r w:rsidRPr="00830115">
        <w:rPr>
          <w:rFonts w:ascii="標楷體" w:eastAsia="標楷體" w:hAnsi="標楷體" w:hint="eastAsia"/>
          <w:b w:val="0"/>
          <w:color w:val="000000"/>
        </w:rPr>
        <w:t>廠商於執行契約期間以任何方式企圖影響契約之執行，或從事損害機關利益之情事，違者每次計罰新臺幣1萬元之懲罰性違約金，並負損害賠償責任。</w:t>
      </w:r>
    </w:p>
    <w:p w14:paraId="0DD31735" w14:textId="276EB287" w:rsidR="007F3AD1" w:rsidRPr="00830115" w:rsidRDefault="007F3AD1" w:rsidP="00830115">
      <w:pPr>
        <w:ind w:leftChars="98" w:left="938" w:hangingChars="293" w:hanging="703"/>
        <w:jc w:val="both"/>
        <w:rPr>
          <w:rFonts w:ascii="標楷體" w:eastAsia="標楷體" w:hAnsi="標楷體"/>
          <w:b w:val="0"/>
          <w:color w:val="000000"/>
          <w:lang w:eastAsia="ja-JP"/>
        </w:rPr>
      </w:pPr>
      <w:r w:rsidRPr="00830115">
        <w:rPr>
          <w:rFonts w:ascii="標楷體" w:eastAsia="標楷體" w:hAnsi="標楷體" w:hint="eastAsia"/>
          <w:b w:val="0"/>
          <w:color w:val="000000"/>
          <w:kern w:val="16"/>
          <w:lang w:eastAsia="ja-JP"/>
        </w:rPr>
        <w:t>（三）</w:t>
      </w:r>
      <w:r w:rsidR="005F37DE">
        <w:rPr>
          <w:rFonts w:ascii="標楷體" w:eastAsia="標楷體" w:hAnsi="標楷體" w:hint="eastAsia"/>
          <w:b w:val="0"/>
          <w:color w:val="000000"/>
        </w:rPr>
        <w:t>■</w:t>
      </w:r>
      <w:r w:rsidRPr="00830115">
        <w:rPr>
          <w:rFonts w:ascii="標楷體" w:eastAsia="標楷體" w:hAnsi="標楷體" w:hint="eastAsia"/>
          <w:b w:val="0"/>
          <w:color w:val="000000"/>
          <w:lang w:eastAsia="ja-JP"/>
        </w:rPr>
        <w:t>廠商未依規定時限歸還經機關同意借用之物品，應按逾期之日數，每日計罰新臺幣</w:t>
      </w:r>
      <w:r w:rsidRPr="00830115">
        <w:rPr>
          <w:rFonts w:ascii="標楷體" w:eastAsia="標楷體" w:hAnsi="標楷體" w:hint="eastAsia"/>
          <w:b w:val="0"/>
          <w:color w:val="000000"/>
        </w:rPr>
        <w:t>1</w:t>
      </w:r>
      <w:r w:rsidRPr="00830115">
        <w:rPr>
          <w:rFonts w:ascii="標楷體" w:hAnsi="Times New Roman" w:hint="eastAsia"/>
          <w:b w:val="0"/>
          <w:color w:val="000000"/>
        </w:rPr>
        <w:t>,000</w:t>
      </w:r>
      <w:r w:rsidRPr="00830115">
        <w:rPr>
          <w:rFonts w:ascii="標楷體" w:eastAsia="標楷體" w:hAnsi="標楷體" w:hint="eastAsia"/>
          <w:b w:val="0"/>
          <w:color w:val="000000"/>
          <w:lang w:eastAsia="ja-JP"/>
        </w:rPr>
        <w:t>元之懲罰性違約金；逾期[3]日未歸還者視為損毀、遺失，應照價賠償，並計罰新臺幣</w:t>
      </w:r>
      <w:r w:rsidRPr="00830115">
        <w:rPr>
          <w:rFonts w:ascii="標楷體" w:eastAsia="標楷體" w:hAnsi="標楷體" w:hint="eastAsia"/>
          <w:b w:val="0"/>
          <w:color w:val="000000"/>
        </w:rPr>
        <w:t>2</w:t>
      </w:r>
      <w:r w:rsidRPr="00830115">
        <w:rPr>
          <w:rFonts w:ascii="標楷體" w:hAnsi="Times New Roman" w:hint="eastAsia"/>
          <w:b w:val="0"/>
          <w:color w:val="000000"/>
        </w:rPr>
        <w:t>,000</w:t>
      </w:r>
      <w:r w:rsidRPr="00830115">
        <w:rPr>
          <w:rFonts w:ascii="標楷體" w:eastAsia="標楷體" w:hAnsi="標楷體" w:hint="eastAsia"/>
          <w:b w:val="0"/>
          <w:color w:val="000000"/>
          <w:lang w:eastAsia="ja-JP"/>
        </w:rPr>
        <w:t>元之懲罰性違約金，機關因此遭受設備損壞、系統延誤、人員傷亡・・・等之損害，仍得向廠商請求損害賠償。</w:t>
      </w:r>
    </w:p>
    <w:p w14:paraId="762E0CFD" w14:textId="5ADB08A7" w:rsidR="007F3AD1" w:rsidRPr="00830115" w:rsidRDefault="007F3AD1" w:rsidP="00830115">
      <w:pPr>
        <w:ind w:leftChars="98" w:left="938" w:hangingChars="293" w:hanging="703"/>
        <w:jc w:val="both"/>
        <w:rPr>
          <w:rFonts w:ascii="標楷體" w:eastAsia="標楷體" w:hAnsi="標楷體"/>
          <w:b w:val="0"/>
          <w:color w:val="000000" w:themeColor="text1"/>
        </w:rPr>
      </w:pPr>
      <w:r w:rsidRPr="00830115">
        <w:rPr>
          <w:rFonts w:ascii="標楷體" w:eastAsia="標楷體" w:hAnsi="標楷體" w:hint="eastAsia"/>
          <w:b w:val="0"/>
          <w:color w:val="000000"/>
          <w:kern w:val="16"/>
          <w:lang w:eastAsia="ja-JP"/>
        </w:rPr>
        <w:t>（四）</w:t>
      </w:r>
      <w:r w:rsidR="005F37DE">
        <w:rPr>
          <w:rFonts w:ascii="標楷體" w:eastAsia="標楷體" w:hAnsi="標楷體" w:hint="eastAsia"/>
          <w:b w:val="0"/>
          <w:color w:val="000000"/>
        </w:rPr>
        <w:t>■</w:t>
      </w:r>
      <w:r w:rsidRPr="00830115">
        <w:rPr>
          <w:rFonts w:ascii="標楷體" w:eastAsia="標楷體" w:hAnsi="標楷體" w:hint="eastAsia"/>
          <w:b w:val="0"/>
          <w:color w:val="000000"/>
          <w:lang w:eastAsia="ja-JP"/>
        </w:rPr>
        <w:t>廠商未依規定時限歸還經機關同意借用之鑰匙，應按逾期之日數計罰懲罰性違約金，逾期</w:t>
      </w:r>
      <w:r w:rsidRPr="00830115">
        <w:rPr>
          <w:rFonts w:ascii="標楷體" w:eastAsia="標楷體" w:hAnsi="標楷體" w:hint="eastAsia"/>
          <w:b w:val="0"/>
          <w:color w:val="000000"/>
        </w:rPr>
        <w:t>3</w:t>
      </w:r>
      <w:r w:rsidRPr="00830115">
        <w:rPr>
          <w:rFonts w:ascii="標楷體" w:eastAsia="標楷體" w:hAnsi="標楷體" w:hint="eastAsia"/>
          <w:b w:val="0"/>
          <w:color w:val="000000"/>
          <w:lang w:eastAsia="ja-JP"/>
        </w:rPr>
        <w:t>日未歸還者視為損毀、遺失；其有損毀、遺失者，應照價賠償，並計罰懲罰性違約金，機關因此遭受設備損壞、系統延誤、人員傷亡・・・等之損害，仍得向廠商</w:t>
      </w:r>
      <w:r w:rsidRPr="00830115">
        <w:rPr>
          <w:rFonts w:ascii="標楷體" w:eastAsia="標楷體" w:hAnsi="標楷體" w:hint="eastAsia"/>
          <w:b w:val="0"/>
          <w:color w:val="000000" w:themeColor="text1"/>
          <w:lang w:eastAsia="ja-JP"/>
        </w:rPr>
        <w:t>請求損害賠償。</w:t>
      </w:r>
      <w:r w:rsidRPr="00830115">
        <w:rPr>
          <w:rFonts w:ascii="標楷體" w:eastAsia="標楷體" w:hAnsi="標楷體" w:hint="eastAsia"/>
          <w:b w:val="0"/>
          <w:color w:val="000000" w:themeColor="text1"/>
        </w:rPr>
        <w:t>其每日計罰及罰懲罰性違約金金額如下：</w:t>
      </w:r>
    </w:p>
    <w:p w14:paraId="5FB543B7" w14:textId="77777777" w:rsidR="007F3AD1" w:rsidRPr="00830115" w:rsidRDefault="007F3AD1" w:rsidP="007F3AD1">
      <w:pPr>
        <w:ind w:leftChars="294" w:left="1174" w:hangingChars="195" w:hanging="468"/>
        <w:jc w:val="both"/>
        <w:rPr>
          <w:rFonts w:ascii="標楷體" w:eastAsia="標楷體" w:hAnsi="標楷體"/>
          <w:b w:val="0"/>
          <w:color w:val="000000" w:themeColor="text1"/>
        </w:rPr>
      </w:pPr>
      <w:r w:rsidRPr="00830115">
        <w:rPr>
          <w:rFonts w:ascii="標楷體" w:eastAsia="標楷體" w:hAnsi="標楷體" w:hint="eastAsia"/>
          <w:b w:val="0"/>
          <w:color w:val="000000" w:themeColor="text1"/>
        </w:rPr>
        <w:t>１、個別鑰匙：逾期每日計罰新臺幣</w:t>
      </w:r>
      <w:r w:rsidR="00AE2324" w:rsidRPr="00830115">
        <w:rPr>
          <w:rFonts w:ascii="標楷體" w:eastAsia="標楷體" w:hAnsi="標楷體"/>
          <w:b w:val="0"/>
          <w:color w:val="000000" w:themeColor="text1"/>
        </w:rPr>
        <w:t>500</w:t>
      </w:r>
      <w:r w:rsidRPr="00830115">
        <w:rPr>
          <w:rFonts w:ascii="標楷體" w:eastAsia="標楷體" w:hAnsi="標楷體" w:hint="eastAsia"/>
          <w:b w:val="0"/>
          <w:color w:val="000000" w:themeColor="text1"/>
        </w:rPr>
        <w:t>元之懲罰性違約金;其有損毀、遺失者，計罰新臺幣</w:t>
      </w:r>
      <w:r w:rsidR="00AE2324" w:rsidRPr="00830115">
        <w:rPr>
          <w:rFonts w:ascii="標楷體" w:eastAsia="標楷體" w:hAnsi="標楷體" w:hint="eastAsia"/>
          <w:b w:val="0"/>
          <w:color w:val="000000" w:themeColor="text1"/>
        </w:rPr>
        <w:t>2</w:t>
      </w:r>
      <w:r w:rsidRPr="00830115">
        <w:rPr>
          <w:rFonts w:ascii="標楷體" w:hAnsi="Times New Roman" w:hint="eastAsia"/>
          <w:b w:val="0"/>
          <w:color w:val="000000" w:themeColor="text1"/>
        </w:rPr>
        <w:t>,000</w:t>
      </w:r>
      <w:r w:rsidRPr="00830115">
        <w:rPr>
          <w:rFonts w:ascii="標楷體" w:eastAsia="標楷體" w:hAnsi="標楷體" w:hint="eastAsia"/>
          <w:b w:val="0"/>
          <w:color w:val="000000" w:themeColor="text1"/>
        </w:rPr>
        <w:t>元之懲罰性違約金。</w:t>
      </w:r>
    </w:p>
    <w:p w14:paraId="47F39C6C" w14:textId="77777777" w:rsidR="007F3AD1" w:rsidRPr="00830115" w:rsidRDefault="007F3AD1" w:rsidP="007F3AD1">
      <w:pPr>
        <w:ind w:leftChars="294" w:left="1174" w:hangingChars="195" w:hanging="468"/>
        <w:jc w:val="both"/>
        <w:rPr>
          <w:rFonts w:ascii="標楷體" w:eastAsia="標楷體" w:hAnsi="標楷體"/>
          <w:b w:val="0"/>
          <w:color w:val="000000"/>
        </w:rPr>
      </w:pPr>
      <w:r w:rsidRPr="00830115">
        <w:rPr>
          <w:rFonts w:ascii="標楷體" w:eastAsia="標楷體" w:hAnsi="標楷體" w:hint="eastAsia"/>
          <w:b w:val="0"/>
          <w:color w:val="000000" w:themeColor="text1"/>
        </w:rPr>
        <w:t>２、勤務萬能鑰匙：逾期每日計罰新臺幣5</w:t>
      </w:r>
      <w:r w:rsidRPr="00830115">
        <w:rPr>
          <w:rFonts w:ascii="標楷體" w:eastAsia="標楷體" w:hAnsi="標楷體" w:hint="eastAsia"/>
          <w:b w:val="0"/>
          <w:color w:val="000000"/>
        </w:rPr>
        <w:t>,000元之懲罰性違約金;其有損毀、遺失者，計罰新臺幣1萬元之懲罰性違約金。</w:t>
      </w:r>
    </w:p>
    <w:p w14:paraId="67C4A603" w14:textId="77777777" w:rsidR="007F3AD1" w:rsidRPr="00830115" w:rsidRDefault="007F3AD1" w:rsidP="007F3AD1">
      <w:pPr>
        <w:spacing w:line="320" w:lineRule="exact"/>
        <w:ind w:leftChars="294" w:left="1174" w:hangingChars="195" w:hanging="468"/>
        <w:rPr>
          <w:rFonts w:ascii="標楷體" w:eastAsia="標楷體" w:hAnsi="標楷體"/>
          <w:b w:val="0"/>
          <w:color w:val="000000"/>
          <w:kern w:val="16"/>
        </w:rPr>
      </w:pPr>
      <w:r w:rsidRPr="00830115">
        <w:rPr>
          <w:rFonts w:ascii="標楷體" w:eastAsia="標楷體" w:hAnsi="標楷體" w:hint="eastAsia"/>
          <w:b w:val="0"/>
          <w:color w:val="000000"/>
        </w:rPr>
        <w:t>３、管制萬能鑰匙：逾期每日計罰新臺幣1萬元之懲罰性違約金;其有損毀、遺失者，計罰新臺幣2萬元之懲罰性違約金。</w:t>
      </w:r>
    </w:p>
    <w:p w14:paraId="7E21A591" w14:textId="1DE0C86A" w:rsidR="007F3AD1" w:rsidRPr="00830115" w:rsidRDefault="007F3AD1" w:rsidP="007F3AD1">
      <w:pPr>
        <w:spacing w:line="360" w:lineRule="atLeast"/>
        <w:ind w:left="900" w:hanging="720"/>
        <w:jc w:val="both"/>
        <w:rPr>
          <w:rFonts w:ascii="標楷體" w:eastAsia="標楷體" w:hAnsi="標楷體"/>
          <w:b w:val="0"/>
          <w:color w:val="000000"/>
        </w:rPr>
      </w:pPr>
      <w:r w:rsidRPr="00830115">
        <w:rPr>
          <w:rFonts w:ascii="標楷體" w:eastAsia="標楷體" w:hAnsi="標楷體"/>
          <w:b w:val="0"/>
          <w:color w:val="000000"/>
        </w:rPr>
        <w:t>（</w:t>
      </w:r>
      <w:r w:rsidRPr="00830115">
        <w:rPr>
          <w:rFonts w:ascii="標楷體" w:eastAsia="標楷體" w:hAnsi="標楷體" w:hint="eastAsia"/>
          <w:b w:val="0"/>
          <w:color w:val="000000"/>
        </w:rPr>
        <w:t>五</w:t>
      </w:r>
      <w:r w:rsidRPr="00830115">
        <w:rPr>
          <w:rFonts w:ascii="標楷體" w:eastAsia="標楷體" w:hAnsi="標楷體"/>
          <w:b w:val="0"/>
          <w:color w:val="000000"/>
        </w:rPr>
        <w:t>）</w:t>
      </w:r>
      <w:r w:rsidR="005F37DE">
        <w:rPr>
          <w:rFonts w:ascii="標楷體" w:eastAsia="標楷體" w:hAnsi="標楷體" w:hint="eastAsia"/>
          <w:b w:val="0"/>
          <w:color w:val="000000"/>
        </w:rPr>
        <w:t>■</w:t>
      </w:r>
      <w:r w:rsidRPr="00830115">
        <w:rPr>
          <w:rFonts w:ascii="標楷體" w:eastAsia="標楷體" w:hAnsi="標楷體" w:hint="eastAsia"/>
          <w:b w:val="0"/>
          <w:color w:val="000000"/>
        </w:rPr>
        <w:t>廠商未經機關同意複製機關鑰匙一經查獲，應給付機關懲罰性違約金新臺幣5萬元並由機關沒入該鑰匙，廠商另應負擔所衍生的民事及刑事責任，再經查獲者機關得解除或終止契約。</w:t>
      </w:r>
    </w:p>
    <w:p w14:paraId="6BD99BC4" w14:textId="31F5F52C" w:rsidR="007F3AD1" w:rsidRPr="00830115" w:rsidRDefault="007F3AD1" w:rsidP="007F3AD1">
      <w:pPr>
        <w:spacing w:line="360" w:lineRule="atLeast"/>
        <w:ind w:left="900" w:hanging="720"/>
        <w:jc w:val="both"/>
        <w:rPr>
          <w:rFonts w:ascii="標楷體" w:eastAsia="標楷體" w:hAnsi="標楷體"/>
          <w:b w:val="0"/>
          <w:color w:val="000000"/>
        </w:rPr>
      </w:pPr>
      <w:r w:rsidRPr="00830115">
        <w:rPr>
          <w:rFonts w:ascii="標楷體" w:eastAsia="標楷體" w:hAnsi="標楷體"/>
          <w:b w:val="0"/>
          <w:color w:val="000000"/>
        </w:rPr>
        <w:t>（</w:t>
      </w:r>
      <w:r w:rsidRPr="00830115">
        <w:rPr>
          <w:rFonts w:ascii="標楷體" w:eastAsia="標楷體" w:hAnsi="標楷體" w:hint="eastAsia"/>
          <w:b w:val="0"/>
          <w:color w:val="000000"/>
        </w:rPr>
        <w:t>六</w:t>
      </w:r>
      <w:r w:rsidRPr="00830115">
        <w:rPr>
          <w:rFonts w:ascii="標楷體" w:eastAsia="標楷體" w:hAnsi="標楷體"/>
          <w:b w:val="0"/>
          <w:color w:val="000000"/>
        </w:rPr>
        <w:t>）</w:t>
      </w:r>
      <w:r w:rsidR="005F37DE">
        <w:rPr>
          <w:rFonts w:ascii="標楷體" w:eastAsia="標楷體" w:hAnsi="標楷體" w:hint="eastAsia"/>
          <w:b w:val="0"/>
          <w:color w:val="000000"/>
        </w:rPr>
        <w:t>■</w:t>
      </w:r>
      <w:r w:rsidRPr="00830115">
        <w:rPr>
          <w:rFonts w:ascii="標楷體" w:eastAsia="標楷體" w:hAnsi="標楷體"/>
          <w:b w:val="0"/>
          <w:color w:val="000000"/>
          <w:shd w:val="clear" w:color="auto" w:fill="FFFFFF"/>
        </w:rPr>
        <w:t>廠商違反資訊安全規定，除契約另有罰則</w:t>
      </w:r>
      <w:r w:rsidRPr="00830115">
        <w:rPr>
          <w:rFonts w:ascii="標楷體" w:eastAsia="標楷體" w:hAnsi="標楷體" w:hint="eastAsia"/>
          <w:b w:val="0"/>
          <w:color w:val="000000"/>
          <w:shd w:val="clear" w:color="auto" w:fill="FFFFFF"/>
        </w:rPr>
        <w:t>從其約定</w:t>
      </w:r>
      <w:r w:rsidRPr="00830115">
        <w:rPr>
          <w:rFonts w:ascii="標楷體" w:eastAsia="標楷體" w:hAnsi="標楷體"/>
          <w:b w:val="0"/>
          <w:color w:val="000000"/>
          <w:shd w:val="clear" w:color="auto" w:fill="FFFFFF"/>
        </w:rPr>
        <w:t>外，每人（次）計罰新臺幣</w:t>
      </w:r>
      <w:r w:rsidR="005F37DE" w:rsidRPr="008A5C4D">
        <w:rPr>
          <w:rFonts w:ascii="標楷體" w:eastAsia="標楷體" w:hAnsi="標楷體" w:hint="eastAsia"/>
          <w:b w:val="0"/>
          <w:shd w:val="clear" w:color="auto" w:fill="FFFFFF"/>
        </w:rPr>
        <w:t>4</w:t>
      </w:r>
      <w:r w:rsidRPr="008A5C4D">
        <w:rPr>
          <w:rFonts w:ascii="標楷體" w:eastAsia="標楷體" w:hAnsi="標楷體"/>
          <w:b w:val="0"/>
          <w:shd w:val="clear" w:color="auto" w:fill="FFFFFF"/>
        </w:rPr>
        <w:t>,000</w:t>
      </w:r>
      <w:r w:rsidRPr="00830115">
        <w:rPr>
          <w:rFonts w:ascii="標楷體" w:eastAsia="標楷體" w:hAnsi="標楷體"/>
          <w:b w:val="0"/>
          <w:color w:val="000000"/>
          <w:shd w:val="clear" w:color="auto" w:fill="FFFFFF"/>
        </w:rPr>
        <w:t>元之懲罰性違約金，並須立即進行改正措施。</w:t>
      </w:r>
    </w:p>
    <w:p w14:paraId="1639A438" w14:textId="1E3A6825" w:rsidR="007F3AD1" w:rsidRPr="00830115" w:rsidRDefault="007F3AD1" w:rsidP="007F3AD1">
      <w:pPr>
        <w:spacing w:line="360" w:lineRule="atLeast"/>
        <w:ind w:left="900" w:hanging="720"/>
        <w:jc w:val="both"/>
        <w:rPr>
          <w:rFonts w:ascii="標楷體" w:eastAsia="標楷體" w:hAnsi="標楷體"/>
          <w:b w:val="0"/>
          <w:color w:val="000000"/>
        </w:rPr>
      </w:pPr>
      <w:r w:rsidRPr="00830115">
        <w:rPr>
          <w:rFonts w:ascii="標楷體" w:eastAsia="標楷體" w:hAnsi="標楷體" w:hint="eastAsia"/>
          <w:b w:val="0"/>
          <w:color w:val="000000"/>
        </w:rPr>
        <w:t>（七）</w:t>
      </w:r>
      <w:r w:rsidR="005F37DE">
        <w:rPr>
          <w:rFonts w:ascii="標楷體" w:eastAsia="標楷體" w:hAnsi="標楷體" w:hint="eastAsia"/>
          <w:b w:val="0"/>
          <w:color w:val="000000"/>
        </w:rPr>
        <w:t>■</w:t>
      </w:r>
      <w:r w:rsidRPr="00830115">
        <w:rPr>
          <w:rFonts w:ascii="標楷體" w:eastAsia="標楷體" w:hAnsi="標楷體" w:hint="eastAsia"/>
          <w:b w:val="0"/>
          <w:color w:val="000000"/>
        </w:rPr>
        <w:t>廠商違反資訊保密規定，每人（次）計罰新臺幣</w:t>
      </w:r>
      <w:r w:rsidR="005F37DE" w:rsidRPr="008A5C4D">
        <w:rPr>
          <w:rFonts w:ascii="標楷體" w:eastAsia="標楷體" w:hAnsi="標楷體" w:hint="eastAsia"/>
          <w:b w:val="0"/>
        </w:rPr>
        <w:t>10</w:t>
      </w:r>
      <w:r w:rsidRPr="00830115">
        <w:rPr>
          <w:rFonts w:ascii="標楷體" w:eastAsia="標楷體" w:hAnsi="標楷體" w:hint="eastAsia"/>
          <w:b w:val="0"/>
          <w:color w:val="000000"/>
        </w:rPr>
        <w:t>萬元之懲罰性違約金，並須立即進行改正措施，廠商另應負擔所衍生的民事及刑事責任，再經查獲者機關得解除或終止契約。</w:t>
      </w:r>
    </w:p>
    <w:p w14:paraId="3C5DAF1E" w14:textId="52A85CFA" w:rsidR="007F3AD1" w:rsidRPr="00830115" w:rsidRDefault="007F3AD1" w:rsidP="00830115">
      <w:pPr>
        <w:spacing w:line="320" w:lineRule="exact"/>
        <w:ind w:leftChars="75" w:left="900" w:hangingChars="300" w:hanging="720"/>
        <w:rPr>
          <w:rFonts w:ascii="標楷體" w:eastAsia="標楷體" w:hAnsi="標楷體"/>
          <w:b w:val="0"/>
          <w:color w:val="000000"/>
          <w:kern w:val="16"/>
          <w:szCs w:val="24"/>
        </w:rPr>
      </w:pPr>
      <w:r w:rsidRPr="00830115">
        <w:rPr>
          <w:rFonts w:ascii="標楷體" w:eastAsia="標楷體" w:hAnsi="標楷體" w:hint="eastAsia"/>
          <w:b w:val="0"/>
          <w:color w:val="000000"/>
        </w:rPr>
        <w:t>（八）</w:t>
      </w:r>
      <w:r w:rsidR="00FB2489">
        <w:rPr>
          <w:rFonts w:ascii="標楷體" w:eastAsia="標楷體" w:hAnsi="標楷體" w:hint="eastAsia"/>
          <w:b w:val="0"/>
          <w:color w:val="000000"/>
        </w:rPr>
        <w:t>■</w:t>
      </w:r>
      <w:r w:rsidRPr="00830115">
        <w:rPr>
          <w:rFonts w:ascii="標楷體" w:eastAsia="標楷體" w:hAnsi="標楷體" w:hint="eastAsia"/>
          <w:b w:val="0"/>
          <w:color w:val="000000"/>
          <w:kern w:val="16"/>
          <w:szCs w:val="24"/>
        </w:rPr>
        <w:t>廠商履約期間若將所知悉之機關機密或任何不公開之文書、圖畫、消息、物品或其他內容，洩漏予與履約無關之第三人，經機關查證屬實，每次計罰新臺幣</w:t>
      </w:r>
      <w:r w:rsidR="00FB2489" w:rsidRPr="008A5C4D">
        <w:rPr>
          <w:rFonts w:ascii="標楷體" w:eastAsia="標楷體" w:hAnsi="標楷體" w:hint="eastAsia"/>
          <w:b w:val="0"/>
          <w:kern w:val="16"/>
          <w:szCs w:val="24"/>
        </w:rPr>
        <w:t>10</w:t>
      </w:r>
      <w:r w:rsidRPr="00830115">
        <w:rPr>
          <w:rFonts w:ascii="標楷體" w:eastAsia="標楷體" w:hAnsi="標楷體" w:hint="eastAsia"/>
          <w:b w:val="0"/>
          <w:color w:val="000000"/>
          <w:kern w:val="16"/>
          <w:szCs w:val="24"/>
        </w:rPr>
        <w:t>萬元之懲罰性違約金。</w:t>
      </w:r>
    </w:p>
    <w:p w14:paraId="7113E345" w14:textId="2A71F986" w:rsidR="007F3AD1" w:rsidRPr="00830115" w:rsidRDefault="007F3AD1" w:rsidP="007F3AD1">
      <w:pPr>
        <w:spacing w:line="360" w:lineRule="atLeast"/>
        <w:ind w:left="900" w:hanging="720"/>
        <w:jc w:val="both"/>
        <w:rPr>
          <w:rFonts w:ascii="標楷體" w:eastAsia="標楷體" w:hAnsi="標楷體"/>
          <w:b w:val="0"/>
          <w:color w:val="000000"/>
        </w:rPr>
      </w:pPr>
      <w:r w:rsidRPr="00830115">
        <w:rPr>
          <w:rFonts w:ascii="標楷體" w:eastAsia="標楷體" w:hAnsi="標楷體" w:hint="eastAsia"/>
          <w:b w:val="0"/>
          <w:color w:val="000000"/>
        </w:rPr>
        <w:t>（九）</w:t>
      </w:r>
      <w:r w:rsidR="00FB2489">
        <w:rPr>
          <w:rFonts w:ascii="標楷體" w:eastAsia="標楷體" w:hAnsi="標楷體" w:hint="eastAsia"/>
          <w:b w:val="0"/>
          <w:color w:val="000000"/>
        </w:rPr>
        <w:t>■</w:t>
      </w:r>
      <w:r w:rsidRPr="00830115">
        <w:rPr>
          <w:rFonts w:ascii="標楷體" w:eastAsia="標楷體" w:hAnsi="標楷體" w:hint="eastAsia"/>
          <w:b w:val="0"/>
          <w:smallCaps/>
          <w:color w:val="000000"/>
          <w:kern w:val="16"/>
          <w:szCs w:val="24"/>
        </w:rPr>
        <w:t>廠商有義務依規定或機關通知派員參加機關舉辦或協辦之各項會議（例如開工前工作安全會議、工作會議、工地會議等），如於接獲機關開會通知（書面、傳真或電話）後，無故或未徵得機關之同意而未派員參加，每次計罰新臺幣</w:t>
      </w:r>
      <w:r w:rsidRPr="008A5C4D">
        <w:rPr>
          <w:rFonts w:ascii="標楷體" w:eastAsia="標楷體" w:hAnsi="標楷體" w:hint="eastAsia"/>
          <w:b w:val="0"/>
          <w:smallCaps/>
          <w:kern w:val="16"/>
          <w:szCs w:val="24"/>
        </w:rPr>
        <w:t>[</w:t>
      </w:r>
      <w:r w:rsidR="00FB2489" w:rsidRPr="008A5C4D">
        <w:rPr>
          <w:rFonts w:ascii="標楷體" w:eastAsia="標楷體" w:hAnsi="標楷體" w:hint="eastAsia"/>
          <w:b w:val="0"/>
          <w:smallCaps/>
          <w:kern w:val="16"/>
          <w:szCs w:val="24"/>
        </w:rPr>
        <w:t>3</w:t>
      </w:r>
      <w:r w:rsidRPr="008A5C4D">
        <w:rPr>
          <w:rFonts w:ascii="標楷體" w:eastAsia="標楷體" w:hAnsi="標楷體" w:hint="eastAsia"/>
          <w:b w:val="0"/>
          <w:smallCaps/>
          <w:kern w:val="16"/>
          <w:szCs w:val="24"/>
        </w:rPr>
        <w:t>,000]</w:t>
      </w:r>
      <w:r w:rsidRPr="00830115">
        <w:rPr>
          <w:rFonts w:ascii="標楷體" w:eastAsia="標楷體" w:hAnsi="標楷體" w:hint="eastAsia"/>
          <w:b w:val="0"/>
          <w:smallCaps/>
          <w:color w:val="000000"/>
          <w:kern w:val="16"/>
          <w:szCs w:val="24"/>
        </w:rPr>
        <w:t>元之懲罰性違約金。</w:t>
      </w:r>
    </w:p>
    <w:p w14:paraId="2302B1F3" w14:textId="77777777" w:rsidR="00024A58" w:rsidRPr="00830115" w:rsidRDefault="007F3AD1" w:rsidP="007F3AD1">
      <w:pPr>
        <w:spacing w:line="360" w:lineRule="atLeast"/>
        <w:ind w:left="900" w:hanging="720"/>
        <w:jc w:val="both"/>
        <w:rPr>
          <w:rFonts w:ascii="標楷體" w:eastAsia="標楷體" w:hAnsi="標楷體"/>
          <w:b w:val="0"/>
          <w:color w:val="000000"/>
        </w:rPr>
      </w:pPr>
      <w:r w:rsidRPr="00830115">
        <w:rPr>
          <w:rFonts w:ascii="標楷體" w:eastAsia="標楷體" w:hAnsi="標楷體"/>
          <w:b w:val="0"/>
          <w:color w:val="000000"/>
        </w:rPr>
        <w:t>（</w:t>
      </w:r>
      <w:r w:rsidRPr="00830115">
        <w:rPr>
          <w:rFonts w:ascii="標楷體" w:eastAsia="標楷體" w:hAnsi="標楷體" w:hint="eastAsia"/>
          <w:b w:val="0"/>
          <w:color w:val="000000"/>
        </w:rPr>
        <w:t>十</w:t>
      </w:r>
      <w:r w:rsidRPr="00830115">
        <w:rPr>
          <w:rFonts w:ascii="標楷體" w:eastAsia="標楷體" w:hAnsi="標楷體"/>
          <w:b w:val="0"/>
          <w:color w:val="000000"/>
        </w:rPr>
        <w:t>）</w:t>
      </w:r>
      <w:r w:rsidRPr="00830115">
        <w:rPr>
          <w:rFonts w:ascii="標楷體" w:eastAsia="標楷體" w:hAnsi="標楷體" w:hint="eastAsia"/>
          <w:b w:val="0"/>
          <w:color w:val="000000"/>
        </w:rPr>
        <w:t>□廠商未依規定於期限內提供樣品測試或逾規格說明書規定樣品重新提送期限或次數時，每逾期1日計罰新臺幣[2,000]元之懲罰性違約金</w:t>
      </w:r>
      <w:r w:rsidR="00024A58" w:rsidRPr="00830115">
        <w:rPr>
          <w:rFonts w:ascii="標楷體" w:eastAsia="標楷體" w:hAnsi="標楷體" w:hint="eastAsia"/>
          <w:b w:val="0"/>
          <w:color w:val="000000"/>
        </w:rPr>
        <w:t>。</w:t>
      </w:r>
    </w:p>
    <w:p w14:paraId="39716FB3" w14:textId="77777777" w:rsidR="007F3AD1" w:rsidRPr="00830115" w:rsidRDefault="00024A58" w:rsidP="007F3AD1">
      <w:pPr>
        <w:spacing w:line="360" w:lineRule="atLeast"/>
        <w:ind w:left="900" w:hanging="720"/>
        <w:jc w:val="both"/>
        <w:rPr>
          <w:rFonts w:ascii="標楷體" w:eastAsia="標楷體" w:hAnsi="標楷體"/>
          <w:b w:val="0"/>
          <w:color w:val="000000" w:themeColor="text1"/>
        </w:rPr>
      </w:pPr>
      <w:r w:rsidRPr="00830115">
        <w:rPr>
          <w:rFonts w:ascii="標楷體" w:eastAsia="標楷體" w:hAnsi="標楷體" w:hint="eastAsia"/>
          <w:b w:val="0"/>
          <w:color w:val="000000" w:themeColor="text1"/>
        </w:rPr>
        <w:t>(十一)廠商未依規定於期限內交貨，每逾期1日計罰新臺幣[2,000]元之懲罰性違約金。</w:t>
      </w:r>
      <w:r w:rsidR="009963EA" w:rsidRPr="00830115">
        <w:rPr>
          <w:rFonts w:ascii="標楷體" w:eastAsia="標楷體" w:hAnsi="標楷體" w:hint="eastAsia"/>
          <w:b w:val="0"/>
          <w:color w:val="000000" w:themeColor="text1"/>
        </w:rPr>
        <w:t>機關於分批交貨時，於</w:t>
      </w:r>
      <w:r w:rsidR="00174E7E" w:rsidRPr="00830115">
        <w:rPr>
          <w:rFonts w:ascii="標楷體" w:eastAsia="標楷體" w:hAnsi="標楷體" w:hint="eastAsia"/>
          <w:b w:val="0"/>
          <w:color w:val="000000" w:themeColor="text1"/>
        </w:rPr>
        <w:t>各批交貨前依機關實際需求以書面通知</w:t>
      </w:r>
      <w:r w:rsidR="00A32D49" w:rsidRPr="00830115">
        <w:rPr>
          <w:rFonts w:ascii="標楷體" w:eastAsia="標楷體" w:hAnsi="標楷體" w:hint="eastAsia"/>
          <w:b w:val="0"/>
          <w:color w:val="000000" w:themeColor="text1"/>
        </w:rPr>
        <w:t>廠商</w:t>
      </w:r>
      <w:r w:rsidR="00174E7E" w:rsidRPr="00830115">
        <w:rPr>
          <w:rFonts w:ascii="標楷體" w:eastAsia="標楷體" w:hAnsi="標楷體" w:hint="eastAsia"/>
          <w:b w:val="0"/>
          <w:color w:val="000000" w:themeColor="text1"/>
        </w:rPr>
        <w:t>變更各批次及數量後，廠商未依規定於各批次或數量交貨時，亦同</w:t>
      </w:r>
      <w:r w:rsidR="007F3AD1" w:rsidRPr="00830115">
        <w:rPr>
          <w:rFonts w:ascii="標楷體" w:eastAsia="標楷體" w:hAnsi="標楷體" w:hint="eastAsia"/>
          <w:b w:val="0"/>
          <w:color w:val="000000" w:themeColor="text1"/>
        </w:rPr>
        <w:t>。</w:t>
      </w:r>
    </w:p>
    <w:p w14:paraId="4FD6F740" w14:textId="77777777" w:rsidR="007F3AD1" w:rsidRPr="00830115" w:rsidRDefault="007F3AD1" w:rsidP="007F3AD1">
      <w:pPr>
        <w:spacing w:line="360" w:lineRule="atLeast"/>
        <w:ind w:left="900" w:hanging="720"/>
        <w:jc w:val="both"/>
        <w:rPr>
          <w:rFonts w:ascii="標楷體" w:eastAsia="標楷體" w:hAnsi="標楷體"/>
          <w:b w:val="0"/>
          <w:smallCaps/>
          <w:color w:val="000000"/>
          <w:kern w:val="16"/>
          <w:szCs w:val="24"/>
        </w:rPr>
      </w:pPr>
      <w:r w:rsidRPr="00830115">
        <w:rPr>
          <w:rFonts w:ascii="標楷體" w:eastAsia="標楷體" w:hAnsi="標楷體"/>
          <w:b w:val="0"/>
          <w:color w:val="000000"/>
        </w:rPr>
        <w:t>（</w:t>
      </w:r>
      <w:r w:rsidR="00024A58" w:rsidRPr="00830115">
        <w:rPr>
          <w:rFonts w:ascii="標楷體" w:eastAsia="標楷體" w:hAnsi="標楷體" w:hint="eastAsia"/>
          <w:b w:val="0"/>
          <w:color w:val="000000"/>
        </w:rPr>
        <w:t>十二</w:t>
      </w:r>
      <w:r w:rsidRPr="00830115">
        <w:rPr>
          <w:rFonts w:ascii="標楷體" w:eastAsia="標楷體" w:hAnsi="標楷體"/>
          <w:b w:val="0"/>
          <w:color w:val="000000"/>
        </w:rPr>
        <w:t>）</w:t>
      </w:r>
      <w:r w:rsidRPr="00830115">
        <w:rPr>
          <w:rFonts w:ascii="標楷體" w:eastAsia="標楷體" w:hAnsi="標楷體"/>
          <w:b w:val="0"/>
          <w:color w:val="000000"/>
          <w:kern w:val="16"/>
        </w:rPr>
        <w:t>廠商</w:t>
      </w:r>
      <w:r w:rsidRPr="00830115">
        <w:rPr>
          <w:rFonts w:ascii="標楷體" w:eastAsia="標楷體" w:hAnsi="標楷體" w:hint="eastAsia"/>
          <w:b w:val="0"/>
          <w:color w:val="000000"/>
          <w:kern w:val="16"/>
        </w:rPr>
        <w:t>及其</w:t>
      </w:r>
      <w:r w:rsidRPr="00830115">
        <w:rPr>
          <w:rFonts w:ascii="標楷體" w:eastAsia="標楷體" w:hAnsi="標楷體"/>
          <w:b w:val="0"/>
          <w:color w:val="000000"/>
          <w:kern w:val="16"/>
        </w:rPr>
        <w:t>人員執行本契約工作時，如有對第三人為竊盜、性騷擾、傷害或其他不法情事，廠商除應負連帶損害賠償及其他法律責任外，並應依機關通知，立即撤換該名人員，及支付</w:t>
      </w:r>
      <w:r w:rsidRPr="00830115">
        <w:rPr>
          <w:rFonts w:ascii="標楷體" w:eastAsia="標楷體" w:hAnsi="標楷體" w:hint="eastAsia"/>
          <w:b w:val="0"/>
          <w:color w:val="000000"/>
          <w:kern w:val="16"/>
        </w:rPr>
        <w:t>新臺幣</w:t>
      </w:r>
      <w:r w:rsidRPr="00830115">
        <w:rPr>
          <w:rFonts w:ascii="標楷體" w:eastAsia="標楷體" w:hAnsi="標楷體" w:hint="eastAsia"/>
          <w:b w:val="0"/>
          <w:color w:val="000000"/>
        </w:rPr>
        <w:t>1萬</w:t>
      </w:r>
      <w:r w:rsidRPr="00830115">
        <w:rPr>
          <w:rFonts w:ascii="標楷體" w:eastAsia="標楷體" w:hAnsi="標楷體"/>
          <w:b w:val="0"/>
          <w:color w:val="000000"/>
          <w:kern w:val="16"/>
        </w:rPr>
        <w:t>元</w:t>
      </w:r>
      <w:r w:rsidRPr="00830115">
        <w:rPr>
          <w:rFonts w:ascii="標楷體" w:eastAsia="標楷體" w:hAnsi="標楷體" w:hint="eastAsia"/>
          <w:b w:val="0"/>
          <w:color w:val="000000"/>
          <w:kern w:val="16"/>
        </w:rPr>
        <w:t>之</w:t>
      </w:r>
      <w:r w:rsidRPr="00830115">
        <w:rPr>
          <w:rFonts w:ascii="標楷體" w:eastAsia="標楷體" w:hAnsi="標楷體"/>
          <w:b w:val="0"/>
          <w:color w:val="000000"/>
          <w:kern w:val="16"/>
        </w:rPr>
        <w:t>懲罰性違約金予機關；此外，廠商應立即與被害之第三人進行賠（補）償協調，若廠商未於機關指定期限內，與被害人達成和解及賠（補）償事宜，機關得先行代為調解償付，廠商除應給付機關代為調解償付之金額外，應再給付機關代為償付金額之</w:t>
      </w:r>
      <w:r w:rsidRPr="00830115">
        <w:rPr>
          <w:rFonts w:ascii="標楷體" w:eastAsia="標楷體" w:hAnsi="標楷體" w:hint="eastAsia"/>
          <w:b w:val="0"/>
          <w:color w:val="000000"/>
          <w:kern w:val="16"/>
        </w:rPr>
        <w:t>20%</w:t>
      </w:r>
      <w:r w:rsidRPr="00830115">
        <w:rPr>
          <w:rFonts w:ascii="標楷體" w:eastAsia="標楷體" w:hAnsi="標楷體"/>
          <w:b w:val="0"/>
          <w:color w:val="000000"/>
          <w:kern w:val="16"/>
        </w:rPr>
        <w:t>（最低為</w:t>
      </w:r>
      <w:r w:rsidRPr="00830115">
        <w:rPr>
          <w:rFonts w:ascii="標楷體" w:eastAsia="標楷體" w:hAnsi="標楷體" w:hint="eastAsia"/>
          <w:b w:val="0"/>
          <w:color w:val="000000"/>
          <w:kern w:val="16"/>
        </w:rPr>
        <w:t>新臺幣</w:t>
      </w:r>
      <w:r w:rsidRPr="00830115">
        <w:rPr>
          <w:rFonts w:ascii="標楷體" w:eastAsia="標楷體" w:hAnsi="標楷體" w:hint="eastAsia"/>
          <w:b w:val="0"/>
          <w:color w:val="000000"/>
        </w:rPr>
        <w:t>5萬</w:t>
      </w:r>
      <w:r w:rsidRPr="00830115">
        <w:rPr>
          <w:rFonts w:ascii="標楷體" w:eastAsia="標楷體" w:hAnsi="標楷體"/>
          <w:b w:val="0"/>
          <w:color w:val="000000"/>
          <w:kern w:val="16"/>
        </w:rPr>
        <w:t>元）為懲罰性違約金，</w:t>
      </w:r>
      <w:r w:rsidRPr="00830115">
        <w:rPr>
          <w:rFonts w:ascii="標楷體" w:eastAsia="標楷體" w:hAnsi="標楷體"/>
          <w:b w:val="0"/>
          <w:color w:val="000000"/>
          <w:kern w:val="16"/>
        </w:rPr>
        <w:lastRenderedPageBreak/>
        <w:t>機關得由應付而尚未給付予廠商之請求款中予以扣除，或向廠商另為請求。</w:t>
      </w:r>
      <w:r w:rsidRPr="00830115">
        <w:rPr>
          <w:rFonts w:ascii="標楷體" w:eastAsia="標楷體" w:hAnsi="標楷體" w:hint="eastAsia"/>
          <w:b w:val="0"/>
          <w:smallCaps/>
          <w:color w:val="000000"/>
          <w:kern w:val="16"/>
          <w:szCs w:val="24"/>
        </w:rPr>
        <w:t>前項「機關指定期限」，依各種傷害程度，說明如下：</w:t>
      </w:r>
    </w:p>
    <w:p w14:paraId="04D82832" w14:textId="77777777" w:rsidR="007F3AD1" w:rsidRPr="00830115" w:rsidRDefault="007F3AD1" w:rsidP="00830115">
      <w:pPr>
        <w:tabs>
          <w:tab w:val="left" w:pos="3360"/>
          <w:tab w:val="left" w:pos="6480"/>
        </w:tabs>
        <w:spacing w:line="320" w:lineRule="exact"/>
        <w:ind w:leftChars="295" w:left="803" w:hangingChars="39" w:hanging="94"/>
        <w:jc w:val="both"/>
        <w:rPr>
          <w:rFonts w:ascii="標楷體" w:eastAsia="標楷體" w:hAnsi="標楷體"/>
          <w:b w:val="0"/>
          <w:smallCaps/>
          <w:color w:val="000000"/>
          <w:kern w:val="16"/>
          <w:szCs w:val="24"/>
        </w:rPr>
      </w:pPr>
      <w:r w:rsidRPr="00830115">
        <w:rPr>
          <w:rFonts w:ascii="標楷體" w:eastAsia="標楷體" w:hAnsi="標楷體" w:hint="eastAsia"/>
          <w:b w:val="0"/>
          <w:smallCaps/>
          <w:color w:val="000000"/>
          <w:kern w:val="16"/>
          <w:szCs w:val="24"/>
        </w:rPr>
        <w:t>１、一般傷害、竊盜、性騷擾及其他不法情事：處理期限1個月。</w:t>
      </w:r>
    </w:p>
    <w:p w14:paraId="738AC6C0" w14:textId="77777777" w:rsidR="007F3AD1" w:rsidRPr="00830115" w:rsidRDefault="007F3AD1" w:rsidP="00830115">
      <w:pPr>
        <w:tabs>
          <w:tab w:val="left" w:pos="3360"/>
          <w:tab w:val="left" w:pos="6480"/>
        </w:tabs>
        <w:spacing w:line="320" w:lineRule="exact"/>
        <w:ind w:leftChars="295" w:left="803" w:hangingChars="39" w:hanging="94"/>
        <w:jc w:val="both"/>
        <w:rPr>
          <w:rFonts w:ascii="標楷體" w:eastAsia="標楷體" w:hAnsi="標楷體"/>
          <w:b w:val="0"/>
          <w:smallCaps/>
          <w:color w:val="000000"/>
          <w:kern w:val="16"/>
          <w:szCs w:val="24"/>
        </w:rPr>
      </w:pPr>
      <w:r w:rsidRPr="00830115">
        <w:rPr>
          <w:rFonts w:ascii="標楷體" w:eastAsia="標楷體" w:hAnsi="標楷體" w:hint="eastAsia"/>
          <w:b w:val="0"/>
          <w:smallCaps/>
          <w:color w:val="000000"/>
          <w:kern w:val="16"/>
          <w:szCs w:val="24"/>
        </w:rPr>
        <w:t>２、重傷（依刑法第10條第4項所指）：處理期限3個月。</w:t>
      </w:r>
    </w:p>
    <w:p w14:paraId="2DF7A39F" w14:textId="77777777" w:rsidR="007F3AD1" w:rsidRPr="00830115" w:rsidRDefault="007F3AD1" w:rsidP="00830115">
      <w:pPr>
        <w:tabs>
          <w:tab w:val="left" w:pos="3360"/>
          <w:tab w:val="left" w:pos="6480"/>
        </w:tabs>
        <w:spacing w:line="320" w:lineRule="exact"/>
        <w:ind w:leftChars="295" w:left="803" w:hangingChars="39" w:hanging="94"/>
        <w:jc w:val="both"/>
        <w:rPr>
          <w:rFonts w:ascii="標楷體" w:eastAsia="標楷體" w:hAnsi="標楷體"/>
          <w:b w:val="0"/>
          <w:smallCaps/>
          <w:color w:val="000000"/>
          <w:kern w:val="16"/>
          <w:szCs w:val="24"/>
        </w:rPr>
      </w:pPr>
      <w:r w:rsidRPr="00830115">
        <w:rPr>
          <w:rFonts w:ascii="標楷體" w:eastAsia="標楷體" w:hAnsi="標楷體" w:hint="eastAsia"/>
          <w:b w:val="0"/>
          <w:smallCaps/>
          <w:color w:val="000000"/>
          <w:kern w:val="16"/>
          <w:szCs w:val="24"/>
        </w:rPr>
        <w:t>３、死亡：處理期限5個月。</w:t>
      </w:r>
    </w:p>
    <w:p w14:paraId="104CC595" w14:textId="77777777" w:rsidR="007F3AD1" w:rsidRPr="00830115" w:rsidRDefault="007F3AD1" w:rsidP="007F3AD1">
      <w:pPr>
        <w:spacing w:line="360" w:lineRule="atLeast"/>
        <w:ind w:left="900"/>
        <w:jc w:val="both"/>
        <w:rPr>
          <w:rFonts w:ascii="標楷體" w:eastAsia="標楷體" w:hAnsi="標楷體"/>
          <w:b w:val="0"/>
          <w:color w:val="000000"/>
        </w:rPr>
      </w:pPr>
      <w:r w:rsidRPr="00830115">
        <w:rPr>
          <w:rFonts w:ascii="標楷體" w:eastAsia="標楷體" w:hAnsi="標楷體" w:hint="eastAsia"/>
          <w:b w:val="0"/>
          <w:smallCaps/>
          <w:color w:val="000000"/>
          <w:kern w:val="16"/>
          <w:szCs w:val="24"/>
        </w:rPr>
        <w:t>各處理期限，如有特殊情況，經機關同意後，得延長1個月。</w:t>
      </w:r>
    </w:p>
    <w:p w14:paraId="6C44AF28" w14:textId="41071511" w:rsidR="007F3AD1" w:rsidRPr="00830115" w:rsidRDefault="007F3AD1" w:rsidP="00830115">
      <w:pPr>
        <w:ind w:leftChars="75" w:left="1200" w:hangingChars="425" w:hanging="1020"/>
        <w:rPr>
          <w:rFonts w:ascii="標楷體" w:eastAsia="標楷體" w:hAnsi="標楷體"/>
          <w:b w:val="0"/>
          <w:color w:val="000000"/>
          <w:shd w:val="pct15" w:color="auto" w:fill="FFFFFF"/>
        </w:rPr>
      </w:pPr>
      <w:r w:rsidRPr="00830115">
        <w:rPr>
          <w:rFonts w:ascii="標楷體" w:eastAsia="標楷體" w:hAnsi="標楷體"/>
          <w:b w:val="0"/>
          <w:color w:val="000000"/>
        </w:rPr>
        <w:t>（</w:t>
      </w:r>
      <w:r w:rsidR="00024A58" w:rsidRPr="00830115">
        <w:rPr>
          <w:rFonts w:ascii="標楷體" w:eastAsia="標楷體" w:hAnsi="標楷體" w:hint="eastAsia"/>
          <w:b w:val="0"/>
          <w:color w:val="000000"/>
        </w:rPr>
        <w:t>十三</w:t>
      </w:r>
      <w:r w:rsidRPr="00830115">
        <w:rPr>
          <w:rFonts w:ascii="標楷體" w:eastAsia="標楷體" w:hAnsi="標楷體"/>
          <w:b w:val="0"/>
          <w:color w:val="000000"/>
        </w:rPr>
        <w:t>）</w:t>
      </w:r>
      <w:r w:rsidR="00FB2489">
        <w:rPr>
          <w:rFonts w:ascii="標楷體" w:eastAsia="標楷體" w:hAnsi="標楷體" w:hint="eastAsia"/>
          <w:b w:val="0"/>
          <w:color w:val="000000"/>
        </w:rPr>
        <w:t>■</w:t>
      </w:r>
      <w:r w:rsidRPr="00830115">
        <w:rPr>
          <w:rFonts w:ascii="標楷體" w:eastAsia="標楷體" w:hAnsi="標楷體"/>
          <w:b w:val="0"/>
          <w:color w:val="000000"/>
        </w:rPr>
        <w:t>廠商未依契約約定期限提送計價資料，每日計罰新</w:t>
      </w:r>
      <w:r w:rsidRPr="00830115">
        <w:rPr>
          <w:rFonts w:ascii="標楷體" w:eastAsia="標楷體" w:hAnsi="標楷體" w:hint="eastAsia"/>
          <w:b w:val="0"/>
          <w:color w:val="000000"/>
        </w:rPr>
        <w:t>臺</w:t>
      </w:r>
      <w:r w:rsidRPr="00830115">
        <w:rPr>
          <w:rFonts w:ascii="標楷體" w:eastAsia="標楷體" w:hAnsi="標楷體"/>
          <w:b w:val="0"/>
          <w:color w:val="000000"/>
        </w:rPr>
        <w:t>幣</w:t>
      </w:r>
      <w:r w:rsidRPr="00830115">
        <w:rPr>
          <w:rFonts w:ascii="標楷體" w:eastAsia="標楷體" w:hAnsi="標楷體" w:hint="eastAsia"/>
          <w:b w:val="0"/>
          <w:color w:val="000000"/>
        </w:rPr>
        <w:t>[2,000]</w:t>
      </w:r>
      <w:r w:rsidRPr="00830115">
        <w:rPr>
          <w:rFonts w:ascii="標楷體" w:eastAsia="標楷體" w:hAnsi="標楷體"/>
          <w:b w:val="0"/>
          <w:color w:val="000000"/>
        </w:rPr>
        <w:t>元之懲罰性違約金。廠商未於機關通知期限內提送修正計價資料亦同</w:t>
      </w:r>
      <w:r w:rsidRPr="00830115">
        <w:rPr>
          <w:rFonts w:ascii="標楷體" w:eastAsia="標楷體" w:hAnsi="標楷體" w:hint="eastAsia"/>
          <w:b w:val="0"/>
          <w:color w:val="000000"/>
        </w:rPr>
        <w:t>。</w:t>
      </w:r>
    </w:p>
    <w:p w14:paraId="22007D0E" w14:textId="17D8B4EE" w:rsidR="007F3AD1" w:rsidRPr="00830115" w:rsidRDefault="00024A58" w:rsidP="00830115">
      <w:pPr>
        <w:spacing w:line="320" w:lineRule="exact"/>
        <w:ind w:leftChars="75" w:left="900" w:hangingChars="300" w:hanging="720"/>
        <w:rPr>
          <w:rFonts w:ascii="標楷體" w:eastAsia="標楷體" w:hAnsi="標楷體"/>
          <w:b w:val="0"/>
          <w:color w:val="000000"/>
          <w:kern w:val="16"/>
          <w:szCs w:val="24"/>
        </w:rPr>
      </w:pPr>
      <w:r w:rsidRPr="00830115">
        <w:rPr>
          <w:rFonts w:ascii="標楷體" w:eastAsia="標楷體" w:hAnsi="標楷體" w:hint="eastAsia"/>
          <w:b w:val="0"/>
          <w:color w:val="000000"/>
        </w:rPr>
        <w:t>（十四</w:t>
      </w:r>
      <w:r w:rsidR="007F3AD1" w:rsidRPr="00830115">
        <w:rPr>
          <w:rFonts w:ascii="標楷體" w:eastAsia="標楷體" w:hAnsi="標楷體" w:hint="eastAsia"/>
          <w:b w:val="0"/>
          <w:color w:val="000000"/>
        </w:rPr>
        <w:t>）</w:t>
      </w:r>
      <w:r w:rsidR="00FB2489">
        <w:rPr>
          <w:rFonts w:ascii="標楷體" w:eastAsia="標楷體" w:hAnsi="標楷體" w:hint="eastAsia"/>
          <w:b w:val="0"/>
          <w:color w:val="000000"/>
        </w:rPr>
        <w:t>■</w:t>
      </w:r>
      <w:r w:rsidR="007F3AD1" w:rsidRPr="00830115">
        <w:rPr>
          <w:rFonts w:ascii="標楷體" w:eastAsia="標楷體" w:hAnsi="標楷體" w:hint="eastAsia"/>
          <w:b w:val="0"/>
          <w:color w:val="000000"/>
          <w:kern w:val="16"/>
          <w:szCs w:val="24"/>
        </w:rPr>
        <w:t>廠商提送審驗資料有虛填數據、作假，一經查獲發現後，除需負相關法律責任外，每次計罰新臺幣2萬元之懲罰性違約金。廠商並應依機關要求立即或限期內改正，如因此所增加之費用皆由廠商負擔，廠商不得拒絕及要求任何費用；若履約期間查核發現有2次前述情形時，機關得辦理終止契約。</w:t>
      </w:r>
    </w:p>
    <w:p w14:paraId="07CA4EBE" w14:textId="6817135E" w:rsidR="007F3AD1" w:rsidRPr="00830115" w:rsidRDefault="00024A58" w:rsidP="00830115">
      <w:pPr>
        <w:spacing w:line="320" w:lineRule="exact"/>
        <w:ind w:leftChars="75" w:left="900" w:hangingChars="300" w:hanging="720"/>
        <w:rPr>
          <w:rFonts w:ascii="標楷體" w:eastAsia="標楷體" w:hAnsi="標楷體"/>
          <w:b w:val="0"/>
          <w:color w:val="000000"/>
          <w:kern w:val="16"/>
          <w:szCs w:val="24"/>
        </w:rPr>
      </w:pPr>
      <w:r w:rsidRPr="00830115">
        <w:rPr>
          <w:rFonts w:ascii="標楷體" w:eastAsia="標楷體" w:hAnsi="標楷體" w:hint="eastAsia"/>
          <w:b w:val="0"/>
          <w:color w:val="000000"/>
        </w:rPr>
        <w:t>（十五</w:t>
      </w:r>
      <w:r w:rsidR="007F3AD1" w:rsidRPr="00830115">
        <w:rPr>
          <w:rFonts w:ascii="標楷體" w:eastAsia="標楷體" w:hAnsi="標楷體" w:hint="eastAsia"/>
          <w:b w:val="0"/>
          <w:color w:val="000000"/>
        </w:rPr>
        <w:t>）</w:t>
      </w:r>
      <w:r w:rsidR="00FB2489">
        <w:rPr>
          <w:rFonts w:ascii="標楷體" w:eastAsia="標楷體" w:hAnsi="標楷體" w:hint="eastAsia"/>
          <w:b w:val="0"/>
          <w:color w:val="000000"/>
        </w:rPr>
        <w:t>■</w:t>
      </w:r>
      <w:r w:rsidR="007F3AD1" w:rsidRPr="00830115">
        <w:rPr>
          <w:rFonts w:ascii="標楷體" w:eastAsia="標楷體" w:hAnsi="標楷體" w:hint="eastAsia"/>
          <w:b w:val="0"/>
          <w:color w:val="000000"/>
          <w:kern w:val="16"/>
          <w:szCs w:val="24"/>
        </w:rPr>
        <w:t>履約過程如因廠商工作疏失或機關認定屬施作不當，而有造成機關或第三人所屬財物、設施設備損壞或人員傷亡之虞者(包括但不限於軌道區、機房或旅客行經動線等)，每次計罰新臺幣1萬元之懲罰性違約金。其他因廠商工作疏失或機關認定屬施作不當，無造成機關或第三人所屬財物、設施設備損壞或人員傷亡之虞者，每次計罰新臺幣2,000元之懲罰性違約金。另廠商應於機關通知之改正期限內完成改正，逾期未改正者，應按逾期之日數，每日計罰新臺幣1,000元之懲罰性違約金。若因此致機關或第三人所屬財物、設施設備損壞，或發生人員傷亡情事，除計罰上述懲罰性之違約金外，廠商應另負賠償責任。</w:t>
      </w:r>
    </w:p>
    <w:p w14:paraId="773B7B87" w14:textId="1AB9BE32" w:rsidR="007F3AD1" w:rsidRPr="00830115" w:rsidRDefault="00024A58" w:rsidP="00830115">
      <w:pPr>
        <w:spacing w:line="320" w:lineRule="exact"/>
        <w:ind w:leftChars="75" w:left="900" w:hangingChars="300" w:hanging="720"/>
        <w:rPr>
          <w:rFonts w:ascii="標楷體" w:eastAsia="標楷體" w:hAnsi="標楷體"/>
          <w:b w:val="0"/>
          <w:color w:val="000000"/>
          <w:kern w:val="16"/>
          <w:szCs w:val="24"/>
        </w:rPr>
      </w:pPr>
      <w:r w:rsidRPr="00830115">
        <w:rPr>
          <w:rFonts w:ascii="標楷體" w:eastAsia="標楷體" w:hAnsi="標楷體" w:hint="eastAsia"/>
          <w:b w:val="0"/>
          <w:color w:val="000000"/>
        </w:rPr>
        <w:t>（十六</w:t>
      </w:r>
      <w:r w:rsidR="007F3AD1" w:rsidRPr="00830115">
        <w:rPr>
          <w:rFonts w:ascii="標楷體" w:eastAsia="標楷體" w:hAnsi="標楷體" w:hint="eastAsia"/>
          <w:b w:val="0"/>
          <w:color w:val="000000"/>
        </w:rPr>
        <w:t>）</w:t>
      </w:r>
      <w:r w:rsidR="00FB2489">
        <w:rPr>
          <w:rFonts w:ascii="標楷體" w:eastAsia="標楷體" w:hAnsi="標楷體" w:hint="eastAsia"/>
          <w:b w:val="0"/>
          <w:color w:val="000000"/>
        </w:rPr>
        <w:t>■</w:t>
      </w:r>
      <w:r w:rsidR="007F3AD1" w:rsidRPr="00830115">
        <w:rPr>
          <w:rFonts w:ascii="標楷體" w:eastAsia="標楷體" w:hAnsi="標楷體" w:hint="eastAsia"/>
          <w:b w:val="0"/>
          <w:color w:val="000000"/>
          <w:kern w:val="16"/>
          <w:szCs w:val="24"/>
        </w:rPr>
        <w:t>廠商未經機關同意自行進場安裝施作或未依送審通過之安裝計畫書施作者，每次計罰新臺幣</w:t>
      </w:r>
      <w:r w:rsidR="00FB2489" w:rsidRPr="008A5C4D">
        <w:rPr>
          <w:rFonts w:ascii="標楷體" w:eastAsia="標楷體" w:hAnsi="標楷體" w:hint="eastAsia"/>
          <w:b w:val="0"/>
          <w:kern w:val="16"/>
          <w:szCs w:val="24"/>
        </w:rPr>
        <w:t>10</w:t>
      </w:r>
      <w:r w:rsidR="007F3AD1" w:rsidRPr="008A5C4D">
        <w:rPr>
          <w:rFonts w:ascii="標楷體" w:eastAsia="標楷體" w:hAnsi="標楷體" w:hint="eastAsia"/>
          <w:b w:val="0"/>
          <w:kern w:val="16"/>
          <w:szCs w:val="24"/>
        </w:rPr>
        <w:t>,000</w:t>
      </w:r>
      <w:r w:rsidR="007F3AD1" w:rsidRPr="00830115">
        <w:rPr>
          <w:rFonts w:ascii="標楷體" w:eastAsia="標楷體" w:hAnsi="標楷體" w:hint="eastAsia"/>
          <w:b w:val="0"/>
          <w:color w:val="000000"/>
          <w:kern w:val="16"/>
          <w:szCs w:val="24"/>
        </w:rPr>
        <w:t>元之懲罰性違約金，並應於機關通知之改正期限內完成改正，逾期未改正者，應按逾期之日數，每日計罰新臺幣</w:t>
      </w:r>
      <w:r w:rsidR="007F3AD1" w:rsidRPr="008A5C4D">
        <w:rPr>
          <w:rFonts w:ascii="標楷體" w:eastAsia="標楷體" w:hAnsi="標楷體" w:hint="eastAsia"/>
          <w:b w:val="0"/>
          <w:kern w:val="16"/>
          <w:szCs w:val="24"/>
        </w:rPr>
        <w:t>1</w:t>
      </w:r>
      <w:r w:rsidR="00FB2489" w:rsidRPr="008A5C4D">
        <w:rPr>
          <w:rFonts w:ascii="標楷體" w:eastAsia="標楷體" w:hAnsi="標楷體" w:hint="eastAsia"/>
          <w:b w:val="0"/>
          <w:kern w:val="16"/>
          <w:szCs w:val="24"/>
        </w:rPr>
        <w:t>0</w:t>
      </w:r>
      <w:r w:rsidR="007F3AD1" w:rsidRPr="008A5C4D">
        <w:rPr>
          <w:rFonts w:ascii="標楷體" w:eastAsia="標楷體" w:hAnsi="標楷體" w:hint="eastAsia"/>
          <w:b w:val="0"/>
          <w:kern w:val="16"/>
          <w:szCs w:val="24"/>
        </w:rPr>
        <w:t>,000</w:t>
      </w:r>
      <w:r w:rsidR="007F3AD1" w:rsidRPr="00830115">
        <w:rPr>
          <w:rFonts w:ascii="標楷體" w:eastAsia="標楷體" w:hAnsi="標楷體" w:hint="eastAsia"/>
          <w:b w:val="0"/>
          <w:color w:val="000000"/>
          <w:kern w:val="16"/>
          <w:szCs w:val="24"/>
        </w:rPr>
        <w:t>元之懲罰性違約金。</w:t>
      </w:r>
    </w:p>
    <w:p w14:paraId="3FFEE633" w14:textId="355E7BA9" w:rsidR="007F3AD1" w:rsidRPr="00830115" w:rsidRDefault="00024A58" w:rsidP="00830115">
      <w:pPr>
        <w:spacing w:line="320" w:lineRule="exact"/>
        <w:ind w:leftChars="75" w:left="900" w:hangingChars="300" w:hanging="720"/>
        <w:rPr>
          <w:rFonts w:ascii="標楷體" w:eastAsia="標楷體" w:hAnsi="標楷體"/>
          <w:b w:val="0"/>
          <w:color w:val="000000"/>
          <w:kern w:val="16"/>
          <w:szCs w:val="24"/>
        </w:rPr>
      </w:pPr>
      <w:r w:rsidRPr="00830115">
        <w:rPr>
          <w:rFonts w:ascii="標楷體" w:eastAsia="標楷體" w:hAnsi="標楷體" w:hint="eastAsia"/>
          <w:b w:val="0"/>
          <w:color w:val="000000"/>
        </w:rPr>
        <w:t>（十七</w:t>
      </w:r>
      <w:r w:rsidR="007F3AD1" w:rsidRPr="00830115">
        <w:rPr>
          <w:rFonts w:ascii="標楷體" w:eastAsia="標楷體" w:hAnsi="標楷體" w:hint="eastAsia"/>
          <w:b w:val="0"/>
          <w:color w:val="000000"/>
        </w:rPr>
        <w:t>）</w:t>
      </w:r>
      <w:r w:rsidR="004A271C">
        <w:rPr>
          <w:rFonts w:ascii="標楷體" w:eastAsia="標楷體" w:hAnsi="標楷體" w:hint="eastAsia"/>
          <w:b w:val="0"/>
          <w:color w:val="000000"/>
        </w:rPr>
        <w:t>■</w:t>
      </w:r>
      <w:r w:rsidR="007F3AD1" w:rsidRPr="00830115">
        <w:rPr>
          <w:rFonts w:ascii="標楷體" w:eastAsia="標楷體" w:hAnsi="標楷體" w:hint="eastAsia"/>
          <w:b w:val="0"/>
          <w:color w:val="000000"/>
        </w:rPr>
        <w:t>機關要求廠商提送趕工計畫，廠商未於規定期限內提送，應按逾期之日數，每日計罰新臺幣</w:t>
      </w:r>
      <w:r w:rsidR="004A271C" w:rsidRPr="008A5C4D">
        <w:rPr>
          <w:rFonts w:ascii="標楷體" w:eastAsia="標楷體" w:hAnsi="標楷體" w:hint="eastAsia"/>
          <w:b w:val="0"/>
        </w:rPr>
        <w:t>2</w:t>
      </w:r>
      <w:r w:rsidR="007F3AD1" w:rsidRPr="008A5C4D">
        <w:rPr>
          <w:rFonts w:ascii="標楷體" w:eastAsia="標楷體" w:hAnsi="標楷體" w:hint="eastAsia"/>
          <w:b w:val="0"/>
        </w:rPr>
        <w:t>,000</w:t>
      </w:r>
      <w:r w:rsidR="007F3AD1" w:rsidRPr="00830115">
        <w:rPr>
          <w:rFonts w:ascii="標楷體" w:eastAsia="標楷體" w:hAnsi="標楷體" w:hint="eastAsia"/>
          <w:b w:val="0"/>
          <w:color w:val="000000"/>
        </w:rPr>
        <w:t>元之懲罰性違約金。廠商未於機關通知期限內提送修正資料亦同。</w:t>
      </w:r>
    </w:p>
    <w:p w14:paraId="30D20B9E" w14:textId="1295AE6A" w:rsidR="007F3AD1" w:rsidRPr="00830115" w:rsidRDefault="007F3AD1" w:rsidP="00830115">
      <w:pPr>
        <w:spacing w:line="320" w:lineRule="exact"/>
        <w:ind w:leftChars="75" w:left="900" w:hangingChars="300" w:hanging="720"/>
        <w:rPr>
          <w:rFonts w:ascii="標楷體" w:eastAsia="標楷體" w:hAnsi="標楷體"/>
          <w:b w:val="0"/>
          <w:color w:val="000000"/>
        </w:rPr>
      </w:pPr>
      <w:r w:rsidRPr="00830115">
        <w:rPr>
          <w:rFonts w:ascii="標楷體" w:eastAsia="標楷體" w:hAnsi="標楷體" w:hint="eastAsia"/>
          <w:b w:val="0"/>
          <w:color w:val="000000"/>
          <w:kern w:val="16"/>
        </w:rPr>
        <w:t>（十</w:t>
      </w:r>
      <w:r w:rsidR="00024A58" w:rsidRPr="00830115">
        <w:rPr>
          <w:rFonts w:ascii="標楷體" w:eastAsia="標楷體" w:hAnsi="標楷體" w:hint="eastAsia"/>
          <w:b w:val="0"/>
          <w:color w:val="000000"/>
          <w:kern w:val="16"/>
        </w:rPr>
        <w:t>八</w:t>
      </w:r>
      <w:r w:rsidRPr="00830115">
        <w:rPr>
          <w:rFonts w:ascii="標楷體" w:eastAsia="標楷體" w:hAnsi="標楷體" w:hint="eastAsia"/>
          <w:b w:val="0"/>
          <w:color w:val="000000"/>
          <w:kern w:val="16"/>
        </w:rPr>
        <w:t>）</w:t>
      </w:r>
      <w:r w:rsidR="004A271C">
        <w:rPr>
          <w:rFonts w:ascii="標楷體" w:eastAsia="標楷體" w:hAnsi="標楷體" w:hint="eastAsia"/>
          <w:b w:val="0"/>
          <w:color w:val="000000"/>
        </w:rPr>
        <w:t>■</w:t>
      </w:r>
      <w:r w:rsidRPr="00830115">
        <w:rPr>
          <w:rFonts w:ascii="標楷體" w:eastAsia="標楷體" w:hAnsi="標楷體" w:hint="eastAsia"/>
          <w:b w:val="0"/>
          <w:color w:val="000000"/>
        </w:rPr>
        <w:t>廠商未依送審通過之趕工計畫實施者，應於機關通知改正期限內完成改正，逾期未改正者，應按逾期之日數，每日計罰新臺幣</w:t>
      </w:r>
      <w:r w:rsidR="004A271C" w:rsidRPr="008A5C4D">
        <w:rPr>
          <w:rFonts w:ascii="標楷體" w:eastAsia="標楷體" w:hAnsi="標楷體" w:hint="eastAsia"/>
          <w:b w:val="0"/>
        </w:rPr>
        <w:t>2</w:t>
      </w:r>
      <w:r w:rsidRPr="008A5C4D">
        <w:rPr>
          <w:rFonts w:ascii="標楷體" w:eastAsia="標楷體" w:hAnsi="標楷體" w:hint="eastAsia"/>
          <w:b w:val="0"/>
        </w:rPr>
        <w:t>,000</w:t>
      </w:r>
      <w:r w:rsidRPr="00830115">
        <w:rPr>
          <w:rFonts w:ascii="標楷體" w:eastAsia="標楷體" w:hAnsi="標楷體" w:hint="eastAsia"/>
          <w:b w:val="0"/>
          <w:color w:val="000000"/>
        </w:rPr>
        <w:t>元之懲罰性違約金。</w:t>
      </w:r>
    </w:p>
    <w:p w14:paraId="0514851E" w14:textId="77777777" w:rsidR="007F3AD1" w:rsidRPr="00830115" w:rsidRDefault="00024A58" w:rsidP="00830115">
      <w:pPr>
        <w:spacing w:line="320" w:lineRule="exact"/>
        <w:ind w:leftChars="75" w:left="900" w:hangingChars="300" w:hanging="720"/>
        <w:rPr>
          <w:rFonts w:ascii="標楷體" w:eastAsia="標楷體" w:hAnsi="標楷體"/>
          <w:b w:val="0"/>
          <w:color w:val="000000"/>
        </w:rPr>
      </w:pPr>
      <w:r w:rsidRPr="00830115">
        <w:rPr>
          <w:rFonts w:ascii="標楷體" w:eastAsia="標楷體" w:hAnsi="標楷體" w:hint="eastAsia"/>
          <w:b w:val="0"/>
          <w:color w:val="000000"/>
        </w:rPr>
        <w:t>（十九</w:t>
      </w:r>
      <w:r w:rsidR="007F3AD1" w:rsidRPr="00830115">
        <w:rPr>
          <w:rFonts w:ascii="標楷體" w:eastAsia="標楷體" w:hAnsi="標楷體" w:hint="eastAsia"/>
          <w:b w:val="0"/>
          <w:color w:val="000000"/>
        </w:rPr>
        <w:t>）</w:t>
      </w:r>
    </w:p>
    <w:p w14:paraId="7F4385C5" w14:textId="20F5AE75" w:rsidR="007F3AD1" w:rsidRPr="00830115" w:rsidRDefault="004A271C" w:rsidP="007F3AD1">
      <w:pPr>
        <w:spacing w:line="320" w:lineRule="exact"/>
        <w:ind w:leftChars="177" w:left="898" w:hangingChars="197" w:hanging="473"/>
        <w:rPr>
          <w:rFonts w:ascii="標楷體" w:eastAsia="標楷體" w:hAnsi="標楷體"/>
          <w:b w:val="0"/>
          <w:color w:val="000000"/>
          <w:kern w:val="16"/>
        </w:rPr>
      </w:pPr>
      <w:r>
        <w:rPr>
          <w:rFonts w:ascii="標楷體" w:eastAsia="標楷體" w:hAnsi="標楷體" w:hint="eastAsia"/>
          <w:b w:val="0"/>
          <w:color w:val="000000"/>
        </w:rPr>
        <w:t>■</w:t>
      </w:r>
      <w:r w:rsidR="007F3AD1" w:rsidRPr="00830115">
        <w:rPr>
          <w:rFonts w:ascii="標楷體" w:eastAsia="標楷體" w:hAnsi="標楷體" w:hint="eastAsia"/>
          <w:b w:val="0"/>
          <w:color w:val="000000"/>
          <w:kern w:val="16"/>
        </w:rPr>
        <w:t>本契約自決標日起至保固期滿，因可歸責於廠商之事由（如工作疏失、專業能力不足、故意破壞…等），造成</w:t>
      </w:r>
      <w:r w:rsidR="007F3AD1" w:rsidRPr="00830115">
        <w:rPr>
          <w:rFonts w:ascii="標楷體" w:eastAsia="標楷體" w:hAnsi="標楷體"/>
          <w:b w:val="0"/>
          <w:color w:val="000000"/>
          <w:kern w:val="16"/>
        </w:rPr>
        <w:t>捷運系統</w:t>
      </w:r>
      <w:r w:rsidR="007F3AD1" w:rsidRPr="00830115">
        <w:rPr>
          <w:rFonts w:ascii="標楷體" w:eastAsia="標楷體" w:hAnsi="標楷體" w:hint="eastAsia"/>
          <w:b w:val="0"/>
          <w:color w:val="000000"/>
          <w:kern w:val="16"/>
        </w:rPr>
        <w:t>中斷營運、系統局部中斷營運或列車延誤，導致機關受損者，廠商應依下列規定賠償機關因此所受之損害並給付懲罰性違約金。上開兩筆金額，機關得在廠商保證金（含履約及保固保證金）內扣除，如有不足並得另行向廠商追償之。</w:t>
      </w:r>
    </w:p>
    <w:p w14:paraId="5C6FC768" w14:textId="77777777" w:rsidR="007F3AD1" w:rsidRPr="00830115" w:rsidRDefault="007F3AD1" w:rsidP="00830115">
      <w:pPr>
        <w:spacing w:line="320" w:lineRule="exact"/>
        <w:ind w:firstLineChars="300" w:firstLine="720"/>
        <w:rPr>
          <w:rFonts w:ascii="標楷體" w:eastAsia="標楷體" w:hAnsi="標楷體"/>
          <w:b w:val="0"/>
          <w:color w:val="000000"/>
          <w:kern w:val="16"/>
        </w:rPr>
      </w:pPr>
      <w:r w:rsidRPr="00830115">
        <w:rPr>
          <w:rFonts w:ascii="標楷體" w:eastAsia="標楷體" w:hAnsi="標楷體" w:hint="eastAsia"/>
          <w:b w:val="0"/>
          <w:color w:val="000000"/>
          <w:kern w:val="16"/>
        </w:rPr>
        <w:t>１、損害賠償部分：</w:t>
      </w:r>
    </w:p>
    <w:p w14:paraId="4741CFE6" w14:textId="77777777" w:rsidR="007F3AD1" w:rsidRPr="00830115" w:rsidRDefault="007F3AD1" w:rsidP="007F3AD1">
      <w:pPr>
        <w:spacing w:line="320" w:lineRule="exact"/>
        <w:ind w:left="1440" w:hanging="705"/>
        <w:jc w:val="both"/>
        <w:rPr>
          <w:rFonts w:ascii="標楷體" w:eastAsia="標楷體" w:hAnsi="標楷體"/>
          <w:b w:val="0"/>
          <w:color w:val="000000"/>
          <w:kern w:val="16"/>
        </w:rPr>
      </w:pPr>
      <w:r w:rsidRPr="00830115">
        <w:rPr>
          <w:rFonts w:ascii="標楷體" w:eastAsia="標楷體" w:hAnsi="標楷體" w:hint="eastAsia"/>
          <w:b w:val="0"/>
          <w:color w:val="000000"/>
          <w:kern w:val="16"/>
        </w:rPr>
        <w:t>（１）營收損失：系統中斷營運時之營收損失，依中斷營運期間每分鐘（未滿1分鐘者，以1分鐘計）以新臺幣2萬5,000元計算；</w:t>
      </w:r>
      <w:r w:rsidRPr="00830115">
        <w:rPr>
          <w:rFonts w:ascii="標楷體" w:eastAsia="標楷體" w:hAnsi="標楷體"/>
          <w:b w:val="0"/>
          <w:color w:val="000000"/>
          <w:kern w:val="16"/>
        </w:rPr>
        <w:t>捷運系統</w:t>
      </w:r>
      <w:r w:rsidRPr="00830115">
        <w:rPr>
          <w:rFonts w:ascii="標楷體" w:eastAsia="標楷體" w:hAnsi="標楷體" w:hint="eastAsia"/>
          <w:b w:val="0"/>
          <w:color w:val="000000"/>
          <w:kern w:val="16"/>
        </w:rPr>
        <w:t>局部中斷營運時之營收損失，依該系統局部中斷營運期間以受影響之營運路線里程數佔該系統總里程數之比例計算。</w:t>
      </w:r>
    </w:p>
    <w:p w14:paraId="42D192B5" w14:textId="77777777" w:rsidR="007F3AD1" w:rsidRPr="00830115" w:rsidRDefault="007F3AD1" w:rsidP="007F3AD1">
      <w:pPr>
        <w:spacing w:line="320" w:lineRule="exact"/>
        <w:ind w:left="1440" w:hanging="705"/>
        <w:jc w:val="both"/>
        <w:rPr>
          <w:rFonts w:ascii="標楷體" w:eastAsia="標楷體" w:hAnsi="標楷體"/>
          <w:b w:val="0"/>
          <w:color w:val="000000"/>
          <w:kern w:val="16"/>
        </w:rPr>
      </w:pPr>
      <w:r w:rsidRPr="00830115">
        <w:rPr>
          <w:rFonts w:ascii="標楷體" w:eastAsia="標楷體" w:hAnsi="標楷體" w:hint="eastAsia"/>
          <w:b w:val="0"/>
          <w:color w:val="000000"/>
          <w:kern w:val="16"/>
        </w:rPr>
        <w:t>（２）旅客退費：依中斷營運或列車延誤期間旅客退費金額核實計列。</w:t>
      </w:r>
    </w:p>
    <w:p w14:paraId="7CF5EFA9" w14:textId="77777777" w:rsidR="007F3AD1" w:rsidRPr="00830115" w:rsidRDefault="007F3AD1" w:rsidP="007F3AD1">
      <w:pPr>
        <w:spacing w:line="320" w:lineRule="exact"/>
        <w:ind w:left="1440" w:hanging="705"/>
        <w:jc w:val="both"/>
        <w:rPr>
          <w:rFonts w:ascii="標楷體" w:eastAsia="標楷體" w:hAnsi="標楷體"/>
          <w:b w:val="0"/>
          <w:color w:val="000000"/>
          <w:kern w:val="16"/>
        </w:rPr>
      </w:pPr>
      <w:r w:rsidRPr="00830115">
        <w:rPr>
          <w:rFonts w:ascii="標楷體" w:eastAsia="標楷體" w:hAnsi="標楷體" w:hint="eastAsia"/>
          <w:b w:val="0"/>
          <w:color w:val="000000"/>
          <w:kern w:val="16"/>
        </w:rPr>
        <w:t>（３）接駁公車費用：依中斷營運或列車延誤期間啟動公車接駁費用核實計列。</w:t>
      </w:r>
    </w:p>
    <w:p w14:paraId="01F8124C" w14:textId="77777777" w:rsidR="007F3AD1" w:rsidRPr="00830115" w:rsidRDefault="007F3AD1" w:rsidP="007F3AD1">
      <w:pPr>
        <w:spacing w:line="320" w:lineRule="exact"/>
        <w:ind w:left="1440" w:hanging="705"/>
        <w:jc w:val="both"/>
        <w:rPr>
          <w:rFonts w:ascii="標楷體" w:eastAsia="標楷體" w:hAnsi="標楷體"/>
          <w:b w:val="0"/>
          <w:color w:val="000000"/>
          <w:kern w:val="16"/>
        </w:rPr>
      </w:pPr>
      <w:r w:rsidRPr="00830115">
        <w:rPr>
          <w:rFonts w:ascii="標楷體" w:eastAsia="標楷體" w:hAnsi="標楷體" w:hint="eastAsia"/>
          <w:b w:val="0"/>
          <w:color w:val="000000"/>
          <w:kern w:val="16"/>
        </w:rPr>
        <w:t>（４）人事成本費用：依中斷營運或列車延誤期間機關人員加班處理延誤事件所衍生之加班費核實計列。</w:t>
      </w:r>
    </w:p>
    <w:p w14:paraId="24E2904E" w14:textId="77777777" w:rsidR="007F3AD1" w:rsidRPr="00830115" w:rsidRDefault="007F3AD1" w:rsidP="007F3AD1">
      <w:pPr>
        <w:spacing w:line="320" w:lineRule="exact"/>
        <w:ind w:left="1440" w:hanging="705"/>
        <w:jc w:val="both"/>
        <w:rPr>
          <w:rFonts w:ascii="標楷體" w:eastAsia="標楷體" w:hAnsi="標楷體"/>
          <w:b w:val="0"/>
          <w:color w:val="000000"/>
          <w:kern w:val="16"/>
        </w:rPr>
      </w:pPr>
      <w:r w:rsidRPr="00830115">
        <w:rPr>
          <w:rFonts w:ascii="標楷體" w:eastAsia="標楷體" w:hAnsi="標楷體" w:hint="eastAsia"/>
          <w:b w:val="0"/>
          <w:color w:val="000000"/>
          <w:kern w:val="16"/>
        </w:rPr>
        <w:t>（５）設備損失費用：依機關設備損壞之損失費用核實計列。</w:t>
      </w:r>
    </w:p>
    <w:p w14:paraId="22C6B7A3" w14:textId="77777777" w:rsidR="007F3AD1" w:rsidRPr="00830115" w:rsidRDefault="007F3AD1" w:rsidP="00830115">
      <w:pPr>
        <w:spacing w:line="320" w:lineRule="exact"/>
        <w:ind w:firstLineChars="300" w:firstLine="720"/>
        <w:rPr>
          <w:rFonts w:ascii="標楷體" w:eastAsia="標楷體" w:hAnsi="標楷體"/>
          <w:b w:val="0"/>
          <w:color w:val="000000"/>
          <w:kern w:val="16"/>
        </w:rPr>
      </w:pPr>
      <w:r w:rsidRPr="00830115">
        <w:rPr>
          <w:rFonts w:ascii="標楷體" w:eastAsia="標楷體" w:hAnsi="標楷體" w:hint="eastAsia"/>
          <w:b w:val="0"/>
          <w:color w:val="000000"/>
          <w:kern w:val="16"/>
        </w:rPr>
        <w:t>２、懲罰性違約金部分：</w:t>
      </w:r>
    </w:p>
    <w:p w14:paraId="3C7FB4A4" w14:textId="77777777" w:rsidR="007F3AD1" w:rsidRPr="00830115" w:rsidRDefault="007F3AD1" w:rsidP="007F3AD1">
      <w:pPr>
        <w:spacing w:line="320" w:lineRule="exact"/>
        <w:ind w:left="1440" w:hanging="705"/>
        <w:jc w:val="both"/>
        <w:rPr>
          <w:rFonts w:ascii="標楷體" w:eastAsia="標楷體" w:hAnsi="標楷體"/>
          <w:b w:val="0"/>
          <w:color w:val="000000"/>
          <w:kern w:val="16"/>
        </w:rPr>
      </w:pPr>
      <w:r w:rsidRPr="00830115">
        <w:rPr>
          <w:rFonts w:ascii="標楷體" w:eastAsia="標楷體" w:hAnsi="標楷體" w:hint="eastAsia"/>
          <w:b w:val="0"/>
          <w:color w:val="000000"/>
          <w:kern w:val="16"/>
        </w:rPr>
        <w:lastRenderedPageBreak/>
        <w:t>（１）</w:t>
      </w:r>
      <w:r w:rsidRPr="00830115">
        <w:rPr>
          <w:rFonts w:ascii="標楷體" w:eastAsia="標楷體" w:hAnsi="標楷體"/>
          <w:b w:val="0"/>
          <w:color w:val="000000"/>
          <w:kern w:val="16"/>
        </w:rPr>
        <w:t>捷運系統</w:t>
      </w:r>
      <w:r w:rsidRPr="00830115">
        <w:rPr>
          <w:rFonts w:ascii="標楷體" w:eastAsia="標楷體" w:hAnsi="標楷體" w:hint="eastAsia"/>
          <w:b w:val="0"/>
          <w:color w:val="000000"/>
          <w:kern w:val="16"/>
        </w:rPr>
        <w:t>中斷營運或列車延誤期間之懲罰性違約金採分段計算，未滿1分鐘者，以1分鐘計。</w:t>
      </w:r>
    </w:p>
    <w:p w14:paraId="0A41DBE9" w14:textId="77777777" w:rsidR="007F3AD1" w:rsidRPr="00830115" w:rsidRDefault="007F3AD1" w:rsidP="007F3AD1">
      <w:pPr>
        <w:spacing w:line="320" w:lineRule="exact"/>
        <w:ind w:left="1440" w:hanging="705"/>
        <w:jc w:val="both"/>
        <w:rPr>
          <w:rFonts w:ascii="標楷體" w:eastAsia="標楷體" w:hAnsi="標楷體"/>
          <w:b w:val="0"/>
          <w:color w:val="FF0000"/>
          <w:kern w:val="16"/>
        </w:rPr>
      </w:pPr>
      <w:r w:rsidRPr="00830115">
        <w:rPr>
          <w:rFonts w:ascii="標楷體" w:eastAsia="標楷體" w:hAnsi="標楷體" w:hint="eastAsia"/>
          <w:b w:val="0"/>
          <w:color w:val="000000"/>
          <w:kern w:val="16"/>
        </w:rPr>
        <w:t>（２）依「桃園大眾捷運股份有限公司系統服務指標」定義一般行車事故為中斷營運20分鐘以上；依「大眾捷運系統經營維護與安全監督實施辦法」定義重大事故為中斷營運60分鐘以上。</w:t>
      </w:r>
      <w:r w:rsidRPr="00830115">
        <w:rPr>
          <w:rFonts w:ascii="標楷體" w:eastAsia="標楷體" w:hAnsi="標楷體"/>
          <w:b w:val="0"/>
          <w:color w:val="000000"/>
          <w:kern w:val="16"/>
        </w:rPr>
        <w:t>捷運系統</w:t>
      </w:r>
      <w:r w:rsidRPr="00830115">
        <w:rPr>
          <w:rFonts w:ascii="標楷體" w:eastAsia="標楷體" w:hAnsi="標楷體" w:hint="eastAsia"/>
          <w:b w:val="0"/>
          <w:color w:val="000000"/>
          <w:kern w:val="16"/>
        </w:rPr>
        <w:t>中斷營運或列車延誤懲罰性違約金計罰標準如下：</w:t>
      </w:r>
    </w:p>
    <w:p w14:paraId="1B9E3571" w14:textId="77777777" w:rsidR="007F3AD1" w:rsidRPr="00830115" w:rsidRDefault="007F3AD1" w:rsidP="007F3AD1">
      <w:pPr>
        <w:spacing w:line="320" w:lineRule="exact"/>
        <w:ind w:left="1412" w:hanging="332"/>
        <w:jc w:val="both"/>
        <w:rPr>
          <w:rFonts w:ascii="標楷體" w:eastAsia="標楷體" w:hAnsi="標楷體"/>
          <w:b w:val="0"/>
          <w:color w:val="000000"/>
          <w:kern w:val="16"/>
        </w:rPr>
      </w:pPr>
      <w:r w:rsidRPr="00830115">
        <w:rPr>
          <w:rFonts w:ascii="標楷體" w:eastAsia="標楷體" w:hAnsi="標楷體" w:hint="eastAsia"/>
          <w:b w:val="0"/>
          <w:color w:val="000000"/>
          <w:kern w:val="16"/>
        </w:rPr>
        <w:t>A、未達20分鐘：廠商應按每分鐘給付新臺幣</w:t>
      </w:r>
      <w:r w:rsidRPr="00830115">
        <w:rPr>
          <w:rFonts w:ascii="標楷體" w:eastAsia="標楷體" w:hAnsi="標楷體" w:hint="eastAsia"/>
          <w:b w:val="0"/>
          <w:color w:val="000000"/>
        </w:rPr>
        <w:t>2,000元</w:t>
      </w:r>
      <w:r w:rsidRPr="00830115">
        <w:rPr>
          <w:rFonts w:ascii="標楷體" w:eastAsia="標楷體" w:hAnsi="標楷體" w:hint="eastAsia"/>
          <w:b w:val="0"/>
          <w:color w:val="000000"/>
          <w:kern w:val="16"/>
        </w:rPr>
        <w:t>之懲罰性違約金。</w:t>
      </w:r>
    </w:p>
    <w:p w14:paraId="1F74E195" w14:textId="77777777" w:rsidR="007F3AD1" w:rsidRPr="00830115" w:rsidRDefault="007F3AD1" w:rsidP="007F3AD1">
      <w:pPr>
        <w:spacing w:line="320" w:lineRule="exact"/>
        <w:ind w:left="1412" w:hanging="332"/>
        <w:jc w:val="both"/>
        <w:rPr>
          <w:rFonts w:ascii="標楷體" w:eastAsia="標楷體" w:hAnsi="標楷體"/>
          <w:b w:val="0"/>
          <w:color w:val="000000"/>
          <w:kern w:val="16"/>
        </w:rPr>
      </w:pPr>
      <w:r w:rsidRPr="00830115">
        <w:rPr>
          <w:rFonts w:ascii="標楷體" w:eastAsia="標楷體" w:hAnsi="標楷體" w:hint="eastAsia"/>
          <w:b w:val="0"/>
          <w:color w:val="000000"/>
          <w:kern w:val="16"/>
        </w:rPr>
        <w:t>B、20分鐘以上未達60分鐘：廠商應按每分鐘給付新臺幣</w:t>
      </w:r>
      <w:r w:rsidRPr="00830115">
        <w:rPr>
          <w:rFonts w:ascii="標楷體" w:eastAsia="標楷體" w:hAnsi="標楷體" w:hint="eastAsia"/>
          <w:b w:val="0"/>
          <w:color w:val="000000"/>
        </w:rPr>
        <w:t>4,000</w:t>
      </w:r>
      <w:r w:rsidRPr="00830115">
        <w:rPr>
          <w:rFonts w:ascii="標楷體" w:eastAsia="標楷體" w:hAnsi="標楷體" w:hint="eastAsia"/>
          <w:b w:val="0"/>
          <w:color w:val="000000"/>
          <w:kern w:val="16"/>
        </w:rPr>
        <w:t>元之懲罰性違約金。</w:t>
      </w:r>
    </w:p>
    <w:p w14:paraId="61FEC713" w14:textId="77777777" w:rsidR="007F3AD1" w:rsidRPr="00830115" w:rsidRDefault="007F3AD1" w:rsidP="007F3AD1">
      <w:pPr>
        <w:spacing w:line="320" w:lineRule="exact"/>
        <w:ind w:left="1412" w:hanging="332"/>
        <w:jc w:val="both"/>
        <w:rPr>
          <w:rFonts w:ascii="標楷體" w:eastAsia="標楷體" w:hAnsi="標楷體"/>
          <w:b w:val="0"/>
          <w:color w:val="000000"/>
          <w:kern w:val="16"/>
        </w:rPr>
      </w:pPr>
      <w:r w:rsidRPr="00830115">
        <w:rPr>
          <w:rFonts w:ascii="標楷體" w:eastAsia="標楷體" w:hAnsi="標楷體" w:hint="eastAsia"/>
          <w:b w:val="0"/>
          <w:color w:val="000000"/>
          <w:kern w:val="16"/>
        </w:rPr>
        <w:t>C、60分鐘以上：廠商應按每分鐘給付新臺幣</w:t>
      </w:r>
      <w:r w:rsidRPr="00830115">
        <w:rPr>
          <w:rFonts w:ascii="標楷體" w:eastAsia="標楷體" w:hAnsi="標楷體" w:hint="eastAsia"/>
          <w:b w:val="0"/>
          <w:color w:val="000000"/>
        </w:rPr>
        <w:t>6,000</w:t>
      </w:r>
      <w:r w:rsidRPr="00830115">
        <w:rPr>
          <w:rFonts w:ascii="標楷體" w:eastAsia="標楷體" w:hAnsi="標楷體" w:hint="eastAsia"/>
          <w:b w:val="0"/>
          <w:color w:val="000000"/>
          <w:kern w:val="16"/>
        </w:rPr>
        <w:t>元之懲罰性違約金，並加計損害賠償金額1倍之懲罰性違約金。</w:t>
      </w:r>
    </w:p>
    <w:p w14:paraId="06281BB7" w14:textId="77777777" w:rsidR="007F3AD1" w:rsidRPr="00830115" w:rsidRDefault="007F3AD1" w:rsidP="00830115">
      <w:pPr>
        <w:spacing w:line="320" w:lineRule="exact"/>
        <w:ind w:firstLineChars="300" w:firstLine="720"/>
        <w:rPr>
          <w:rFonts w:ascii="標楷體" w:eastAsia="標楷體" w:hAnsi="標楷體"/>
          <w:b w:val="0"/>
          <w:color w:val="000000"/>
          <w:kern w:val="16"/>
        </w:rPr>
      </w:pPr>
      <w:r w:rsidRPr="00830115">
        <w:rPr>
          <w:rFonts w:ascii="標楷體" w:eastAsia="標楷體" w:hAnsi="標楷體" w:hint="eastAsia"/>
          <w:b w:val="0"/>
          <w:color w:val="000000"/>
          <w:kern w:val="16"/>
        </w:rPr>
        <w:t>３、前兩目金額合計若超過全部契約總價，機關得終止或解除契約。</w:t>
      </w:r>
    </w:p>
    <w:p w14:paraId="4BBBFFF7" w14:textId="620AE0F4" w:rsidR="007F3AD1" w:rsidRPr="00830115" w:rsidRDefault="00024A58" w:rsidP="00830115">
      <w:pPr>
        <w:spacing w:line="320" w:lineRule="exact"/>
        <w:ind w:leftChars="76" w:left="939" w:hangingChars="315" w:hanging="756"/>
        <w:rPr>
          <w:rFonts w:ascii="標楷體" w:eastAsia="標楷體" w:hAnsi="標楷體"/>
          <w:b w:val="0"/>
          <w:color w:val="000000"/>
        </w:rPr>
      </w:pPr>
      <w:r w:rsidRPr="00830115">
        <w:rPr>
          <w:rFonts w:ascii="標楷體" w:eastAsia="標楷體" w:hAnsi="標楷體" w:hint="eastAsia"/>
          <w:b w:val="0"/>
          <w:color w:val="000000"/>
        </w:rPr>
        <w:t>（二十</w:t>
      </w:r>
      <w:r w:rsidR="007F3AD1" w:rsidRPr="00830115">
        <w:rPr>
          <w:rFonts w:ascii="標楷體" w:eastAsia="標楷體" w:hAnsi="標楷體" w:hint="eastAsia"/>
          <w:b w:val="0"/>
          <w:color w:val="000000"/>
        </w:rPr>
        <w:t>）</w:t>
      </w:r>
      <w:r w:rsidR="004A271C">
        <w:rPr>
          <w:rFonts w:ascii="標楷體" w:eastAsia="標楷體" w:hAnsi="標楷體" w:hint="eastAsia"/>
          <w:b w:val="0"/>
          <w:color w:val="000000"/>
        </w:rPr>
        <w:t>■</w:t>
      </w:r>
      <w:r w:rsidR="007F3AD1" w:rsidRPr="00830115">
        <w:rPr>
          <w:rFonts w:ascii="標楷體" w:eastAsia="標楷體" w:hAnsi="標楷體" w:hint="eastAsia"/>
          <w:b w:val="0"/>
          <w:color w:val="000000"/>
        </w:rPr>
        <w:t>標的</w:t>
      </w:r>
      <w:r w:rsidR="007F3AD1" w:rsidRPr="00830115">
        <w:rPr>
          <w:rFonts w:ascii="標楷體" w:eastAsia="標楷體" w:hAnsi="標楷體"/>
          <w:b w:val="0"/>
          <w:color w:val="000000"/>
        </w:rPr>
        <w:t>物在保固期間，不具備契約約定之品質，廠商</w:t>
      </w:r>
      <w:r w:rsidR="007F3AD1" w:rsidRPr="00830115">
        <w:rPr>
          <w:rFonts w:ascii="標楷體" w:eastAsia="標楷體" w:hAnsi="標楷體" w:hint="eastAsia"/>
          <w:b w:val="0"/>
          <w:color w:val="000000"/>
        </w:rPr>
        <w:t>未</w:t>
      </w:r>
      <w:r w:rsidR="007F3AD1" w:rsidRPr="00830115">
        <w:rPr>
          <w:rFonts w:ascii="標楷體" w:eastAsia="標楷體" w:hAnsi="標楷體"/>
          <w:b w:val="0"/>
          <w:color w:val="000000"/>
        </w:rPr>
        <w:t>於機關</w:t>
      </w:r>
      <w:r w:rsidR="007F3AD1" w:rsidRPr="00830115">
        <w:rPr>
          <w:rFonts w:ascii="標楷體" w:eastAsia="標楷體" w:hAnsi="標楷體" w:hint="eastAsia"/>
          <w:b w:val="0"/>
          <w:color w:val="000000"/>
        </w:rPr>
        <w:t>規定時程</w:t>
      </w:r>
      <w:r w:rsidR="007F3AD1" w:rsidRPr="00830115">
        <w:rPr>
          <w:rFonts w:ascii="標楷體" w:eastAsia="標楷體" w:hAnsi="標楷體"/>
          <w:b w:val="0"/>
          <w:color w:val="000000"/>
        </w:rPr>
        <w:t>改正</w:t>
      </w:r>
      <w:r w:rsidR="007F3AD1" w:rsidRPr="00830115">
        <w:rPr>
          <w:rFonts w:ascii="標楷體" w:eastAsia="標楷體" w:hAnsi="標楷體" w:hint="eastAsia"/>
          <w:b w:val="0"/>
          <w:color w:val="000000"/>
        </w:rPr>
        <w:t>，應按逾期之日數，每日計罰新臺幣</w:t>
      </w:r>
      <w:r w:rsidR="007F3AD1" w:rsidRPr="008A5C4D">
        <w:rPr>
          <w:rFonts w:ascii="標楷體" w:eastAsia="標楷體" w:hAnsi="標楷體" w:hint="eastAsia"/>
          <w:b w:val="0"/>
        </w:rPr>
        <w:t>[</w:t>
      </w:r>
      <w:r w:rsidR="004A271C" w:rsidRPr="008A5C4D">
        <w:rPr>
          <w:rFonts w:ascii="標楷體" w:eastAsia="標楷體" w:hAnsi="標楷體" w:hint="eastAsia"/>
          <w:b w:val="0"/>
        </w:rPr>
        <w:t>4</w:t>
      </w:r>
      <w:r w:rsidR="007F3AD1" w:rsidRPr="008A5C4D">
        <w:rPr>
          <w:rFonts w:ascii="標楷體" w:eastAsia="標楷體" w:hAnsi="標楷體" w:hint="eastAsia"/>
          <w:b w:val="0"/>
        </w:rPr>
        <w:t>,000]</w:t>
      </w:r>
      <w:r w:rsidR="007F3AD1" w:rsidRPr="00830115">
        <w:rPr>
          <w:rFonts w:ascii="標楷體" w:eastAsia="標楷體" w:hAnsi="標楷體" w:hint="eastAsia"/>
          <w:b w:val="0"/>
          <w:color w:val="000000"/>
        </w:rPr>
        <w:t>元之懲罰性違約金。</w:t>
      </w:r>
    </w:p>
    <w:p w14:paraId="06578153" w14:textId="7E7A20AA" w:rsidR="007F3AD1" w:rsidRPr="00830115" w:rsidRDefault="00075D7D" w:rsidP="00830115">
      <w:pPr>
        <w:spacing w:line="320" w:lineRule="exact"/>
        <w:ind w:leftChars="76" w:left="1441" w:hangingChars="524" w:hanging="1258"/>
        <w:rPr>
          <w:rFonts w:ascii="標楷體" w:eastAsia="標楷體" w:hAnsi="標楷體"/>
          <w:b w:val="0"/>
          <w:color w:val="000000"/>
          <w:kern w:val="16"/>
          <w:szCs w:val="24"/>
          <w:shd w:val="pct15" w:color="auto" w:fill="FFFFFF"/>
        </w:rPr>
      </w:pPr>
      <w:r w:rsidRPr="00830115">
        <w:rPr>
          <w:rFonts w:ascii="標楷體" w:eastAsia="標楷體" w:hAnsi="標楷體" w:hint="eastAsia"/>
          <w:b w:val="0"/>
          <w:color w:val="000000"/>
          <w:kern w:val="16"/>
        </w:rPr>
        <w:t>（二十</w:t>
      </w:r>
      <w:r w:rsidR="00024A58" w:rsidRPr="00830115">
        <w:rPr>
          <w:rFonts w:ascii="標楷體" w:eastAsia="標楷體" w:hAnsi="標楷體" w:hint="eastAsia"/>
          <w:b w:val="0"/>
          <w:color w:val="000000"/>
          <w:kern w:val="16"/>
        </w:rPr>
        <w:t>一</w:t>
      </w:r>
      <w:r w:rsidR="007F3AD1" w:rsidRPr="00830115">
        <w:rPr>
          <w:rFonts w:ascii="標楷體" w:eastAsia="標楷體" w:hAnsi="標楷體" w:hint="eastAsia"/>
          <w:b w:val="0"/>
          <w:color w:val="000000"/>
          <w:kern w:val="16"/>
        </w:rPr>
        <w:t>）□</w:t>
      </w:r>
      <w:r w:rsidR="007F3AD1" w:rsidRPr="00830115">
        <w:rPr>
          <w:rFonts w:ascii="標楷體" w:eastAsia="標楷體" w:hAnsi="標楷體" w:hint="eastAsia"/>
          <w:b w:val="0"/>
          <w:color w:val="000000"/>
          <w:kern w:val="16"/>
          <w:szCs w:val="24"/>
        </w:rPr>
        <w:t>廠商當日工作結束，離場前機房電燈應予關閉，違者每次計罰新臺幣1,000元之懲罰性違約金。</w:t>
      </w:r>
    </w:p>
    <w:p w14:paraId="6608F16A" w14:textId="64738979" w:rsidR="00777B97" w:rsidRDefault="00777B97" w:rsidP="004D7FC5">
      <w:pPr>
        <w:spacing w:line="320" w:lineRule="exact"/>
        <w:ind w:leftChars="122" w:left="1438" w:hangingChars="477" w:hanging="1145"/>
        <w:rPr>
          <w:rFonts w:ascii="標楷體" w:eastAsia="標楷體" w:hAnsi="標楷體"/>
          <w:b w:val="0"/>
          <w:color w:val="000000" w:themeColor="text1"/>
          <w:kern w:val="16"/>
          <w:szCs w:val="24"/>
        </w:rPr>
      </w:pPr>
      <w:r w:rsidRPr="00830115">
        <w:rPr>
          <w:rFonts w:ascii="標楷體" w:eastAsia="標楷體" w:hAnsi="標楷體" w:hint="eastAsia"/>
          <w:b w:val="0"/>
          <w:color w:val="000000" w:themeColor="text1"/>
          <w:kern w:val="16"/>
          <w:szCs w:val="24"/>
        </w:rPr>
        <w:t>(</w:t>
      </w:r>
      <w:r w:rsidR="00024A58" w:rsidRPr="00830115">
        <w:rPr>
          <w:rFonts w:ascii="標楷體" w:eastAsia="標楷體" w:hAnsi="標楷體" w:hint="eastAsia"/>
          <w:b w:val="0"/>
          <w:color w:val="000000" w:themeColor="text1"/>
          <w:kern w:val="16"/>
          <w:szCs w:val="24"/>
        </w:rPr>
        <w:t>二十二</w:t>
      </w:r>
      <w:r w:rsidRPr="00830115">
        <w:rPr>
          <w:rFonts w:ascii="標楷體" w:eastAsia="標楷體" w:hAnsi="標楷體" w:hint="eastAsia"/>
          <w:b w:val="0"/>
          <w:color w:val="000000" w:themeColor="text1"/>
          <w:kern w:val="16"/>
          <w:szCs w:val="24"/>
        </w:rPr>
        <w:t>)</w:t>
      </w:r>
      <w:r w:rsidR="004A0DD6" w:rsidRPr="00830115">
        <w:rPr>
          <w:rFonts w:hint="eastAsia"/>
          <w:b w:val="0"/>
          <w:color w:val="000000" w:themeColor="text1"/>
        </w:rPr>
        <w:t xml:space="preserve"> </w:t>
      </w:r>
      <w:r w:rsidR="004A271C">
        <w:rPr>
          <w:rFonts w:ascii="標楷體" w:eastAsia="標楷體" w:hAnsi="標楷體" w:hint="eastAsia"/>
          <w:b w:val="0"/>
          <w:color w:val="000000"/>
        </w:rPr>
        <w:t>■</w:t>
      </w:r>
      <w:r w:rsidRPr="00830115">
        <w:rPr>
          <w:rFonts w:ascii="標楷體" w:eastAsia="標楷體" w:hAnsi="標楷體" w:hint="eastAsia"/>
          <w:b w:val="0"/>
          <w:color w:val="000000" w:themeColor="text1"/>
          <w:kern w:val="16"/>
          <w:szCs w:val="24"/>
        </w:rPr>
        <w:t>廠商未依契約約定期限辦理保險、未於機關通知期限辦理加保或展延保險者，應按逾期之日數，每日計罰新臺幣2,000元之懲罰性違約金。</w:t>
      </w:r>
    </w:p>
    <w:p w14:paraId="7BD7D20E" w14:textId="615AC75D" w:rsidR="00E008CD" w:rsidRDefault="00E008CD" w:rsidP="004D7FC5">
      <w:pPr>
        <w:spacing w:line="320" w:lineRule="exact"/>
        <w:ind w:leftChars="122" w:left="1438" w:hangingChars="477" w:hanging="1145"/>
        <w:rPr>
          <w:rFonts w:ascii="標楷體" w:eastAsia="標楷體" w:hAnsi="標楷體"/>
          <w:b w:val="0"/>
          <w:color w:val="000000" w:themeColor="text1"/>
          <w:kern w:val="16"/>
          <w:szCs w:val="24"/>
        </w:rPr>
      </w:pPr>
      <w:r w:rsidRPr="00830115">
        <w:rPr>
          <w:rFonts w:ascii="標楷體" w:eastAsia="標楷體" w:hAnsi="標楷體" w:hint="eastAsia"/>
          <w:b w:val="0"/>
          <w:color w:val="000000" w:themeColor="text1"/>
          <w:kern w:val="16"/>
          <w:szCs w:val="24"/>
        </w:rPr>
        <w:t>(二十</w:t>
      </w:r>
      <w:r>
        <w:rPr>
          <w:rFonts w:ascii="標楷體" w:eastAsia="標楷體" w:hAnsi="標楷體" w:hint="eastAsia"/>
          <w:b w:val="0"/>
          <w:color w:val="000000" w:themeColor="text1"/>
          <w:kern w:val="16"/>
          <w:szCs w:val="24"/>
        </w:rPr>
        <w:t>三</w:t>
      </w:r>
      <w:r w:rsidRPr="00830115">
        <w:rPr>
          <w:rFonts w:ascii="標楷體" w:eastAsia="標楷體" w:hAnsi="標楷體" w:hint="eastAsia"/>
          <w:b w:val="0"/>
          <w:color w:val="000000" w:themeColor="text1"/>
          <w:kern w:val="16"/>
          <w:szCs w:val="24"/>
        </w:rPr>
        <w:t>)</w:t>
      </w:r>
      <w:r w:rsidRPr="00E008CD">
        <w:rPr>
          <w:rFonts w:ascii="標楷體" w:eastAsia="標楷體" w:hAnsi="標楷體" w:hint="eastAsia"/>
          <w:b w:val="0"/>
          <w:color w:val="000000"/>
        </w:rPr>
        <w:t xml:space="preserve"> </w:t>
      </w:r>
      <w:r>
        <w:rPr>
          <w:rFonts w:ascii="標楷體" w:eastAsia="標楷體" w:hAnsi="標楷體" w:hint="eastAsia"/>
          <w:b w:val="0"/>
          <w:color w:val="000000"/>
        </w:rPr>
        <w:t>■</w:t>
      </w:r>
      <w:r w:rsidRPr="00830115">
        <w:rPr>
          <w:rFonts w:ascii="標楷體" w:eastAsia="標楷體" w:hAnsi="標楷體" w:hint="eastAsia"/>
          <w:b w:val="0"/>
          <w:color w:val="000000"/>
          <w:kern w:val="16"/>
          <w:szCs w:val="24"/>
        </w:rPr>
        <w:t>廠商未依送審通過</w:t>
      </w:r>
      <w:r w:rsidR="002B78A4">
        <w:rPr>
          <w:rFonts w:ascii="標楷體" w:eastAsia="標楷體" w:hAnsi="標楷體" w:hint="eastAsia"/>
          <w:b w:val="0"/>
          <w:color w:val="000000"/>
          <w:kern w:val="16"/>
          <w:szCs w:val="24"/>
        </w:rPr>
        <w:t>之</w:t>
      </w:r>
      <w:r w:rsidRPr="008A5C4D">
        <w:rPr>
          <w:rFonts w:ascii="標楷體" w:eastAsia="標楷體" w:hAnsi="標楷體" w:hint="eastAsia"/>
          <w:b w:val="0"/>
          <w:color w:val="000000"/>
          <w:kern w:val="16"/>
          <w:szCs w:val="24"/>
        </w:rPr>
        <w:t>碳排輔導計畫書</w:t>
      </w:r>
      <w:r w:rsidRPr="00830115">
        <w:rPr>
          <w:rFonts w:ascii="標楷體" w:eastAsia="標楷體" w:hAnsi="標楷體" w:hint="eastAsia"/>
          <w:b w:val="0"/>
          <w:color w:val="000000"/>
          <w:kern w:val="16"/>
          <w:szCs w:val="24"/>
        </w:rPr>
        <w:t>施作者，每次計罰新臺幣</w:t>
      </w:r>
      <w:r w:rsidRPr="008A5C4D">
        <w:rPr>
          <w:rFonts w:ascii="標楷體" w:eastAsia="標楷體" w:hAnsi="標楷體" w:hint="eastAsia"/>
          <w:b w:val="0"/>
          <w:kern w:val="16"/>
          <w:szCs w:val="24"/>
        </w:rPr>
        <w:t>10,000</w:t>
      </w:r>
      <w:r w:rsidRPr="00830115">
        <w:rPr>
          <w:rFonts w:ascii="標楷體" w:eastAsia="標楷體" w:hAnsi="標楷體" w:hint="eastAsia"/>
          <w:b w:val="0"/>
          <w:color w:val="000000"/>
          <w:kern w:val="16"/>
          <w:szCs w:val="24"/>
        </w:rPr>
        <w:t>元之懲罰性違約金，並應於機關通知之改正期限內完成改正，逾期未改正者，應按逾期之日數，每日計罰新臺幣</w:t>
      </w:r>
      <w:r w:rsidRPr="008A5C4D">
        <w:rPr>
          <w:rFonts w:ascii="標楷體" w:eastAsia="標楷體" w:hAnsi="標楷體" w:hint="eastAsia"/>
          <w:b w:val="0"/>
          <w:kern w:val="16"/>
          <w:szCs w:val="24"/>
        </w:rPr>
        <w:t>10,000</w:t>
      </w:r>
      <w:r w:rsidRPr="00830115">
        <w:rPr>
          <w:rFonts w:ascii="標楷體" w:eastAsia="標楷體" w:hAnsi="標楷體" w:hint="eastAsia"/>
          <w:b w:val="0"/>
          <w:color w:val="000000"/>
          <w:kern w:val="16"/>
          <w:szCs w:val="24"/>
        </w:rPr>
        <w:t>元之懲罰性違約金</w:t>
      </w:r>
    </w:p>
    <w:p w14:paraId="3326D3EB" w14:textId="58BDFA32" w:rsidR="004D7FC5" w:rsidRPr="008A5C4D" w:rsidRDefault="004D7FC5" w:rsidP="004D7FC5">
      <w:pPr>
        <w:spacing w:line="320" w:lineRule="exact"/>
        <w:ind w:leftChars="128" w:left="1441" w:hangingChars="472" w:hanging="1133"/>
        <w:rPr>
          <w:rFonts w:ascii="標楷體" w:eastAsia="標楷體" w:hAnsi="標楷體"/>
          <w:b w:val="0"/>
          <w:kern w:val="16"/>
          <w:szCs w:val="24"/>
        </w:rPr>
      </w:pPr>
      <w:r w:rsidRPr="008A5C4D">
        <w:rPr>
          <w:rFonts w:ascii="標楷體" w:eastAsia="標楷體" w:hAnsi="標楷體" w:hint="eastAsia"/>
          <w:b w:val="0"/>
          <w:kern w:val="16"/>
          <w:szCs w:val="24"/>
        </w:rPr>
        <w:t>(二十</w:t>
      </w:r>
      <w:r w:rsidR="00E008CD" w:rsidRPr="008A5C4D">
        <w:rPr>
          <w:rFonts w:ascii="標楷體" w:eastAsia="標楷體" w:hAnsi="標楷體" w:hint="eastAsia"/>
          <w:b w:val="0"/>
          <w:kern w:val="16"/>
          <w:szCs w:val="24"/>
        </w:rPr>
        <w:t>四</w:t>
      </w:r>
      <w:r w:rsidRPr="008A5C4D">
        <w:rPr>
          <w:rFonts w:ascii="標楷體" w:eastAsia="標楷體" w:hAnsi="標楷體" w:hint="eastAsia"/>
          <w:b w:val="0"/>
          <w:kern w:val="16"/>
          <w:szCs w:val="24"/>
        </w:rPr>
        <w:t>)</w:t>
      </w:r>
      <w:r w:rsidR="001179C4" w:rsidRPr="008A5C4D">
        <w:rPr>
          <w:rFonts w:ascii="標楷體" w:eastAsia="標楷體" w:hAnsi="標楷體" w:hint="eastAsia"/>
          <w:b w:val="0"/>
          <w:kern w:val="16"/>
          <w:szCs w:val="24"/>
        </w:rPr>
        <w:t xml:space="preserve"> </w:t>
      </w:r>
      <w:r w:rsidRPr="008A5C4D">
        <w:rPr>
          <w:rFonts w:ascii="標楷體" w:eastAsia="標楷體" w:hAnsi="標楷體" w:hint="eastAsia"/>
          <w:b w:val="0"/>
          <w:kern w:val="16"/>
          <w:szCs w:val="24"/>
        </w:rPr>
        <w:t>廠商應依限提送期初、期中</w:t>
      </w:r>
      <w:r w:rsidR="004F4EF2" w:rsidRPr="008A5C4D">
        <w:rPr>
          <w:rFonts w:ascii="標楷體" w:eastAsia="標楷體" w:hAnsi="標楷體" w:hint="eastAsia"/>
          <w:b w:val="0"/>
          <w:kern w:val="16"/>
          <w:szCs w:val="24"/>
        </w:rPr>
        <w:t>、期末</w:t>
      </w:r>
      <w:r w:rsidRPr="008A5C4D">
        <w:rPr>
          <w:rFonts w:ascii="標楷體" w:eastAsia="標楷體" w:hAnsi="標楷體" w:hint="eastAsia"/>
          <w:b w:val="0"/>
          <w:kern w:val="16"/>
          <w:szCs w:val="24"/>
        </w:rPr>
        <w:t>及全期成果報告，未依限提送者應按逾期日數，每日計罰新臺幣10,000元之懲罰性違約金。</w:t>
      </w:r>
    </w:p>
    <w:p w14:paraId="39378975" w14:textId="179C4F91" w:rsidR="004D7FC5" w:rsidRPr="008A5C4D" w:rsidRDefault="004D7FC5" w:rsidP="004D7FC5">
      <w:pPr>
        <w:spacing w:line="320" w:lineRule="exact"/>
        <w:ind w:leftChars="128" w:left="1441" w:hangingChars="472" w:hanging="1133"/>
        <w:rPr>
          <w:rFonts w:ascii="標楷體" w:eastAsia="標楷體" w:hAnsi="標楷體"/>
          <w:b w:val="0"/>
          <w:kern w:val="16"/>
          <w:szCs w:val="24"/>
        </w:rPr>
      </w:pPr>
      <w:r w:rsidRPr="008A5C4D">
        <w:rPr>
          <w:rFonts w:ascii="標楷體" w:eastAsia="標楷體" w:hAnsi="標楷體" w:hint="eastAsia"/>
          <w:b w:val="0"/>
          <w:kern w:val="16"/>
          <w:szCs w:val="24"/>
        </w:rPr>
        <w:t>(二十</w:t>
      </w:r>
      <w:r w:rsidR="00E008CD" w:rsidRPr="008A5C4D">
        <w:rPr>
          <w:rFonts w:ascii="標楷體" w:eastAsia="標楷體" w:hAnsi="標楷體" w:hint="eastAsia"/>
          <w:b w:val="0"/>
          <w:kern w:val="16"/>
          <w:szCs w:val="24"/>
        </w:rPr>
        <w:t>五</w:t>
      </w:r>
      <w:r w:rsidRPr="008A5C4D">
        <w:rPr>
          <w:rFonts w:ascii="標楷體" w:eastAsia="標楷體" w:hAnsi="標楷體" w:hint="eastAsia"/>
          <w:b w:val="0"/>
          <w:kern w:val="16"/>
          <w:szCs w:val="24"/>
        </w:rPr>
        <w:t>)</w:t>
      </w:r>
      <w:r w:rsidR="001179C4" w:rsidRPr="008A5C4D">
        <w:rPr>
          <w:rFonts w:ascii="標楷體" w:eastAsia="標楷體" w:hAnsi="標楷體" w:hint="eastAsia"/>
          <w:b w:val="0"/>
          <w:kern w:val="16"/>
          <w:szCs w:val="24"/>
        </w:rPr>
        <w:t xml:space="preserve"> </w:t>
      </w:r>
      <w:r w:rsidRPr="008A5C4D">
        <w:rPr>
          <w:rFonts w:ascii="標楷體" w:eastAsia="標楷體" w:hAnsi="標楷體" w:hint="eastAsia"/>
          <w:b w:val="0"/>
          <w:kern w:val="16"/>
          <w:szCs w:val="24"/>
        </w:rPr>
        <w:t>廠商應自履約起始日起計，次月5日前提送</w:t>
      </w:r>
      <w:r w:rsidR="002B78A4" w:rsidRPr="008A5C4D">
        <w:rPr>
          <w:rFonts w:ascii="標楷體" w:eastAsia="標楷體" w:hAnsi="標楷體" w:hint="eastAsia"/>
          <w:b w:val="0"/>
          <w:kern w:val="16"/>
          <w:szCs w:val="24"/>
        </w:rPr>
        <w:t>月工作報告</w:t>
      </w:r>
      <w:r w:rsidRPr="008A5C4D">
        <w:rPr>
          <w:rFonts w:ascii="標楷體" w:eastAsia="標楷體" w:hAnsi="標楷體" w:hint="eastAsia"/>
          <w:b w:val="0"/>
          <w:kern w:val="16"/>
          <w:szCs w:val="24"/>
        </w:rPr>
        <w:t>，</w:t>
      </w:r>
      <w:r w:rsidR="001179C4" w:rsidRPr="008A5C4D">
        <w:rPr>
          <w:rFonts w:ascii="標楷體" w:eastAsia="標楷體" w:hAnsi="標楷體" w:hint="eastAsia"/>
          <w:b w:val="0"/>
          <w:kern w:val="16"/>
          <w:szCs w:val="24"/>
        </w:rPr>
        <w:t>未依限提送者應按逾期日數，每日計罰新臺幣2,000元之懲罰性違約金。</w:t>
      </w:r>
    </w:p>
    <w:p w14:paraId="0D2CF128" w14:textId="7CDC96B9" w:rsidR="007F3AD1" w:rsidRPr="00830115" w:rsidRDefault="00024A58" w:rsidP="00830115">
      <w:pPr>
        <w:spacing w:line="320" w:lineRule="exact"/>
        <w:ind w:leftChars="75" w:left="1440" w:hangingChars="525" w:hanging="1260"/>
        <w:rPr>
          <w:rFonts w:ascii="標楷體" w:eastAsia="標楷體" w:hAnsi="標楷體"/>
          <w:b w:val="0"/>
          <w:i/>
          <w:color w:val="FF0000"/>
          <w:sz w:val="20"/>
          <w:shd w:val="pct15" w:color="auto" w:fill="FFFFFF"/>
        </w:rPr>
      </w:pPr>
      <w:r w:rsidRPr="00830115">
        <w:rPr>
          <w:rFonts w:ascii="標楷體" w:eastAsia="標楷體" w:hAnsi="標楷體" w:hint="eastAsia"/>
          <w:b w:val="0"/>
          <w:color w:val="000000"/>
        </w:rPr>
        <w:t>（二十</w:t>
      </w:r>
      <w:r w:rsidR="00E008CD">
        <w:rPr>
          <w:rFonts w:ascii="標楷體" w:eastAsia="標楷體" w:hAnsi="標楷體" w:hint="eastAsia"/>
          <w:b w:val="0"/>
          <w:color w:val="000000"/>
        </w:rPr>
        <w:t>六</w:t>
      </w:r>
      <w:r w:rsidR="007F3AD1" w:rsidRPr="00830115">
        <w:rPr>
          <w:rFonts w:ascii="標楷體" w:eastAsia="標楷體" w:hAnsi="標楷體" w:hint="eastAsia"/>
          <w:b w:val="0"/>
          <w:color w:val="000000"/>
        </w:rPr>
        <w:t>）</w:t>
      </w:r>
      <w:r w:rsidR="007F3AD1" w:rsidRPr="00830115">
        <w:rPr>
          <w:rFonts w:ascii="標楷體" w:eastAsia="標楷體" w:hAnsi="標楷體" w:hint="eastAsia"/>
          <w:b w:val="0"/>
          <w:color w:val="000000"/>
          <w:kern w:val="16"/>
          <w:szCs w:val="24"/>
        </w:rPr>
        <w:t>廠商若有其他違約事項，機關得每次對廠商計罰新臺幣</w:t>
      </w:r>
      <w:r w:rsidR="00B71593" w:rsidRPr="008A5C4D">
        <w:rPr>
          <w:rFonts w:ascii="標楷體" w:eastAsia="標楷體" w:hAnsi="標楷體" w:hint="eastAsia"/>
          <w:b w:val="0"/>
          <w:kern w:val="16"/>
          <w:szCs w:val="24"/>
        </w:rPr>
        <w:t>[</w:t>
      </w:r>
      <w:r w:rsidR="00894412" w:rsidRPr="008A5C4D">
        <w:rPr>
          <w:rFonts w:ascii="標楷體" w:eastAsia="標楷體" w:hAnsi="標楷體" w:hint="eastAsia"/>
          <w:b w:val="0"/>
          <w:kern w:val="16"/>
          <w:szCs w:val="24"/>
        </w:rPr>
        <w:t>2</w:t>
      </w:r>
      <w:r w:rsidR="007F3AD1" w:rsidRPr="008A5C4D">
        <w:rPr>
          <w:rFonts w:ascii="標楷體" w:eastAsia="標楷體" w:hAnsi="標楷體" w:hint="eastAsia"/>
          <w:b w:val="0"/>
          <w:kern w:val="16"/>
          <w:szCs w:val="24"/>
        </w:rPr>
        <w:t>,000</w:t>
      </w:r>
      <w:r w:rsidR="00B71593" w:rsidRPr="008A5C4D">
        <w:rPr>
          <w:rFonts w:ascii="標楷體" w:eastAsia="標楷體" w:hAnsi="標楷體" w:hint="eastAsia"/>
          <w:b w:val="0"/>
          <w:kern w:val="16"/>
          <w:szCs w:val="24"/>
        </w:rPr>
        <w:t>]</w:t>
      </w:r>
      <w:r w:rsidR="007F3AD1" w:rsidRPr="00830115">
        <w:rPr>
          <w:rFonts w:ascii="標楷體" w:eastAsia="標楷體" w:hAnsi="標楷體" w:hint="eastAsia"/>
          <w:b w:val="0"/>
          <w:color w:val="000000"/>
          <w:kern w:val="16"/>
          <w:szCs w:val="24"/>
        </w:rPr>
        <w:t>元之懲罰性違約金，並得要求廠商限期改正，若廠商逾期未完成，每件逾期項目應按逾期日數，每日計罰新臺幣</w:t>
      </w:r>
      <w:r w:rsidR="00B71593" w:rsidRPr="008A5C4D">
        <w:rPr>
          <w:rFonts w:ascii="標楷體" w:eastAsia="標楷體" w:hAnsi="標楷體" w:hint="eastAsia"/>
          <w:b w:val="0"/>
          <w:kern w:val="16"/>
          <w:szCs w:val="24"/>
        </w:rPr>
        <w:t>[</w:t>
      </w:r>
      <w:r w:rsidR="00894412" w:rsidRPr="008A5C4D">
        <w:rPr>
          <w:rFonts w:ascii="標楷體" w:eastAsia="標楷體" w:hAnsi="標楷體" w:hint="eastAsia"/>
          <w:b w:val="0"/>
          <w:kern w:val="16"/>
          <w:szCs w:val="24"/>
        </w:rPr>
        <w:t>2</w:t>
      </w:r>
      <w:r w:rsidR="007F3AD1" w:rsidRPr="008A5C4D">
        <w:rPr>
          <w:rFonts w:ascii="標楷體" w:eastAsia="標楷體" w:hAnsi="標楷體" w:hint="eastAsia"/>
          <w:b w:val="0"/>
          <w:kern w:val="16"/>
          <w:szCs w:val="24"/>
        </w:rPr>
        <w:t>,000</w:t>
      </w:r>
      <w:r w:rsidR="00B71593" w:rsidRPr="008A5C4D">
        <w:rPr>
          <w:rFonts w:ascii="標楷體" w:eastAsia="標楷體" w:hAnsi="標楷體" w:hint="eastAsia"/>
          <w:b w:val="0"/>
          <w:kern w:val="16"/>
          <w:szCs w:val="24"/>
        </w:rPr>
        <w:t>]</w:t>
      </w:r>
      <w:r w:rsidR="007F3AD1" w:rsidRPr="00830115">
        <w:rPr>
          <w:rFonts w:ascii="標楷體" w:eastAsia="標楷體" w:hAnsi="標楷體" w:hint="eastAsia"/>
          <w:b w:val="0"/>
          <w:color w:val="000000"/>
          <w:kern w:val="16"/>
          <w:szCs w:val="24"/>
        </w:rPr>
        <w:t>元之懲罰性違約金。</w:t>
      </w:r>
    </w:p>
    <w:p w14:paraId="18962051" w14:textId="51908230" w:rsidR="00B71593" w:rsidRDefault="00B71593" w:rsidP="00013C0C">
      <w:pPr>
        <w:tabs>
          <w:tab w:val="left" w:pos="1276"/>
          <w:tab w:val="left" w:pos="6576"/>
        </w:tabs>
        <w:autoSpaceDE w:val="0"/>
        <w:autoSpaceDN w:val="0"/>
        <w:adjustRightInd w:val="0"/>
        <w:ind w:leftChars="119" w:left="1416" w:hangingChars="471" w:hanging="1130"/>
        <w:rPr>
          <w:rFonts w:ascii="標楷體" w:eastAsia="標楷體" w:hAnsi="標楷體"/>
          <w:b w:val="0"/>
          <w:color w:val="000000"/>
          <w:kern w:val="16"/>
        </w:rPr>
      </w:pPr>
      <w:r w:rsidRPr="00DE6EF0">
        <w:rPr>
          <w:rFonts w:ascii="標楷體" w:eastAsia="標楷體" w:hAnsi="標楷體" w:hint="eastAsia"/>
          <w:b w:val="0"/>
          <w:color w:val="000000"/>
          <w:kern w:val="16"/>
        </w:rPr>
        <w:t>(二十</w:t>
      </w:r>
      <w:r w:rsidR="00E008CD">
        <w:rPr>
          <w:rFonts w:ascii="標楷體" w:eastAsia="標楷體" w:hAnsi="標楷體" w:hint="eastAsia"/>
          <w:b w:val="0"/>
          <w:color w:val="000000"/>
          <w:kern w:val="16"/>
        </w:rPr>
        <w:t>七</w:t>
      </w:r>
      <w:r w:rsidRPr="00DE6EF0">
        <w:rPr>
          <w:rFonts w:ascii="標楷體" w:eastAsia="標楷體" w:hAnsi="標楷體" w:hint="eastAsia"/>
          <w:b w:val="0"/>
          <w:color w:val="000000"/>
          <w:kern w:val="16"/>
        </w:rPr>
        <w:t>)</w:t>
      </w:r>
      <w:r w:rsidR="00AD32A9" w:rsidRPr="00013C0C">
        <w:rPr>
          <w:rFonts w:ascii="標楷體" w:eastAsia="標楷體" w:hAnsi="標楷體"/>
          <w:b w:val="0"/>
          <w:bCs/>
          <w:color w:val="000000" w:themeColor="text1"/>
          <w:szCs w:val="24"/>
        </w:rPr>
        <w:t xml:space="preserve"> </w:t>
      </w:r>
      <w:r w:rsidR="00AD32A9" w:rsidRPr="00013C0C">
        <w:rPr>
          <w:rFonts w:ascii="標楷體" w:eastAsia="標楷體" w:hAnsi="標楷體" w:hint="eastAsia"/>
          <w:b w:val="0"/>
          <w:bCs/>
          <w:color w:val="000000" w:themeColor="text1"/>
          <w:szCs w:val="24"/>
        </w:rPr>
        <w:t>廠商若有違約事項，依契約規定計違約金，並依本說明書所載內容計</w:t>
      </w:r>
      <w:r w:rsidR="00AD32A9" w:rsidRPr="00013C0C">
        <w:rPr>
          <w:rFonts w:ascii="標楷體" w:eastAsia="標楷體" w:hAnsi="標楷體" w:hint="eastAsia"/>
          <w:b w:val="0"/>
          <w:bCs/>
          <w:color w:val="000000" w:themeColor="text1"/>
          <w:kern w:val="16"/>
          <w:szCs w:val="24"/>
        </w:rPr>
        <w:t>懲罰性違約金，依本說明書計懲罰性違約金上限為：□契約價金總額。</w:t>
      </w:r>
      <w:r w:rsidR="00894412">
        <w:rPr>
          <w:rFonts w:ascii="標楷體" w:eastAsia="標楷體" w:hAnsi="標楷體" w:hint="eastAsia"/>
          <w:b w:val="0"/>
          <w:color w:val="000000"/>
        </w:rPr>
        <w:t>■</w:t>
      </w:r>
      <w:r w:rsidR="00AD32A9" w:rsidRPr="00013C0C">
        <w:rPr>
          <w:rFonts w:ascii="標楷體" w:eastAsia="標楷體" w:hAnsi="標楷體" w:hint="eastAsia"/>
          <w:b w:val="0"/>
          <w:bCs/>
          <w:color w:val="000000" w:themeColor="text1"/>
          <w:kern w:val="16"/>
          <w:szCs w:val="24"/>
        </w:rPr>
        <w:t>契約價金總額之</w:t>
      </w:r>
      <w:r w:rsidR="00AD32A9" w:rsidRPr="00013C0C">
        <w:rPr>
          <w:rFonts w:ascii="標楷體" w:eastAsia="標楷體" w:hAnsi="標楷體"/>
          <w:b w:val="0"/>
          <w:bCs/>
          <w:color w:val="000000" w:themeColor="text1"/>
          <w:kern w:val="16"/>
          <w:szCs w:val="24"/>
        </w:rPr>
        <w:t>[20]%。</w:t>
      </w:r>
    </w:p>
    <w:p w14:paraId="102C4F92" w14:textId="134B79E8" w:rsidR="007F3AD1" w:rsidRPr="00830115" w:rsidRDefault="007F3AD1" w:rsidP="00830115">
      <w:pPr>
        <w:tabs>
          <w:tab w:val="left" w:pos="1134"/>
          <w:tab w:val="left" w:pos="6576"/>
        </w:tabs>
        <w:autoSpaceDE w:val="0"/>
        <w:autoSpaceDN w:val="0"/>
        <w:adjustRightInd w:val="0"/>
        <w:ind w:leftChars="119" w:left="1054" w:hangingChars="320" w:hanging="768"/>
        <w:rPr>
          <w:rFonts w:ascii="標楷體" w:eastAsia="標楷體" w:hAnsi="標楷體"/>
          <w:b w:val="0"/>
          <w:color w:val="000000"/>
          <w:szCs w:val="24"/>
        </w:rPr>
      </w:pPr>
      <w:r w:rsidRPr="00830115">
        <w:rPr>
          <w:rFonts w:ascii="標楷體" w:eastAsia="標楷體" w:hAnsi="標楷體" w:hint="eastAsia"/>
          <w:b w:val="0"/>
          <w:color w:val="000000"/>
          <w:kern w:val="16"/>
        </w:rPr>
        <w:t>(</w:t>
      </w:r>
      <w:r w:rsidR="00024A58" w:rsidRPr="00830115">
        <w:rPr>
          <w:rFonts w:ascii="標楷體" w:eastAsia="標楷體" w:hAnsi="標楷體" w:hint="eastAsia"/>
          <w:b w:val="0"/>
          <w:color w:val="000000"/>
          <w:kern w:val="16"/>
        </w:rPr>
        <w:t>二十</w:t>
      </w:r>
      <w:r w:rsidR="00E008CD">
        <w:rPr>
          <w:rFonts w:ascii="標楷體" w:eastAsia="標楷體" w:hAnsi="標楷體" w:hint="eastAsia"/>
          <w:b w:val="0"/>
          <w:color w:val="000000"/>
          <w:kern w:val="16"/>
        </w:rPr>
        <w:t>八</w:t>
      </w:r>
      <w:r w:rsidRPr="00830115">
        <w:rPr>
          <w:rFonts w:ascii="標楷體" w:eastAsia="標楷體" w:hAnsi="標楷體" w:hint="eastAsia"/>
          <w:b w:val="0"/>
          <w:color w:val="000000"/>
          <w:kern w:val="16"/>
        </w:rPr>
        <w:t>)</w:t>
      </w:r>
      <w:r w:rsidR="001179C4">
        <w:rPr>
          <w:rFonts w:ascii="標楷體" w:eastAsia="標楷體" w:hAnsi="標楷體" w:hint="eastAsia"/>
          <w:b w:val="0"/>
          <w:color w:val="000000"/>
          <w:kern w:val="16"/>
        </w:rPr>
        <w:t xml:space="preserve"> </w:t>
      </w:r>
      <w:r w:rsidRPr="00830115">
        <w:rPr>
          <w:rFonts w:ascii="標楷體" w:eastAsia="標楷體" w:hAnsi="標楷體" w:hint="eastAsia"/>
          <w:b w:val="0"/>
          <w:color w:val="000000"/>
          <w:szCs w:val="24"/>
        </w:rPr>
        <w:t>違約金繳納方式：</w:t>
      </w:r>
    </w:p>
    <w:p w14:paraId="0EF544D2" w14:textId="77777777" w:rsidR="007F3AD1" w:rsidRPr="00830115" w:rsidRDefault="007F3AD1" w:rsidP="00830115">
      <w:pPr>
        <w:tabs>
          <w:tab w:val="left" w:pos="1418"/>
          <w:tab w:val="left" w:pos="6576"/>
        </w:tabs>
        <w:autoSpaceDE w:val="0"/>
        <w:autoSpaceDN w:val="0"/>
        <w:adjustRightInd w:val="0"/>
        <w:ind w:leftChars="590" w:left="1417"/>
        <w:rPr>
          <w:rFonts w:ascii="標楷體" w:eastAsia="標楷體" w:hAnsi="標楷體"/>
          <w:b w:val="0"/>
          <w:color w:val="000000"/>
          <w:kern w:val="16"/>
          <w:szCs w:val="24"/>
        </w:rPr>
        <w:sectPr w:rsidR="007F3AD1" w:rsidRPr="00830115" w:rsidSect="007C6E3B">
          <w:footerReference w:type="default" r:id="rId8"/>
          <w:pgSz w:w="11907" w:h="16840" w:code="9"/>
          <w:pgMar w:top="1134" w:right="1134" w:bottom="1134" w:left="1134" w:header="567" w:footer="567" w:gutter="0"/>
          <w:cols w:space="720"/>
          <w:docGrid w:linePitch="320"/>
        </w:sectPr>
      </w:pPr>
      <w:r w:rsidRPr="00830115">
        <w:rPr>
          <w:rFonts w:ascii="標楷體" w:eastAsia="標楷體" w:hAnsi="標楷體" w:hint="eastAsia"/>
          <w:b w:val="0"/>
          <w:color w:val="000000"/>
          <w:szCs w:val="24"/>
        </w:rPr>
        <w:t>如應繳納款項已逾本期應付價金，扣抵不足部分，建議以金融機構之支票、本票、保付支票或郵局之匯票等方式繳納</w:t>
      </w:r>
      <w:r w:rsidRPr="00830115">
        <w:rPr>
          <w:rFonts w:ascii="標楷體" w:eastAsia="標楷體" w:hAnsi="標楷體"/>
          <w:b w:val="0"/>
          <w:color w:val="000000"/>
          <w:szCs w:val="24"/>
        </w:rPr>
        <w:t>，</w:t>
      </w:r>
      <w:r w:rsidRPr="00830115">
        <w:rPr>
          <w:rFonts w:ascii="標楷體" w:eastAsia="標楷體" w:hAnsi="標楷體" w:hint="eastAsia"/>
          <w:b w:val="0"/>
          <w:color w:val="000000"/>
          <w:szCs w:val="24"/>
        </w:rPr>
        <w:t>且</w:t>
      </w:r>
      <w:r w:rsidRPr="00830115">
        <w:rPr>
          <w:rFonts w:ascii="標楷體" w:eastAsia="標楷體" w:hAnsi="標楷體"/>
          <w:b w:val="0"/>
          <w:color w:val="000000"/>
          <w:szCs w:val="24"/>
        </w:rPr>
        <w:t>應為即期並以本機關為受款人（</w:t>
      </w:r>
      <w:r w:rsidRPr="00830115">
        <w:rPr>
          <w:rFonts w:ascii="標楷體" w:eastAsia="標楷體" w:hAnsi="標楷體" w:hint="eastAsia"/>
          <w:b w:val="0"/>
          <w:color w:val="000000"/>
          <w:szCs w:val="24"/>
        </w:rPr>
        <w:t>本機關全銜：</w:t>
      </w:r>
      <w:r w:rsidRPr="00830115">
        <w:rPr>
          <w:rFonts w:ascii="標楷體" w:eastAsia="標楷體" w:hAnsi="標楷體" w:hint="eastAsia"/>
          <w:b w:val="0"/>
          <w:color w:val="000000"/>
          <w:szCs w:val="24"/>
          <w:u w:val="single"/>
        </w:rPr>
        <w:t>桃園大眾捷運股份有限公司</w:t>
      </w:r>
      <w:r w:rsidRPr="00830115">
        <w:rPr>
          <w:rFonts w:ascii="標楷體" w:eastAsia="標楷體" w:hAnsi="標楷體"/>
          <w:b w:val="0"/>
          <w:color w:val="000000"/>
          <w:szCs w:val="24"/>
        </w:rPr>
        <w:t>）</w:t>
      </w:r>
      <w:r w:rsidRPr="00830115">
        <w:rPr>
          <w:rFonts w:ascii="標楷體" w:eastAsia="標楷體" w:hAnsi="標楷體" w:hint="eastAsia"/>
          <w:b w:val="0"/>
          <w:color w:val="000000"/>
          <w:szCs w:val="24"/>
        </w:rPr>
        <w:t>。</w:t>
      </w:r>
    </w:p>
    <w:p w14:paraId="574B0B1D" w14:textId="77777777" w:rsidR="000F1AEB" w:rsidRDefault="000F1AEB" w:rsidP="000F1AEB">
      <w:pPr>
        <w:shd w:val="clear" w:color="auto" w:fill="FFFFFF"/>
        <w:spacing w:line="320" w:lineRule="exact"/>
        <w:ind w:left="540"/>
        <w:rPr>
          <w:rFonts w:ascii="標楷體" w:eastAsia="標楷體" w:hAnsi="標楷體"/>
          <w:b w:val="0"/>
          <w:color w:val="000000"/>
          <w:sz w:val="32"/>
          <w:szCs w:val="18"/>
        </w:rPr>
      </w:pPr>
    </w:p>
    <w:p w14:paraId="3688C28C" w14:textId="3C1A480E" w:rsidR="006525D7" w:rsidRPr="009C4BE1" w:rsidRDefault="006525D7" w:rsidP="00C42835">
      <w:pPr>
        <w:shd w:val="clear" w:color="auto" w:fill="FFFFFF"/>
        <w:spacing w:line="320" w:lineRule="exact"/>
        <w:ind w:left="540"/>
        <w:jc w:val="center"/>
        <w:rPr>
          <w:rFonts w:ascii="標楷體" w:eastAsia="標楷體" w:hAnsi="標楷體"/>
          <w:b w:val="0"/>
          <w:color w:val="000000"/>
          <w:sz w:val="32"/>
          <w:szCs w:val="18"/>
        </w:rPr>
      </w:pPr>
      <w:r w:rsidRPr="009C4BE1">
        <w:rPr>
          <w:rFonts w:ascii="標楷體" w:eastAsia="標楷體" w:hAnsi="標楷體" w:hint="eastAsia"/>
          <w:b w:val="0"/>
          <w:color w:val="000000"/>
          <w:sz w:val="32"/>
          <w:szCs w:val="18"/>
        </w:rPr>
        <w:t>計價文件一覽表</w:t>
      </w:r>
    </w:p>
    <w:p w14:paraId="3D8EBC37" w14:textId="77777777" w:rsidR="006525D7" w:rsidRPr="00830115" w:rsidRDefault="006525D7" w:rsidP="006525D7">
      <w:pPr>
        <w:shd w:val="clear" w:color="auto" w:fill="FFFFFF"/>
        <w:spacing w:line="320" w:lineRule="exact"/>
        <w:ind w:left="540"/>
        <w:jc w:val="center"/>
        <w:rPr>
          <w:rFonts w:ascii="標楷體" w:eastAsia="標楷體" w:hAnsi="標楷體"/>
          <w:b w:val="0"/>
          <w:color w:val="000000"/>
          <w:sz w:val="36"/>
        </w:rPr>
      </w:pPr>
    </w:p>
    <w:tbl>
      <w:tblPr>
        <w:tblW w:w="104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57"/>
        <w:gridCol w:w="2932"/>
        <w:gridCol w:w="2841"/>
        <w:gridCol w:w="3808"/>
      </w:tblGrid>
      <w:tr w:rsidR="006525D7" w:rsidRPr="009C4BE1" w14:paraId="0483B056" w14:textId="77777777" w:rsidTr="00C83075">
        <w:trPr>
          <w:trHeight w:val="707"/>
          <w:jc w:val="center"/>
        </w:trPr>
        <w:tc>
          <w:tcPr>
            <w:tcW w:w="857" w:type="dxa"/>
            <w:vAlign w:val="center"/>
          </w:tcPr>
          <w:p w14:paraId="1113A874" w14:textId="77777777" w:rsidR="006525D7" w:rsidRPr="009C4BE1" w:rsidRDefault="006525D7" w:rsidP="007C6E3B">
            <w:pPr>
              <w:ind w:hanging="180"/>
              <w:jc w:val="center"/>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項次</w:t>
            </w:r>
          </w:p>
        </w:tc>
        <w:tc>
          <w:tcPr>
            <w:tcW w:w="2932" w:type="dxa"/>
            <w:vAlign w:val="center"/>
          </w:tcPr>
          <w:p w14:paraId="3A3229AE" w14:textId="77777777" w:rsidR="006525D7" w:rsidRPr="009C4BE1" w:rsidRDefault="006525D7" w:rsidP="007C6E3B">
            <w:pPr>
              <w:ind w:hanging="180"/>
              <w:jc w:val="center"/>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文件名稱</w:t>
            </w:r>
          </w:p>
        </w:tc>
        <w:tc>
          <w:tcPr>
            <w:tcW w:w="2841" w:type="dxa"/>
            <w:vAlign w:val="center"/>
          </w:tcPr>
          <w:p w14:paraId="3175D340" w14:textId="77777777" w:rsidR="006525D7" w:rsidRPr="009C4BE1" w:rsidRDefault="006525D7" w:rsidP="007C6E3B">
            <w:pPr>
              <w:ind w:hanging="180"/>
              <w:jc w:val="center"/>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契約規範</w:t>
            </w:r>
          </w:p>
        </w:tc>
        <w:tc>
          <w:tcPr>
            <w:tcW w:w="3808" w:type="dxa"/>
            <w:vAlign w:val="center"/>
          </w:tcPr>
          <w:p w14:paraId="10360C54" w14:textId="77777777" w:rsidR="006525D7" w:rsidRPr="009C4BE1" w:rsidRDefault="006525D7" w:rsidP="007C6E3B">
            <w:pPr>
              <w:ind w:hanging="180"/>
              <w:jc w:val="center"/>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注意事項</w:t>
            </w:r>
          </w:p>
        </w:tc>
      </w:tr>
      <w:tr w:rsidR="006525D7" w:rsidRPr="009C4BE1" w14:paraId="74DCE245" w14:textId="77777777" w:rsidTr="00342E86">
        <w:trPr>
          <w:trHeight w:val="1146"/>
          <w:jc w:val="center"/>
        </w:trPr>
        <w:tc>
          <w:tcPr>
            <w:tcW w:w="857" w:type="dxa"/>
            <w:vAlign w:val="center"/>
          </w:tcPr>
          <w:p w14:paraId="5871858F" w14:textId="2BC3B498" w:rsidR="006525D7" w:rsidRPr="009C4BE1" w:rsidRDefault="006525D7" w:rsidP="000D6012">
            <w:pPr>
              <w:spacing w:line="0" w:lineRule="atLeast"/>
              <w:jc w:val="center"/>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一</w:t>
            </w:r>
          </w:p>
        </w:tc>
        <w:tc>
          <w:tcPr>
            <w:tcW w:w="2932" w:type="dxa"/>
            <w:vAlign w:val="center"/>
          </w:tcPr>
          <w:p w14:paraId="161D96D8" w14:textId="0DF3F1A8" w:rsidR="006525D7" w:rsidRPr="009C4BE1" w:rsidRDefault="006525D7" w:rsidP="000D6012">
            <w:pPr>
              <w:spacing w:line="0" w:lineRule="atLeast"/>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安裝計畫書</w:t>
            </w:r>
          </w:p>
        </w:tc>
        <w:tc>
          <w:tcPr>
            <w:tcW w:w="2841" w:type="dxa"/>
            <w:vAlign w:val="center"/>
          </w:tcPr>
          <w:p w14:paraId="0830926C" w14:textId="628A639D" w:rsidR="006525D7" w:rsidRPr="009C4BE1" w:rsidRDefault="006525D7" w:rsidP="000D6012">
            <w:pPr>
              <w:spacing w:line="0" w:lineRule="atLeast"/>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規格說明書二(一)1</w:t>
            </w:r>
          </w:p>
        </w:tc>
        <w:tc>
          <w:tcPr>
            <w:tcW w:w="3808" w:type="dxa"/>
            <w:vAlign w:val="center"/>
          </w:tcPr>
          <w:p w14:paraId="1EC9EBE1" w14:textId="10284AA4" w:rsidR="006525D7" w:rsidRPr="009C4BE1" w:rsidRDefault="006525D7" w:rsidP="00610AF9">
            <w:pPr>
              <w:pStyle w:val="af1"/>
              <w:numPr>
                <w:ilvl w:val="0"/>
                <w:numId w:val="5"/>
              </w:numPr>
              <w:spacing w:line="0" w:lineRule="atLeast"/>
              <w:ind w:leftChars="0"/>
              <w:rPr>
                <w:rFonts w:ascii="標楷體" w:eastAsia="標楷體" w:hAnsi="標楷體"/>
                <w:color w:val="000000"/>
                <w:sz w:val="28"/>
                <w:szCs w:val="28"/>
              </w:rPr>
            </w:pPr>
            <w:r w:rsidRPr="009C4BE1">
              <w:rPr>
                <w:rFonts w:ascii="標楷體" w:eastAsia="標楷體" w:hAnsi="標楷體" w:hint="eastAsia"/>
                <w:color w:val="000000"/>
                <w:sz w:val="28"/>
                <w:szCs w:val="28"/>
              </w:rPr>
              <w:t>決標次日起14天內提送</w:t>
            </w:r>
            <w:r w:rsidR="000D6012" w:rsidRPr="009C4BE1">
              <w:rPr>
                <w:rFonts w:ascii="標楷體" w:eastAsia="標楷體" w:hAnsi="標楷體" w:hint="eastAsia"/>
                <w:color w:val="000000"/>
                <w:sz w:val="28"/>
                <w:szCs w:val="28"/>
              </w:rPr>
              <w:t>。</w:t>
            </w:r>
          </w:p>
          <w:p w14:paraId="4A6DE451" w14:textId="7A818EB4" w:rsidR="006525D7" w:rsidRPr="009C4BE1" w:rsidRDefault="006525D7" w:rsidP="00610AF9">
            <w:pPr>
              <w:pStyle w:val="af1"/>
              <w:numPr>
                <w:ilvl w:val="0"/>
                <w:numId w:val="5"/>
              </w:numPr>
              <w:spacing w:line="0" w:lineRule="atLeast"/>
              <w:ind w:leftChars="0"/>
              <w:rPr>
                <w:rFonts w:ascii="標楷體" w:eastAsia="標楷體" w:hAnsi="標楷體"/>
                <w:color w:val="000000"/>
                <w:sz w:val="28"/>
                <w:szCs w:val="28"/>
              </w:rPr>
            </w:pPr>
            <w:r w:rsidRPr="009C4BE1">
              <w:rPr>
                <w:rFonts w:ascii="標楷體" w:eastAsia="標楷體" w:hAnsi="標楷體" w:hint="eastAsia"/>
                <w:color w:val="000000"/>
                <w:sz w:val="28"/>
                <w:szCs w:val="28"/>
              </w:rPr>
              <w:t>第1次計價時檢附</w:t>
            </w:r>
            <w:r w:rsidR="000D6012" w:rsidRPr="009C4BE1">
              <w:rPr>
                <w:rFonts w:ascii="標楷體" w:eastAsia="標楷體" w:hAnsi="標楷體" w:hint="eastAsia"/>
                <w:color w:val="000000"/>
                <w:sz w:val="28"/>
                <w:szCs w:val="28"/>
              </w:rPr>
              <w:t>。</w:t>
            </w:r>
          </w:p>
        </w:tc>
      </w:tr>
      <w:tr w:rsidR="009A08FC" w:rsidRPr="009C4BE1" w14:paraId="611907C7" w14:textId="77777777" w:rsidTr="008A5C4D">
        <w:trPr>
          <w:trHeight w:val="1146"/>
          <w:jc w:val="center"/>
        </w:trPr>
        <w:tc>
          <w:tcPr>
            <w:tcW w:w="857" w:type="dxa"/>
            <w:shd w:val="clear" w:color="auto" w:fill="auto"/>
            <w:vAlign w:val="center"/>
          </w:tcPr>
          <w:p w14:paraId="65F1756F" w14:textId="61258096" w:rsidR="009A08FC" w:rsidRPr="008A5C4D" w:rsidRDefault="009A08FC" w:rsidP="009A08FC">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二</w:t>
            </w:r>
          </w:p>
        </w:tc>
        <w:tc>
          <w:tcPr>
            <w:tcW w:w="2932" w:type="dxa"/>
            <w:shd w:val="clear" w:color="auto" w:fill="auto"/>
            <w:vAlign w:val="center"/>
          </w:tcPr>
          <w:p w14:paraId="7B33010E" w14:textId="36DFC87B"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碳排輔導計畫書</w:t>
            </w:r>
          </w:p>
        </w:tc>
        <w:tc>
          <w:tcPr>
            <w:tcW w:w="2841" w:type="dxa"/>
            <w:shd w:val="clear" w:color="auto" w:fill="auto"/>
            <w:vAlign w:val="center"/>
          </w:tcPr>
          <w:p w14:paraId="6901AC49" w14:textId="77777777" w:rsidR="00934355"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規格說明書二(一)</w:t>
            </w:r>
          </w:p>
          <w:p w14:paraId="6EBC7F34" w14:textId="15517F80" w:rsidR="00934355" w:rsidRPr="008A5C4D" w:rsidRDefault="00934355"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財物規格說明貳八2(</w:t>
            </w:r>
            <w:r w:rsidR="00C42835" w:rsidRPr="008A5C4D">
              <w:rPr>
                <w:rFonts w:ascii="標楷體" w:eastAsia="標楷體" w:hAnsi="標楷體" w:hint="eastAsia"/>
                <w:b w:val="0"/>
                <w:sz w:val="28"/>
                <w:szCs w:val="28"/>
              </w:rPr>
              <w:t>6</w:t>
            </w:r>
            <w:r w:rsidRPr="008A5C4D">
              <w:rPr>
                <w:rFonts w:ascii="標楷體" w:eastAsia="標楷體" w:hAnsi="標楷體" w:hint="eastAsia"/>
                <w:b w:val="0"/>
                <w:sz w:val="28"/>
                <w:szCs w:val="28"/>
              </w:rPr>
              <w:t>)</w:t>
            </w:r>
          </w:p>
        </w:tc>
        <w:tc>
          <w:tcPr>
            <w:tcW w:w="3808" w:type="dxa"/>
            <w:shd w:val="clear" w:color="auto" w:fill="auto"/>
            <w:vAlign w:val="center"/>
          </w:tcPr>
          <w:p w14:paraId="7A0ABE46" w14:textId="77777777" w:rsidR="009A08FC" w:rsidRPr="008A5C4D" w:rsidRDefault="009A08FC" w:rsidP="009A08FC">
            <w:pPr>
              <w:pStyle w:val="af1"/>
              <w:numPr>
                <w:ilvl w:val="0"/>
                <w:numId w:val="43"/>
              </w:numPr>
              <w:spacing w:line="0" w:lineRule="atLeast"/>
              <w:ind w:leftChars="0"/>
              <w:rPr>
                <w:rFonts w:ascii="標楷體" w:eastAsia="標楷體" w:hAnsi="標楷體"/>
                <w:sz w:val="28"/>
                <w:szCs w:val="28"/>
              </w:rPr>
            </w:pPr>
            <w:r w:rsidRPr="008A5C4D">
              <w:rPr>
                <w:rFonts w:ascii="標楷體" w:eastAsia="標楷體" w:hAnsi="標楷體" w:hint="eastAsia"/>
                <w:sz w:val="28"/>
                <w:szCs w:val="28"/>
              </w:rPr>
              <w:t>決標次日起14天內提送。</w:t>
            </w:r>
          </w:p>
          <w:p w14:paraId="5068D750" w14:textId="1154B75A" w:rsidR="009A08FC" w:rsidRPr="008A5C4D" w:rsidRDefault="009A08FC" w:rsidP="009A08FC">
            <w:pPr>
              <w:pStyle w:val="af1"/>
              <w:numPr>
                <w:ilvl w:val="0"/>
                <w:numId w:val="43"/>
              </w:numPr>
              <w:spacing w:line="0" w:lineRule="atLeast"/>
              <w:ind w:leftChars="0"/>
              <w:rPr>
                <w:rFonts w:ascii="標楷體" w:eastAsia="標楷體" w:hAnsi="標楷體"/>
                <w:sz w:val="28"/>
                <w:szCs w:val="28"/>
              </w:rPr>
            </w:pPr>
            <w:r w:rsidRPr="008A5C4D">
              <w:rPr>
                <w:rFonts w:ascii="標楷體" w:eastAsia="標楷體" w:hAnsi="標楷體" w:hint="eastAsia"/>
                <w:sz w:val="28"/>
                <w:szCs w:val="28"/>
              </w:rPr>
              <w:t>第1次計價時檢附。</w:t>
            </w:r>
          </w:p>
        </w:tc>
      </w:tr>
      <w:tr w:rsidR="009A08FC" w:rsidRPr="009C4BE1" w14:paraId="6DA944EC" w14:textId="77777777" w:rsidTr="00342E86">
        <w:trPr>
          <w:trHeight w:val="1302"/>
          <w:jc w:val="center"/>
        </w:trPr>
        <w:tc>
          <w:tcPr>
            <w:tcW w:w="857" w:type="dxa"/>
            <w:vAlign w:val="center"/>
          </w:tcPr>
          <w:p w14:paraId="58E17204" w14:textId="2F15C77D" w:rsidR="009A08FC" w:rsidRPr="009C4BE1" w:rsidRDefault="009A08FC" w:rsidP="009A08FC">
            <w:pPr>
              <w:spacing w:line="0" w:lineRule="atLeast"/>
              <w:jc w:val="center"/>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三</w:t>
            </w:r>
          </w:p>
        </w:tc>
        <w:tc>
          <w:tcPr>
            <w:tcW w:w="2932" w:type="dxa"/>
            <w:vAlign w:val="center"/>
          </w:tcPr>
          <w:p w14:paraId="5BDFF485" w14:textId="20191C6E" w:rsidR="009A08FC" w:rsidRPr="009C4BE1" w:rsidRDefault="009A08FC" w:rsidP="009A08FC">
            <w:pPr>
              <w:spacing w:line="0" w:lineRule="atLeast"/>
              <w:rPr>
                <w:rFonts w:ascii="標楷體" w:eastAsia="標楷體" w:hAnsi="標楷體"/>
                <w:b w:val="0"/>
                <w:color w:val="000000"/>
                <w:sz w:val="28"/>
                <w:szCs w:val="28"/>
              </w:rPr>
            </w:pPr>
            <w:r w:rsidRPr="009C4BE1">
              <w:rPr>
                <w:rFonts w:ascii="標楷體" w:eastAsia="標楷體" w:hAnsi="標楷體" w:hint="eastAsia"/>
                <w:b w:val="0"/>
                <w:color w:val="000000"/>
                <w:kern w:val="16"/>
                <w:sz w:val="28"/>
                <w:szCs w:val="28"/>
              </w:rPr>
              <w:t>資訊安全計畫書</w:t>
            </w:r>
          </w:p>
        </w:tc>
        <w:tc>
          <w:tcPr>
            <w:tcW w:w="2841" w:type="dxa"/>
            <w:vAlign w:val="center"/>
          </w:tcPr>
          <w:p w14:paraId="39B46FD4" w14:textId="1387A46B" w:rsidR="009A08FC" w:rsidRPr="009C4BE1" w:rsidRDefault="009A08FC" w:rsidP="009A08FC">
            <w:pPr>
              <w:spacing w:line="0" w:lineRule="atLeast"/>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規格說明書六(一)</w:t>
            </w:r>
          </w:p>
        </w:tc>
        <w:tc>
          <w:tcPr>
            <w:tcW w:w="3808" w:type="dxa"/>
            <w:vAlign w:val="center"/>
          </w:tcPr>
          <w:p w14:paraId="448675AE" w14:textId="755D79F6" w:rsidR="009A08FC" w:rsidRPr="009C4BE1" w:rsidRDefault="009A08FC" w:rsidP="009A08FC">
            <w:pPr>
              <w:pStyle w:val="af1"/>
              <w:numPr>
                <w:ilvl w:val="0"/>
                <w:numId w:val="6"/>
              </w:numPr>
              <w:spacing w:line="0" w:lineRule="atLeast"/>
              <w:ind w:leftChars="0"/>
              <w:rPr>
                <w:rFonts w:ascii="標楷體" w:eastAsia="標楷體" w:hAnsi="標楷體"/>
                <w:color w:val="000000"/>
                <w:sz w:val="28"/>
                <w:szCs w:val="28"/>
              </w:rPr>
            </w:pPr>
            <w:r w:rsidRPr="009C4BE1">
              <w:rPr>
                <w:rFonts w:ascii="標楷體" w:eastAsia="標楷體" w:hAnsi="標楷體" w:hint="eastAsia"/>
                <w:color w:val="000000"/>
                <w:sz w:val="28"/>
                <w:szCs w:val="28"/>
              </w:rPr>
              <w:t>決標次日起14天內提送。</w:t>
            </w:r>
          </w:p>
          <w:p w14:paraId="5A32E5DD" w14:textId="6A779FE3" w:rsidR="009A08FC" w:rsidRPr="009C4BE1" w:rsidRDefault="009A08FC" w:rsidP="009A08FC">
            <w:pPr>
              <w:pStyle w:val="af1"/>
              <w:numPr>
                <w:ilvl w:val="0"/>
                <w:numId w:val="6"/>
              </w:numPr>
              <w:spacing w:line="0" w:lineRule="atLeast"/>
              <w:ind w:leftChars="0"/>
              <w:rPr>
                <w:rFonts w:ascii="標楷體" w:eastAsia="標楷體" w:hAnsi="標楷體"/>
                <w:color w:val="000000"/>
                <w:sz w:val="28"/>
                <w:szCs w:val="28"/>
              </w:rPr>
            </w:pPr>
            <w:r w:rsidRPr="009C4BE1">
              <w:rPr>
                <w:rFonts w:ascii="標楷體" w:eastAsia="標楷體" w:hAnsi="標楷體" w:hint="eastAsia"/>
                <w:color w:val="000000"/>
                <w:sz w:val="28"/>
                <w:szCs w:val="28"/>
              </w:rPr>
              <w:t>第1次計價時檢附。</w:t>
            </w:r>
          </w:p>
        </w:tc>
      </w:tr>
      <w:tr w:rsidR="009A08FC" w:rsidRPr="009C4BE1" w14:paraId="2069CE20" w14:textId="77777777" w:rsidTr="00342E86">
        <w:trPr>
          <w:trHeight w:val="1260"/>
          <w:jc w:val="center"/>
        </w:trPr>
        <w:tc>
          <w:tcPr>
            <w:tcW w:w="857" w:type="dxa"/>
            <w:vAlign w:val="center"/>
          </w:tcPr>
          <w:p w14:paraId="11C5F252" w14:textId="2633FCA7" w:rsidR="009A08FC" w:rsidRPr="009C4BE1" w:rsidRDefault="009A08FC" w:rsidP="009A08FC">
            <w:pPr>
              <w:spacing w:line="0" w:lineRule="atLeast"/>
              <w:jc w:val="center"/>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四</w:t>
            </w:r>
          </w:p>
        </w:tc>
        <w:tc>
          <w:tcPr>
            <w:tcW w:w="2932" w:type="dxa"/>
            <w:vAlign w:val="center"/>
          </w:tcPr>
          <w:p w14:paraId="71EDEC82" w14:textId="2200B102" w:rsidR="009A08FC" w:rsidRPr="009C4BE1" w:rsidRDefault="009A08FC" w:rsidP="009A08FC">
            <w:pPr>
              <w:spacing w:line="0" w:lineRule="atLeast"/>
              <w:rPr>
                <w:rFonts w:ascii="標楷體" w:eastAsia="標楷體" w:hAnsi="標楷體"/>
                <w:b w:val="0"/>
                <w:color w:val="000000"/>
                <w:sz w:val="28"/>
                <w:szCs w:val="28"/>
              </w:rPr>
            </w:pPr>
            <w:r w:rsidRPr="009C4BE1">
              <w:rPr>
                <w:rFonts w:ascii="標楷體" w:eastAsia="標楷體" w:hAnsi="標楷體"/>
                <w:b w:val="0"/>
                <w:color w:val="000000"/>
                <w:kern w:val="16"/>
                <w:sz w:val="28"/>
                <w:szCs w:val="28"/>
              </w:rPr>
              <w:t>保險單正本及收據副本</w:t>
            </w:r>
          </w:p>
        </w:tc>
        <w:tc>
          <w:tcPr>
            <w:tcW w:w="2841" w:type="dxa"/>
            <w:vAlign w:val="center"/>
          </w:tcPr>
          <w:p w14:paraId="652EC465" w14:textId="77777777" w:rsidR="009A08FC" w:rsidRDefault="009A08FC" w:rsidP="009A08FC">
            <w:pPr>
              <w:spacing w:line="0" w:lineRule="atLeast"/>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資訊服務採購契約</w:t>
            </w:r>
          </w:p>
          <w:p w14:paraId="4F972452" w14:textId="177E5926" w:rsidR="009A08FC" w:rsidRPr="009C4BE1" w:rsidRDefault="009A08FC" w:rsidP="009A08FC">
            <w:pPr>
              <w:spacing w:line="0" w:lineRule="atLeast"/>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第</w:t>
            </w:r>
            <w:r>
              <w:rPr>
                <w:rFonts w:ascii="標楷體" w:eastAsia="標楷體" w:hAnsi="標楷體" w:hint="eastAsia"/>
                <w:b w:val="0"/>
                <w:color w:val="000000"/>
                <w:sz w:val="28"/>
                <w:szCs w:val="28"/>
              </w:rPr>
              <w:t>十</w:t>
            </w:r>
            <w:r w:rsidRPr="009C4BE1">
              <w:rPr>
                <w:rFonts w:ascii="標楷體" w:eastAsia="標楷體" w:hAnsi="標楷體" w:hint="eastAsia"/>
                <w:b w:val="0"/>
                <w:color w:val="000000"/>
                <w:sz w:val="28"/>
                <w:szCs w:val="28"/>
              </w:rPr>
              <w:t>條(七)</w:t>
            </w:r>
          </w:p>
        </w:tc>
        <w:tc>
          <w:tcPr>
            <w:tcW w:w="3808" w:type="dxa"/>
            <w:vAlign w:val="center"/>
          </w:tcPr>
          <w:p w14:paraId="7459499C" w14:textId="050B60B6" w:rsidR="009A08FC" w:rsidRPr="009C4BE1" w:rsidRDefault="009A08FC" w:rsidP="009A08FC">
            <w:pPr>
              <w:spacing w:line="0" w:lineRule="atLeast"/>
              <w:rPr>
                <w:rFonts w:ascii="標楷體" w:eastAsia="標楷體" w:hAnsi="標楷體"/>
                <w:b w:val="0"/>
                <w:bCs/>
                <w:color w:val="000000"/>
                <w:sz w:val="28"/>
                <w:szCs w:val="28"/>
              </w:rPr>
            </w:pPr>
            <w:r w:rsidRPr="009C4BE1">
              <w:rPr>
                <w:rFonts w:ascii="標楷體" w:eastAsia="標楷體" w:hAnsi="標楷體" w:hint="eastAsia"/>
                <w:b w:val="0"/>
                <w:bCs/>
                <w:color w:val="000000"/>
                <w:sz w:val="28"/>
                <w:szCs w:val="28"/>
              </w:rPr>
              <w:t>第1次計價時檢附。</w:t>
            </w:r>
          </w:p>
        </w:tc>
      </w:tr>
      <w:tr w:rsidR="009A08FC" w:rsidRPr="009C4BE1" w14:paraId="29171AC7" w14:textId="77777777" w:rsidTr="00342E86">
        <w:trPr>
          <w:trHeight w:val="1162"/>
          <w:jc w:val="center"/>
        </w:trPr>
        <w:tc>
          <w:tcPr>
            <w:tcW w:w="857" w:type="dxa"/>
            <w:vAlign w:val="center"/>
          </w:tcPr>
          <w:p w14:paraId="16155D32" w14:textId="7AC60B7B" w:rsidR="009A08FC" w:rsidRPr="009C4BE1" w:rsidRDefault="009A08FC" w:rsidP="009A08FC">
            <w:pPr>
              <w:spacing w:line="0" w:lineRule="atLeast"/>
              <w:jc w:val="center"/>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五</w:t>
            </w:r>
          </w:p>
        </w:tc>
        <w:tc>
          <w:tcPr>
            <w:tcW w:w="2932" w:type="dxa"/>
            <w:vAlign w:val="center"/>
          </w:tcPr>
          <w:p w14:paraId="4CA50A26" w14:textId="03AFAA41"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月工作報告</w:t>
            </w:r>
          </w:p>
        </w:tc>
        <w:tc>
          <w:tcPr>
            <w:tcW w:w="2841" w:type="dxa"/>
            <w:shd w:val="clear" w:color="auto" w:fill="auto"/>
            <w:vAlign w:val="center"/>
          </w:tcPr>
          <w:p w14:paraId="450CCF6D" w14:textId="77777777"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資訊服務採購契約</w:t>
            </w:r>
          </w:p>
          <w:p w14:paraId="72833C7A" w14:textId="712F779E"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第八條(二)2</w:t>
            </w:r>
          </w:p>
        </w:tc>
        <w:tc>
          <w:tcPr>
            <w:tcW w:w="3808" w:type="dxa"/>
            <w:vAlign w:val="center"/>
          </w:tcPr>
          <w:p w14:paraId="2FB40B02" w14:textId="77777777" w:rsidR="009A08FC" w:rsidRPr="008A5C4D" w:rsidRDefault="009A08FC" w:rsidP="009A08FC">
            <w:pPr>
              <w:spacing w:line="0" w:lineRule="atLeast"/>
              <w:rPr>
                <w:rFonts w:ascii="標楷體" w:eastAsia="標楷體" w:hAnsi="標楷體"/>
                <w:b w:val="0"/>
                <w:sz w:val="28"/>
                <w:szCs w:val="28"/>
              </w:rPr>
            </w:pPr>
          </w:p>
        </w:tc>
      </w:tr>
      <w:tr w:rsidR="009A08FC" w:rsidRPr="009C4BE1" w14:paraId="75AEFF9A" w14:textId="77777777" w:rsidTr="00342E86">
        <w:trPr>
          <w:trHeight w:val="1707"/>
          <w:jc w:val="center"/>
        </w:trPr>
        <w:tc>
          <w:tcPr>
            <w:tcW w:w="857" w:type="dxa"/>
            <w:vAlign w:val="center"/>
          </w:tcPr>
          <w:p w14:paraId="766B0FF8" w14:textId="577F9BED" w:rsidR="009A08FC" w:rsidRPr="009C4BE1" w:rsidRDefault="009A08FC" w:rsidP="009A08FC">
            <w:pPr>
              <w:spacing w:line="0" w:lineRule="atLeast"/>
              <w:jc w:val="center"/>
              <w:rPr>
                <w:rFonts w:ascii="標楷體" w:eastAsia="標楷體" w:hAnsi="標楷體"/>
                <w:b w:val="0"/>
                <w:color w:val="000000"/>
                <w:sz w:val="28"/>
                <w:szCs w:val="28"/>
              </w:rPr>
            </w:pPr>
            <w:r>
              <w:rPr>
                <w:rFonts w:ascii="標楷體" w:eastAsia="標楷體" w:hAnsi="標楷體" w:hint="eastAsia"/>
                <w:b w:val="0"/>
                <w:color w:val="000000"/>
                <w:sz w:val="28"/>
                <w:szCs w:val="28"/>
              </w:rPr>
              <w:t>六</w:t>
            </w:r>
          </w:p>
        </w:tc>
        <w:tc>
          <w:tcPr>
            <w:tcW w:w="2932" w:type="dxa"/>
            <w:vAlign w:val="center"/>
          </w:tcPr>
          <w:p w14:paraId="04508878" w14:textId="4FCB87DC"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成果報告</w:t>
            </w:r>
          </w:p>
        </w:tc>
        <w:tc>
          <w:tcPr>
            <w:tcW w:w="2841" w:type="dxa"/>
            <w:vAlign w:val="center"/>
          </w:tcPr>
          <w:p w14:paraId="20902250" w14:textId="304B58BA" w:rsidR="009A08FC" w:rsidRPr="008A5C4D" w:rsidRDefault="00051C63"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安裝施作說明四</w:t>
            </w:r>
          </w:p>
        </w:tc>
        <w:tc>
          <w:tcPr>
            <w:tcW w:w="3808" w:type="dxa"/>
            <w:vAlign w:val="center"/>
          </w:tcPr>
          <w:p w14:paraId="02025627" w14:textId="77777777"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期初成果報告</w:t>
            </w:r>
          </w:p>
          <w:p w14:paraId="0A04794D" w14:textId="77777777"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期中成果報告</w:t>
            </w:r>
          </w:p>
          <w:p w14:paraId="67E809BD" w14:textId="234ECAD3"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期末成果報告</w:t>
            </w:r>
          </w:p>
          <w:p w14:paraId="54810BD0" w14:textId="79300674"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全期成果報告</w:t>
            </w:r>
          </w:p>
        </w:tc>
      </w:tr>
      <w:tr w:rsidR="00051C63" w:rsidRPr="009C4BE1" w14:paraId="65921CD2" w14:textId="77777777" w:rsidTr="008A5C4D">
        <w:trPr>
          <w:trHeight w:val="1062"/>
          <w:jc w:val="center"/>
        </w:trPr>
        <w:tc>
          <w:tcPr>
            <w:tcW w:w="857" w:type="dxa"/>
            <w:shd w:val="clear" w:color="auto" w:fill="auto"/>
            <w:vAlign w:val="center"/>
          </w:tcPr>
          <w:p w14:paraId="36920EDC" w14:textId="5F2E1E3E" w:rsidR="00051C63" w:rsidRDefault="00051C63" w:rsidP="00051C63">
            <w:pPr>
              <w:spacing w:line="0" w:lineRule="atLeast"/>
              <w:jc w:val="center"/>
              <w:rPr>
                <w:rFonts w:ascii="標楷體" w:eastAsia="標楷體" w:hAnsi="標楷體"/>
                <w:b w:val="0"/>
                <w:color w:val="000000"/>
                <w:sz w:val="28"/>
                <w:szCs w:val="28"/>
              </w:rPr>
            </w:pPr>
            <w:r>
              <w:rPr>
                <w:rFonts w:ascii="標楷體" w:eastAsia="標楷體" w:hAnsi="標楷體" w:hint="eastAsia"/>
                <w:b w:val="0"/>
                <w:color w:val="000000"/>
                <w:sz w:val="28"/>
                <w:szCs w:val="28"/>
              </w:rPr>
              <w:t>七</w:t>
            </w:r>
          </w:p>
        </w:tc>
        <w:tc>
          <w:tcPr>
            <w:tcW w:w="2932" w:type="dxa"/>
            <w:shd w:val="clear" w:color="auto" w:fill="auto"/>
            <w:vAlign w:val="center"/>
          </w:tcPr>
          <w:p w14:paraId="1C50E2BE" w14:textId="699CC2D5" w:rsidR="00051C63" w:rsidRPr="008A5C4D" w:rsidRDefault="00051C63" w:rsidP="00051C63">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維運報告</w:t>
            </w:r>
          </w:p>
        </w:tc>
        <w:tc>
          <w:tcPr>
            <w:tcW w:w="2841" w:type="dxa"/>
            <w:shd w:val="clear" w:color="auto" w:fill="auto"/>
            <w:vAlign w:val="center"/>
          </w:tcPr>
          <w:p w14:paraId="66175E2D" w14:textId="09ECDF15" w:rsidR="00051C63" w:rsidRPr="008A5C4D" w:rsidRDefault="00051C63" w:rsidP="00051C63">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財物規格說明貳十3</w:t>
            </w:r>
          </w:p>
        </w:tc>
        <w:tc>
          <w:tcPr>
            <w:tcW w:w="3808" w:type="dxa"/>
            <w:shd w:val="clear" w:color="auto" w:fill="auto"/>
            <w:vAlign w:val="center"/>
          </w:tcPr>
          <w:p w14:paraId="2984C54E" w14:textId="77777777" w:rsidR="00051C63" w:rsidRPr="008A5C4D" w:rsidRDefault="00051C63" w:rsidP="00051C63">
            <w:pPr>
              <w:spacing w:line="0" w:lineRule="atLeast"/>
              <w:rPr>
                <w:rFonts w:ascii="標楷體" w:eastAsia="標楷體" w:hAnsi="標楷體"/>
                <w:b w:val="0"/>
                <w:sz w:val="28"/>
                <w:szCs w:val="28"/>
              </w:rPr>
            </w:pPr>
          </w:p>
        </w:tc>
      </w:tr>
    </w:tbl>
    <w:p w14:paraId="725DE947" w14:textId="77777777" w:rsidR="007F3AD1" w:rsidRPr="006525D7" w:rsidRDefault="007F3AD1" w:rsidP="00830115">
      <w:pPr>
        <w:ind w:leftChars="233" w:left="560" w:firstLineChars="1" w:firstLine="2"/>
        <w:rPr>
          <w:rFonts w:ascii="標楷體" w:eastAsia="標楷體" w:hAnsi="標楷體"/>
          <w:b w:val="0"/>
          <w:bCs/>
          <w:color w:val="000000"/>
          <w:shd w:val="pct15" w:color="auto" w:fill="FFFFFF"/>
        </w:rPr>
      </w:pPr>
    </w:p>
    <w:p w14:paraId="799D84AD" w14:textId="77777777" w:rsidR="00051C63" w:rsidRDefault="00051C63" w:rsidP="00830115">
      <w:pPr>
        <w:ind w:leftChars="233" w:left="560" w:firstLineChars="1" w:firstLine="2"/>
        <w:rPr>
          <w:rFonts w:ascii="標楷體" w:eastAsia="標楷體" w:hAnsi="標楷體"/>
          <w:b w:val="0"/>
          <w:bCs/>
          <w:color w:val="000000"/>
          <w:shd w:val="pct15" w:color="auto" w:fill="FFFFFF"/>
        </w:rPr>
      </w:pPr>
    </w:p>
    <w:p w14:paraId="0441ED4C" w14:textId="77777777" w:rsidR="00051C63" w:rsidRDefault="00051C63" w:rsidP="00830115">
      <w:pPr>
        <w:ind w:leftChars="233" w:left="560" w:firstLineChars="1" w:firstLine="2"/>
        <w:rPr>
          <w:rFonts w:ascii="標楷體" w:eastAsia="標楷體" w:hAnsi="標楷體"/>
          <w:b w:val="0"/>
          <w:bCs/>
          <w:color w:val="000000"/>
          <w:shd w:val="pct15" w:color="auto" w:fill="FFFFFF"/>
        </w:rPr>
      </w:pPr>
    </w:p>
    <w:p w14:paraId="5F551260" w14:textId="68DFCD94" w:rsidR="00051C63" w:rsidRDefault="00051C63" w:rsidP="00830115">
      <w:pPr>
        <w:ind w:leftChars="233" w:left="560" w:firstLineChars="1" w:firstLine="2"/>
        <w:rPr>
          <w:rFonts w:ascii="標楷體" w:eastAsia="標楷體" w:hAnsi="標楷體"/>
          <w:b w:val="0"/>
          <w:bCs/>
          <w:color w:val="000000"/>
          <w:shd w:val="pct15" w:color="auto" w:fill="FFFFFF"/>
        </w:rPr>
      </w:pPr>
    </w:p>
    <w:p w14:paraId="6CDE8732" w14:textId="6D5F19B7" w:rsidR="00A3604B" w:rsidRDefault="00A3604B" w:rsidP="00830115">
      <w:pPr>
        <w:ind w:leftChars="233" w:left="560" w:firstLineChars="1" w:firstLine="2"/>
        <w:rPr>
          <w:rFonts w:ascii="標楷體" w:eastAsia="標楷體" w:hAnsi="標楷體"/>
          <w:b w:val="0"/>
          <w:bCs/>
          <w:color w:val="000000"/>
          <w:shd w:val="pct15" w:color="auto" w:fill="FFFFFF"/>
        </w:rPr>
      </w:pPr>
    </w:p>
    <w:p w14:paraId="746A7C83" w14:textId="34031388" w:rsidR="00A3604B" w:rsidRDefault="00A3604B" w:rsidP="00830115">
      <w:pPr>
        <w:ind w:leftChars="233" w:left="560" w:firstLineChars="1" w:firstLine="2"/>
        <w:rPr>
          <w:rFonts w:ascii="標楷體" w:eastAsia="標楷體" w:hAnsi="標楷體"/>
          <w:b w:val="0"/>
          <w:bCs/>
          <w:color w:val="000000"/>
          <w:shd w:val="pct15" w:color="auto" w:fill="FFFFFF"/>
        </w:rPr>
      </w:pPr>
    </w:p>
    <w:p w14:paraId="75112132" w14:textId="4B412152" w:rsidR="00A3604B" w:rsidRDefault="00A3604B" w:rsidP="00830115">
      <w:pPr>
        <w:ind w:leftChars="233" w:left="560" w:firstLineChars="1" w:firstLine="2"/>
        <w:rPr>
          <w:rFonts w:ascii="標楷體" w:eastAsia="標楷體" w:hAnsi="標楷體"/>
          <w:b w:val="0"/>
          <w:bCs/>
          <w:color w:val="000000"/>
          <w:shd w:val="pct15" w:color="auto" w:fill="FFFFFF"/>
        </w:rPr>
      </w:pPr>
    </w:p>
    <w:p w14:paraId="1CA82461" w14:textId="6D40482A" w:rsidR="00A3604B" w:rsidRDefault="00A3604B" w:rsidP="00830115">
      <w:pPr>
        <w:ind w:leftChars="233" w:left="560" w:firstLineChars="1" w:firstLine="2"/>
        <w:rPr>
          <w:rFonts w:ascii="標楷體" w:eastAsia="標楷體" w:hAnsi="標楷體"/>
          <w:b w:val="0"/>
          <w:bCs/>
          <w:color w:val="000000"/>
          <w:shd w:val="pct15" w:color="auto" w:fill="FFFFFF"/>
        </w:rPr>
      </w:pPr>
    </w:p>
    <w:p w14:paraId="561D5D48" w14:textId="77777777" w:rsidR="00A3604B" w:rsidRDefault="00A3604B" w:rsidP="00830115">
      <w:pPr>
        <w:ind w:leftChars="233" w:left="560" w:firstLineChars="1" w:firstLine="2"/>
        <w:rPr>
          <w:rFonts w:ascii="標楷體" w:eastAsia="標楷體" w:hAnsi="標楷體"/>
          <w:b w:val="0"/>
          <w:bCs/>
          <w:color w:val="000000"/>
          <w:shd w:val="pct15" w:color="auto" w:fill="FFFFFF"/>
        </w:rPr>
      </w:pPr>
    </w:p>
    <w:p w14:paraId="6032E6CB" w14:textId="77777777" w:rsidR="003E0102" w:rsidRDefault="003E0102" w:rsidP="00830115">
      <w:pPr>
        <w:ind w:leftChars="233" w:left="560" w:firstLineChars="1" w:firstLine="2"/>
        <w:rPr>
          <w:rFonts w:ascii="標楷體" w:eastAsia="標楷體" w:hAnsi="標楷體"/>
          <w:b w:val="0"/>
          <w:bCs/>
          <w:color w:val="000000"/>
          <w:shd w:val="pct15" w:color="auto" w:fill="FFFFFF"/>
        </w:rPr>
      </w:pPr>
    </w:p>
    <w:p w14:paraId="17CB4374" w14:textId="77777777" w:rsidR="007F3AD1" w:rsidRPr="009C4BE1" w:rsidRDefault="001270FE" w:rsidP="00C83075">
      <w:pPr>
        <w:shd w:val="clear" w:color="auto" w:fill="FFFFFF"/>
        <w:spacing w:afterLines="50" w:after="180" w:line="320" w:lineRule="exact"/>
        <w:ind w:left="539"/>
        <w:jc w:val="center"/>
        <w:rPr>
          <w:rFonts w:ascii="標楷體" w:eastAsia="標楷體" w:hAnsi="標楷體"/>
          <w:b w:val="0"/>
          <w:color w:val="000000"/>
          <w:sz w:val="32"/>
          <w:szCs w:val="18"/>
        </w:rPr>
      </w:pPr>
      <w:r w:rsidRPr="009C4BE1">
        <w:rPr>
          <w:rFonts w:ascii="標楷體" w:eastAsia="標楷體" w:hAnsi="標楷體" w:hint="eastAsia"/>
          <w:b w:val="0"/>
          <w:color w:val="000000"/>
          <w:sz w:val="32"/>
          <w:szCs w:val="18"/>
        </w:rPr>
        <w:lastRenderedPageBreak/>
        <w:t>驗收文件</w:t>
      </w:r>
      <w:r w:rsidR="007F3AD1" w:rsidRPr="009C4BE1">
        <w:rPr>
          <w:rFonts w:ascii="標楷體" w:eastAsia="標楷體" w:hAnsi="標楷體" w:hint="eastAsia"/>
          <w:b w:val="0"/>
          <w:color w:val="000000"/>
          <w:sz w:val="32"/>
          <w:szCs w:val="18"/>
        </w:rPr>
        <w:t>一覽表</w:t>
      </w:r>
    </w:p>
    <w:tbl>
      <w:tblPr>
        <w:tblW w:w="10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64"/>
        <w:gridCol w:w="2964"/>
        <w:gridCol w:w="3956"/>
        <w:gridCol w:w="2311"/>
      </w:tblGrid>
      <w:tr w:rsidR="007F3AD1" w:rsidRPr="009C4BE1" w14:paraId="7EDE10B2" w14:textId="77777777" w:rsidTr="009A08FC">
        <w:trPr>
          <w:trHeight w:val="576"/>
          <w:jc w:val="center"/>
        </w:trPr>
        <w:tc>
          <w:tcPr>
            <w:tcW w:w="1064" w:type="dxa"/>
            <w:vAlign w:val="center"/>
          </w:tcPr>
          <w:p w14:paraId="2A3E640D" w14:textId="77777777" w:rsidR="007F3AD1" w:rsidRPr="009C4BE1" w:rsidRDefault="007F3AD1" w:rsidP="009A08FC">
            <w:pPr>
              <w:spacing w:line="0" w:lineRule="atLeast"/>
              <w:ind w:hanging="180"/>
              <w:jc w:val="center"/>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項次</w:t>
            </w:r>
          </w:p>
        </w:tc>
        <w:tc>
          <w:tcPr>
            <w:tcW w:w="2964" w:type="dxa"/>
            <w:vAlign w:val="center"/>
          </w:tcPr>
          <w:p w14:paraId="36911B78" w14:textId="77777777" w:rsidR="007F3AD1" w:rsidRPr="009C4BE1" w:rsidRDefault="007F3AD1" w:rsidP="009A08FC">
            <w:pPr>
              <w:spacing w:line="0" w:lineRule="atLeast"/>
              <w:ind w:hanging="180"/>
              <w:jc w:val="center"/>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文件名稱</w:t>
            </w:r>
          </w:p>
        </w:tc>
        <w:tc>
          <w:tcPr>
            <w:tcW w:w="3956" w:type="dxa"/>
            <w:vAlign w:val="center"/>
          </w:tcPr>
          <w:p w14:paraId="77D78EC7" w14:textId="77777777" w:rsidR="007F3AD1" w:rsidRPr="009C4BE1" w:rsidRDefault="007F3AD1" w:rsidP="009A08FC">
            <w:pPr>
              <w:spacing w:line="0" w:lineRule="atLeast"/>
              <w:ind w:hanging="180"/>
              <w:jc w:val="center"/>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契約規範</w:t>
            </w:r>
          </w:p>
        </w:tc>
        <w:tc>
          <w:tcPr>
            <w:tcW w:w="2311" w:type="dxa"/>
            <w:vAlign w:val="center"/>
          </w:tcPr>
          <w:p w14:paraId="238D4D60" w14:textId="77777777" w:rsidR="007F3AD1" w:rsidRPr="009C4BE1" w:rsidRDefault="007F3AD1" w:rsidP="009A08FC">
            <w:pPr>
              <w:spacing w:line="0" w:lineRule="atLeast"/>
              <w:ind w:hanging="180"/>
              <w:jc w:val="center"/>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注意事項</w:t>
            </w:r>
          </w:p>
        </w:tc>
      </w:tr>
      <w:tr w:rsidR="00D40EE1" w:rsidRPr="009C4BE1" w14:paraId="1B5BDC04" w14:textId="77777777" w:rsidTr="00342E86">
        <w:trPr>
          <w:trHeight w:val="721"/>
          <w:jc w:val="center"/>
        </w:trPr>
        <w:tc>
          <w:tcPr>
            <w:tcW w:w="1064" w:type="dxa"/>
            <w:vAlign w:val="center"/>
          </w:tcPr>
          <w:p w14:paraId="00934FA5" w14:textId="36B000EA" w:rsidR="00D40EE1" w:rsidRPr="009C4BE1" w:rsidRDefault="00D40EE1" w:rsidP="009A08FC">
            <w:pPr>
              <w:spacing w:line="0" w:lineRule="atLeast"/>
              <w:jc w:val="center"/>
              <w:rPr>
                <w:rFonts w:ascii="標楷體" w:eastAsia="標楷體" w:hAnsi="標楷體"/>
                <w:b w:val="0"/>
                <w:color w:val="000000" w:themeColor="text1"/>
                <w:sz w:val="28"/>
                <w:szCs w:val="28"/>
              </w:rPr>
            </w:pPr>
            <w:r w:rsidRPr="009C4BE1">
              <w:rPr>
                <w:rFonts w:ascii="標楷體" w:eastAsia="標楷體" w:hAnsi="標楷體" w:hint="eastAsia"/>
                <w:b w:val="0"/>
                <w:color w:val="000000"/>
                <w:sz w:val="28"/>
                <w:szCs w:val="28"/>
              </w:rPr>
              <w:t>一</w:t>
            </w:r>
          </w:p>
        </w:tc>
        <w:tc>
          <w:tcPr>
            <w:tcW w:w="2964" w:type="dxa"/>
            <w:vAlign w:val="center"/>
          </w:tcPr>
          <w:p w14:paraId="2E633001" w14:textId="191FF3C4" w:rsidR="00D40EE1" w:rsidRPr="009C4BE1" w:rsidRDefault="00D40EE1" w:rsidP="009A08FC">
            <w:pPr>
              <w:spacing w:line="0" w:lineRule="atLeast"/>
              <w:rPr>
                <w:rFonts w:ascii="標楷體" w:eastAsia="標楷體" w:hAnsi="標楷體"/>
                <w:b w:val="0"/>
                <w:color w:val="000000" w:themeColor="text1"/>
                <w:sz w:val="28"/>
                <w:szCs w:val="28"/>
              </w:rPr>
            </w:pPr>
            <w:r w:rsidRPr="009C4BE1">
              <w:rPr>
                <w:rFonts w:ascii="標楷體" w:eastAsia="標楷體" w:hAnsi="標楷體" w:hint="eastAsia"/>
                <w:b w:val="0"/>
                <w:color w:val="000000"/>
                <w:sz w:val="28"/>
                <w:szCs w:val="28"/>
              </w:rPr>
              <w:t>安裝計畫書</w:t>
            </w:r>
          </w:p>
        </w:tc>
        <w:tc>
          <w:tcPr>
            <w:tcW w:w="3956" w:type="dxa"/>
            <w:vAlign w:val="center"/>
          </w:tcPr>
          <w:p w14:paraId="2E355FA5" w14:textId="79D7691C" w:rsidR="00D40EE1" w:rsidRPr="009C4BE1" w:rsidRDefault="00D40EE1" w:rsidP="009A08FC">
            <w:pPr>
              <w:spacing w:line="0" w:lineRule="atLeast"/>
              <w:rPr>
                <w:rFonts w:ascii="標楷體" w:eastAsia="標楷體" w:hAnsi="標楷體"/>
                <w:b w:val="0"/>
                <w:color w:val="000000" w:themeColor="text1"/>
                <w:sz w:val="28"/>
                <w:szCs w:val="28"/>
              </w:rPr>
            </w:pPr>
            <w:r w:rsidRPr="009C4BE1">
              <w:rPr>
                <w:rFonts w:ascii="標楷體" w:eastAsia="標楷體" w:hAnsi="標楷體" w:hint="eastAsia"/>
                <w:b w:val="0"/>
                <w:color w:val="000000"/>
                <w:sz w:val="28"/>
                <w:szCs w:val="28"/>
              </w:rPr>
              <w:t>規格說明書二(一)1</w:t>
            </w:r>
          </w:p>
        </w:tc>
        <w:tc>
          <w:tcPr>
            <w:tcW w:w="2311" w:type="dxa"/>
            <w:vAlign w:val="center"/>
          </w:tcPr>
          <w:p w14:paraId="50A314A5" w14:textId="77777777" w:rsidR="00D40EE1" w:rsidRPr="009C4BE1" w:rsidRDefault="00D40EE1" w:rsidP="009A08FC">
            <w:pPr>
              <w:spacing w:line="0" w:lineRule="atLeast"/>
              <w:rPr>
                <w:rFonts w:ascii="標楷體" w:eastAsia="標楷體" w:hAnsi="標楷體"/>
                <w:b w:val="0"/>
                <w:color w:val="000000" w:themeColor="text1"/>
                <w:sz w:val="28"/>
                <w:szCs w:val="28"/>
              </w:rPr>
            </w:pPr>
          </w:p>
        </w:tc>
      </w:tr>
      <w:tr w:rsidR="009A08FC" w:rsidRPr="009C4BE1" w14:paraId="070F9706" w14:textId="77777777" w:rsidTr="00934355">
        <w:trPr>
          <w:trHeight w:val="924"/>
          <w:jc w:val="center"/>
        </w:trPr>
        <w:tc>
          <w:tcPr>
            <w:tcW w:w="1064" w:type="dxa"/>
            <w:vAlign w:val="center"/>
          </w:tcPr>
          <w:p w14:paraId="7386D8C2" w14:textId="7E481210" w:rsidR="009A08FC" w:rsidRPr="008A5C4D" w:rsidRDefault="009A08FC" w:rsidP="009A08FC">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二</w:t>
            </w:r>
          </w:p>
        </w:tc>
        <w:tc>
          <w:tcPr>
            <w:tcW w:w="2964" w:type="dxa"/>
            <w:vAlign w:val="center"/>
          </w:tcPr>
          <w:p w14:paraId="17368357" w14:textId="64097605"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碳排輔導計畫書</w:t>
            </w:r>
          </w:p>
        </w:tc>
        <w:tc>
          <w:tcPr>
            <w:tcW w:w="3956" w:type="dxa"/>
            <w:vAlign w:val="center"/>
          </w:tcPr>
          <w:p w14:paraId="395BDA0E" w14:textId="77777777"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規格說明書二(一)1</w:t>
            </w:r>
          </w:p>
          <w:p w14:paraId="215953A2" w14:textId="015F2CA0" w:rsidR="00934355" w:rsidRPr="008A5C4D" w:rsidRDefault="00934355"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財物規格說明貳八2(</w:t>
            </w:r>
            <w:r w:rsidR="00C42835" w:rsidRPr="008A5C4D">
              <w:rPr>
                <w:rFonts w:ascii="標楷體" w:eastAsia="標楷體" w:hAnsi="標楷體" w:hint="eastAsia"/>
                <w:b w:val="0"/>
                <w:sz w:val="28"/>
                <w:szCs w:val="28"/>
              </w:rPr>
              <w:t>6</w:t>
            </w:r>
            <w:r w:rsidRPr="008A5C4D">
              <w:rPr>
                <w:rFonts w:ascii="標楷體" w:eastAsia="標楷體" w:hAnsi="標楷體" w:hint="eastAsia"/>
                <w:b w:val="0"/>
                <w:sz w:val="28"/>
                <w:szCs w:val="28"/>
              </w:rPr>
              <w:t>)</w:t>
            </w:r>
          </w:p>
        </w:tc>
        <w:tc>
          <w:tcPr>
            <w:tcW w:w="2311" w:type="dxa"/>
            <w:vAlign w:val="center"/>
          </w:tcPr>
          <w:p w14:paraId="7AEA3C13" w14:textId="77777777" w:rsidR="009A08FC" w:rsidRPr="009C4BE1" w:rsidRDefault="009A08FC" w:rsidP="009A08FC">
            <w:pPr>
              <w:spacing w:line="0" w:lineRule="atLeast"/>
              <w:rPr>
                <w:rFonts w:ascii="標楷體" w:eastAsia="標楷體" w:hAnsi="標楷體"/>
                <w:b w:val="0"/>
                <w:color w:val="000000" w:themeColor="text1"/>
                <w:sz w:val="28"/>
                <w:szCs w:val="28"/>
              </w:rPr>
            </w:pPr>
          </w:p>
        </w:tc>
      </w:tr>
      <w:tr w:rsidR="009A08FC" w:rsidRPr="009C4BE1" w14:paraId="0D0AF1B2" w14:textId="77777777" w:rsidTr="00342E86">
        <w:trPr>
          <w:trHeight w:val="721"/>
          <w:jc w:val="center"/>
        </w:trPr>
        <w:tc>
          <w:tcPr>
            <w:tcW w:w="1064" w:type="dxa"/>
            <w:vAlign w:val="center"/>
          </w:tcPr>
          <w:p w14:paraId="2E144DFC" w14:textId="7F4B41FE" w:rsidR="009A08FC" w:rsidRPr="008A5C4D" w:rsidRDefault="009A08FC" w:rsidP="009A08FC">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三</w:t>
            </w:r>
          </w:p>
        </w:tc>
        <w:tc>
          <w:tcPr>
            <w:tcW w:w="2964" w:type="dxa"/>
            <w:vAlign w:val="center"/>
          </w:tcPr>
          <w:p w14:paraId="5C008FCA" w14:textId="4A15FB62"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kern w:val="16"/>
                <w:sz w:val="28"/>
                <w:szCs w:val="28"/>
              </w:rPr>
              <w:t>資訊安全計畫書</w:t>
            </w:r>
          </w:p>
        </w:tc>
        <w:tc>
          <w:tcPr>
            <w:tcW w:w="3956" w:type="dxa"/>
            <w:vAlign w:val="center"/>
          </w:tcPr>
          <w:p w14:paraId="1C993105" w14:textId="4859C2DC"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規格說明書六(一)</w:t>
            </w:r>
          </w:p>
        </w:tc>
        <w:tc>
          <w:tcPr>
            <w:tcW w:w="2311" w:type="dxa"/>
            <w:vAlign w:val="center"/>
          </w:tcPr>
          <w:p w14:paraId="3BFA513A" w14:textId="77777777" w:rsidR="009A08FC" w:rsidRPr="009C4BE1" w:rsidRDefault="009A08FC" w:rsidP="009A08FC">
            <w:pPr>
              <w:spacing w:line="0" w:lineRule="atLeast"/>
              <w:rPr>
                <w:rFonts w:ascii="標楷體" w:eastAsia="標楷體" w:hAnsi="標楷體"/>
                <w:b w:val="0"/>
                <w:color w:val="000000" w:themeColor="text1"/>
                <w:sz w:val="28"/>
                <w:szCs w:val="28"/>
              </w:rPr>
            </w:pPr>
          </w:p>
        </w:tc>
      </w:tr>
      <w:tr w:rsidR="009A08FC" w:rsidRPr="009C4BE1" w14:paraId="0B589622" w14:textId="77777777" w:rsidTr="00342E86">
        <w:trPr>
          <w:trHeight w:val="721"/>
          <w:jc w:val="center"/>
        </w:trPr>
        <w:tc>
          <w:tcPr>
            <w:tcW w:w="1064" w:type="dxa"/>
            <w:vAlign w:val="center"/>
          </w:tcPr>
          <w:p w14:paraId="77E6E20C" w14:textId="136678E4" w:rsidR="009A08FC" w:rsidRPr="008A5C4D" w:rsidRDefault="009A08FC" w:rsidP="009A08FC">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四</w:t>
            </w:r>
          </w:p>
        </w:tc>
        <w:tc>
          <w:tcPr>
            <w:tcW w:w="2964" w:type="dxa"/>
            <w:vAlign w:val="center"/>
          </w:tcPr>
          <w:p w14:paraId="6F7AE2E3" w14:textId="166EC1B3"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b w:val="0"/>
                <w:kern w:val="16"/>
                <w:sz w:val="28"/>
                <w:szCs w:val="28"/>
              </w:rPr>
              <w:t>保險單正本及收據副本</w:t>
            </w:r>
          </w:p>
        </w:tc>
        <w:tc>
          <w:tcPr>
            <w:tcW w:w="3956" w:type="dxa"/>
            <w:vAlign w:val="center"/>
          </w:tcPr>
          <w:p w14:paraId="585F1A78" w14:textId="43E5AD6E"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資訊服務採購契約第十條(七)</w:t>
            </w:r>
          </w:p>
        </w:tc>
        <w:tc>
          <w:tcPr>
            <w:tcW w:w="2311" w:type="dxa"/>
            <w:vAlign w:val="center"/>
          </w:tcPr>
          <w:p w14:paraId="53875F1C" w14:textId="77777777" w:rsidR="009A08FC" w:rsidRPr="009C4BE1" w:rsidRDefault="009A08FC" w:rsidP="009A08FC">
            <w:pPr>
              <w:spacing w:line="0" w:lineRule="atLeast"/>
              <w:rPr>
                <w:rFonts w:ascii="標楷體" w:eastAsia="標楷體" w:hAnsi="標楷體"/>
                <w:b w:val="0"/>
                <w:color w:val="000000" w:themeColor="text1"/>
                <w:sz w:val="28"/>
                <w:szCs w:val="28"/>
              </w:rPr>
            </w:pPr>
          </w:p>
        </w:tc>
      </w:tr>
      <w:tr w:rsidR="009A08FC" w:rsidRPr="009C4BE1" w14:paraId="3C5B630B" w14:textId="77777777" w:rsidTr="00342E86">
        <w:trPr>
          <w:trHeight w:val="721"/>
          <w:jc w:val="center"/>
        </w:trPr>
        <w:tc>
          <w:tcPr>
            <w:tcW w:w="1064" w:type="dxa"/>
            <w:vAlign w:val="center"/>
          </w:tcPr>
          <w:p w14:paraId="60844B79" w14:textId="5D415BED" w:rsidR="009A08FC" w:rsidRPr="008A5C4D" w:rsidRDefault="009A08FC" w:rsidP="009A08FC">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五</w:t>
            </w:r>
          </w:p>
        </w:tc>
        <w:tc>
          <w:tcPr>
            <w:tcW w:w="2964" w:type="dxa"/>
            <w:vAlign w:val="center"/>
          </w:tcPr>
          <w:p w14:paraId="4E5058D7" w14:textId="2734B7C7"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歷次計價文件</w:t>
            </w:r>
          </w:p>
        </w:tc>
        <w:tc>
          <w:tcPr>
            <w:tcW w:w="3956" w:type="dxa"/>
            <w:shd w:val="clear" w:color="auto" w:fill="auto"/>
            <w:vAlign w:val="center"/>
          </w:tcPr>
          <w:p w14:paraId="7B6D21EB" w14:textId="1765FE40" w:rsidR="009A08FC" w:rsidRPr="008A5C4D" w:rsidRDefault="009A08FC" w:rsidP="009A08FC">
            <w:pPr>
              <w:spacing w:line="0" w:lineRule="atLeast"/>
              <w:rPr>
                <w:rFonts w:ascii="標楷體" w:eastAsia="標楷體" w:hAnsi="標楷體"/>
                <w:b w:val="0"/>
                <w:sz w:val="28"/>
                <w:szCs w:val="28"/>
                <w:highlight w:val="yellow"/>
              </w:rPr>
            </w:pPr>
            <w:r w:rsidRPr="008A5C4D">
              <w:rPr>
                <w:rFonts w:ascii="標楷體" w:eastAsia="標楷體" w:hAnsi="標楷體" w:hint="eastAsia"/>
                <w:b w:val="0"/>
                <w:sz w:val="28"/>
                <w:szCs w:val="28"/>
              </w:rPr>
              <w:t>規格說明書三(五)</w:t>
            </w:r>
          </w:p>
        </w:tc>
        <w:tc>
          <w:tcPr>
            <w:tcW w:w="2311" w:type="dxa"/>
            <w:vAlign w:val="center"/>
          </w:tcPr>
          <w:p w14:paraId="24BB3134" w14:textId="33C15A0D" w:rsidR="009A08FC" w:rsidRPr="009C4BE1" w:rsidRDefault="009A08FC" w:rsidP="009A08FC">
            <w:pPr>
              <w:spacing w:line="0" w:lineRule="atLeast"/>
              <w:rPr>
                <w:rFonts w:ascii="標楷體" w:eastAsia="標楷體" w:hAnsi="標楷體"/>
                <w:b w:val="0"/>
                <w:color w:val="000000" w:themeColor="text1"/>
                <w:sz w:val="28"/>
                <w:szCs w:val="28"/>
              </w:rPr>
            </w:pPr>
            <w:r>
              <w:rPr>
                <w:rFonts w:ascii="標楷體" w:eastAsia="標楷體" w:hAnsi="標楷體" w:hint="eastAsia"/>
                <w:b w:val="0"/>
                <w:color w:val="000000" w:themeColor="text1"/>
                <w:sz w:val="28"/>
                <w:szCs w:val="28"/>
              </w:rPr>
              <w:t>由機關提供</w:t>
            </w:r>
          </w:p>
        </w:tc>
      </w:tr>
      <w:tr w:rsidR="009A08FC" w:rsidRPr="009C4BE1" w14:paraId="3F58598A" w14:textId="77777777" w:rsidTr="00BD65FC">
        <w:trPr>
          <w:trHeight w:val="1359"/>
          <w:jc w:val="center"/>
        </w:trPr>
        <w:tc>
          <w:tcPr>
            <w:tcW w:w="1064" w:type="dxa"/>
            <w:vAlign w:val="center"/>
          </w:tcPr>
          <w:p w14:paraId="18F37DF5" w14:textId="0729E3B3" w:rsidR="009A08FC" w:rsidRPr="008A5C4D" w:rsidRDefault="009A08FC" w:rsidP="009A08FC">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六</w:t>
            </w:r>
          </w:p>
        </w:tc>
        <w:tc>
          <w:tcPr>
            <w:tcW w:w="2964" w:type="dxa"/>
            <w:vAlign w:val="center"/>
          </w:tcPr>
          <w:p w14:paraId="2B5703D6" w14:textId="77777777"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成果報告</w:t>
            </w:r>
          </w:p>
          <w:p w14:paraId="5033D521" w14:textId="359C5EC3"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(期初、期中、期末及全期成果報告)</w:t>
            </w:r>
          </w:p>
        </w:tc>
        <w:tc>
          <w:tcPr>
            <w:tcW w:w="3956" w:type="dxa"/>
            <w:shd w:val="clear" w:color="auto" w:fill="auto"/>
            <w:vAlign w:val="center"/>
          </w:tcPr>
          <w:p w14:paraId="6F842482" w14:textId="5672E24B" w:rsidR="009A08FC" w:rsidRPr="008A5C4D" w:rsidRDefault="00BD65FC" w:rsidP="009A08FC">
            <w:pPr>
              <w:spacing w:line="0" w:lineRule="atLeast"/>
              <w:rPr>
                <w:rFonts w:ascii="標楷體" w:eastAsia="標楷體" w:hAnsi="標楷體"/>
                <w:b w:val="0"/>
                <w:sz w:val="28"/>
                <w:szCs w:val="28"/>
                <w:highlight w:val="yellow"/>
              </w:rPr>
            </w:pPr>
            <w:r w:rsidRPr="008A5C4D">
              <w:rPr>
                <w:rFonts w:ascii="標楷體" w:eastAsia="標楷體" w:hAnsi="標楷體" w:hint="eastAsia"/>
                <w:b w:val="0"/>
                <w:sz w:val="28"/>
                <w:szCs w:val="28"/>
              </w:rPr>
              <w:t>安裝施作說明四</w:t>
            </w:r>
          </w:p>
        </w:tc>
        <w:tc>
          <w:tcPr>
            <w:tcW w:w="2311" w:type="dxa"/>
            <w:vAlign w:val="center"/>
          </w:tcPr>
          <w:p w14:paraId="3B79810B" w14:textId="77777777" w:rsidR="009A08FC" w:rsidRPr="009C4BE1" w:rsidRDefault="009A08FC" w:rsidP="009A08FC">
            <w:pPr>
              <w:spacing w:line="0" w:lineRule="atLeast"/>
              <w:rPr>
                <w:rFonts w:ascii="標楷體" w:eastAsia="標楷體" w:hAnsi="標楷體"/>
                <w:b w:val="0"/>
                <w:color w:val="000000" w:themeColor="text1"/>
                <w:sz w:val="28"/>
                <w:szCs w:val="28"/>
              </w:rPr>
            </w:pPr>
          </w:p>
        </w:tc>
      </w:tr>
      <w:tr w:rsidR="009A08FC" w:rsidRPr="009C4BE1" w14:paraId="64378F3D" w14:textId="77777777" w:rsidTr="00342E86">
        <w:trPr>
          <w:trHeight w:val="760"/>
          <w:jc w:val="center"/>
        </w:trPr>
        <w:tc>
          <w:tcPr>
            <w:tcW w:w="1064" w:type="dxa"/>
            <w:vAlign w:val="center"/>
          </w:tcPr>
          <w:p w14:paraId="3B6FD51B" w14:textId="3FF9AE1D" w:rsidR="009A08FC" w:rsidRPr="008A5C4D" w:rsidRDefault="009A08FC" w:rsidP="009A08FC">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七</w:t>
            </w:r>
          </w:p>
        </w:tc>
        <w:tc>
          <w:tcPr>
            <w:tcW w:w="2964" w:type="dxa"/>
            <w:vAlign w:val="center"/>
          </w:tcPr>
          <w:p w14:paraId="4C4F3BB5" w14:textId="15E74C8D"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系統設計書</w:t>
            </w:r>
          </w:p>
        </w:tc>
        <w:tc>
          <w:tcPr>
            <w:tcW w:w="3956" w:type="dxa"/>
            <w:shd w:val="clear" w:color="auto" w:fill="auto"/>
            <w:vAlign w:val="center"/>
          </w:tcPr>
          <w:p w14:paraId="16B272DC" w14:textId="2964C77A" w:rsidR="009A08FC" w:rsidRPr="008A5C4D" w:rsidRDefault="00BD65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安裝施作說明三1</w:t>
            </w:r>
          </w:p>
        </w:tc>
        <w:tc>
          <w:tcPr>
            <w:tcW w:w="2311" w:type="dxa"/>
            <w:vAlign w:val="center"/>
          </w:tcPr>
          <w:p w14:paraId="56ED2F2C" w14:textId="77777777" w:rsidR="009A08FC" w:rsidRPr="009C4BE1" w:rsidRDefault="009A08FC" w:rsidP="009A08FC">
            <w:pPr>
              <w:spacing w:line="0" w:lineRule="atLeast"/>
              <w:rPr>
                <w:rFonts w:ascii="標楷體" w:eastAsia="標楷體" w:hAnsi="標楷體"/>
                <w:b w:val="0"/>
                <w:color w:val="000000" w:themeColor="text1"/>
                <w:sz w:val="28"/>
                <w:szCs w:val="28"/>
              </w:rPr>
            </w:pPr>
          </w:p>
        </w:tc>
      </w:tr>
      <w:tr w:rsidR="009A08FC" w:rsidRPr="009C4BE1" w14:paraId="143D3458" w14:textId="77777777" w:rsidTr="00342E86">
        <w:trPr>
          <w:trHeight w:val="760"/>
          <w:jc w:val="center"/>
        </w:trPr>
        <w:tc>
          <w:tcPr>
            <w:tcW w:w="1064" w:type="dxa"/>
            <w:vAlign w:val="center"/>
          </w:tcPr>
          <w:p w14:paraId="427EF259" w14:textId="5F2C4938" w:rsidR="009A08FC" w:rsidRPr="008A5C4D" w:rsidRDefault="009A08FC" w:rsidP="009A08FC">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八</w:t>
            </w:r>
          </w:p>
        </w:tc>
        <w:tc>
          <w:tcPr>
            <w:tcW w:w="2964" w:type="dxa"/>
            <w:vAlign w:val="center"/>
          </w:tcPr>
          <w:p w14:paraId="1B241C59" w14:textId="1E7A4F8A" w:rsidR="009A08FC" w:rsidRPr="008A5C4D" w:rsidRDefault="0036706E"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全系統使用手冊</w:t>
            </w:r>
          </w:p>
        </w:tc>
        <w:tc>
          <w:tcPr>
            <w:tcW w:w="3956" w:type="dxa"/>
            <w:shd w:val="clear" w:color="auto" w:fill="auto"/>
            <w:vAlign w:val="center"/>
          </w:tcPr>
          <w:p w14:paraId="536037E8" w14:textId="7252F15E" w:rsidR="009A08FC" w:rsidRPr="008A5C4D" w:rsidRDefault="009A08FC" w:rsidP="009A08FC">
            <w:pPr>
              <w:spacing w:line="0" w:lineRule="atLeast"/>
              <w:rPr>
                <w:rFonts w:ascii="標楷體" w:eastAsia="標楷體" w:hAnsi="標楷體"/>
                <w:b w:val="0"/>
                <w:sz w:val="28"/>
                <w:szCs w:val="28"/>
                <w:highlight w:val="yellow"/>
              </w:rPr>
            </w:pPr>
            <w:r w:rsidRPr="008A5C4D">
              <w:rPr>
                <w:rFonts w:ascii="標楷體" w:eastAsia="標楷體" w:hAnsi="標楷體" w:hint="eastAsia"/>
                <w:b w:val="0"/>
                <w:sz w:val="28"/>
                <w:szCs w:val="28"/>
              </w:rPr>
              <w:t>安裝施作說明</w:t>
            </w:r>
            <w:r w:rsidR="00BD65FC" w:rsidRPr="008A5C4D">
              <w:rPr>
                <w:rFonts w:ascii="標楷體" w:eastAsia="標楷體" w:hAnsi="標楷體" w:hint="eastAsia"/>
                <w:b w:val="0"/>
                <w:sz w:val="28"/>
                <w:szCs w:val="28"/>
              </w:rPr>
              <w:t>五</w:t>
            </w:r>
          </w:p>
        </w:tc>
        <w:tc>
          <w:tcPr>
            <w:tcW w:w="2311" w:type="dxa"/>
            <w:vAlign w:val="center"/>
          </w:tcPr>
          <w:p w14:paraId="2D4D9440" w14:textId="77777777" w:rsidR="009A08FC" w:rsidRPr="009C4BE1" w:rsidRDefault="009A08FC" w:rsidP="009A08FC">
            <w:pPr>
              <w:spacing w:line="0" w:lineRule="atLeast"/>
              <w:rPr>
                <w:rFonts w:ascii="標楷體" w:eastAsia="標楷體" w:hAnsi="標楷體"/>
                <w:b w:val="0"/>
                <w:color w:val="000000" w:themeColor="text1"/>
                <w:sz w:val="28"/>
                <w:szCs w:val="28"/>
              </w:rPr>
            </w:pPr>
          </w:p>
        </w:tc>
      </w:tr>
      <w:tr w:rsidR="00A74832" w:rsidRPr="009C4BE1" w14:paraId="3F5CF892" w14:textId="77777777" w:rsidTr="00342E86">
        <w:trPr>
          <w:trHeight w:val="760"/>
          <w:jc w:val="center"/>
        </w:trPr>
        <w:tc>
          <w:tcPr>
            <w:tcW w:w="1064" w:type="dxa"/>
            <w:vAlign w:val="center"/>
          </w:tcPr>
          <w:p w14:paraId="342399D2" w14:textId="7EA0919A" w:rsidR="00A74832" w:rsidRPr="008A5C4D" w:rsidRDefault="00A74832" w:rsidP="00A74832">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九</w:t>
            </w:r>
          </w:p>
        </w:tc>
        <w:tc>
          <w:tcPr>
            <w:tcW w:w="2964" w:type="dxa"/>
            <w:vAlign w:val="center"/>
          </w:tcPr>
          <w:p w14:paraId="54D0CA0E" w14:textId="60E5C38F" w:rsidR="00A74832" w:rsidRPr="008A5C4D" w:rsidRDefault="00A74832" w:rsidP="00A74832">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教育訓練計畫</w:t>
            </w:r>
          </w:p>
        </w:tc>
        <w:tc>
          <w:tcPr>
            <w:tcW w:w="3956" w:type="dxa"/>
            <w:vAlign w:val="center"/>
          </w:tcPr>
          <w:p w14:paraId="68E460D6" w14:textId="41CAA2EE" w:rsidR="00A74832" w:rsidRPr="008A5C4D" w:rsidRDefault="00A74832" w:rsidP="00A74832">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財物規格說明九2</w:t>
            </w:r>
          </w:p>
        </w:tc>
        <w:tc>
          <w:tcPr>
            <w:tcW w:w="2311" w:type="dxa"/>
            <w:vAlign w:val="center"/>
          </w:tcPr>
          <w:p w14:paraId="1C63E536" w14:textId="7A86C3AA" w:rsidR="00A74832" w:rsidRPr="009C4BE1" w:rsidRDefault="00A74832" w:rsidP="00A74832">
            <w:pPr>
              <w:spacing w:line="0" w:lineRule="atLeast"/>
              <w:rPr>
                <w:rFonts w:ascii="標楷體" w:eastAsia="標楷體" w:hAnsi="標楷體"/>
                <w:b w:val="0"/>
                <w:color w:val="000000" w:themeColor="text1"/>
                <w:sz w:val="28"/>
                <w:szCs w:val="28"/>
              </w:rPr>
            </w:pPr>
          </w:p>
        </w:tc>
      </w:tr>
      <w:tr w:rsidR="00A74832" w:rsidRPr="009C4BE1" w14:paraId="740D823A" w14:textId="77777777" w:rsidTr="00342E86">
        <w:trPr>
          <w:trHeight w:val="760"/>
          <w:jc w:val="center"/>
        </w:trPr>
        <w:tc>
          <w:tcPr>
            <w:tcW w:w="1064" w:type="dxa"/>
            <w:vAlign w:val="center"/>
          </w:tcPr>
          <w:p w14:paraId="51A98267" w14:textId="7622791F" w:rsidR="00A74832" w:rsidRPr="008A5C4D" w:rsidRDefault="00A74832" w:rsidP="00A74832">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十</w:t>
            </w:r>
          </w:p>
        </w:tc>
        <w:tc>
          <w:tcPr>
            <w:tcW w:w="2964" w:type="dxa"/>
            <w:vAlign w:val="center"/>
          </w:tcPr>
          <w:p w14:paraId="6EFC7FBC" w14:textId="50ACEE81" w:rsidR="00A74832" w:rsidRPr="008A5C4D" w:rsidRDefault="00A74832" w:rsidP="00A74832">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教育訓練成果報告</w:t>
            </w:r>
          </w:p>
        </w:tc>
        <w:tc>
          <w:tcPr>
            <w:tcW w:w="3956" w:type="dxa"/>
            <w:vAlign w:val="center"/>
          </w:tcPr>
          <w:p w14:paraId="67BD32BA" w14:textId="52AD991D" w:rsidR="00A74832" w:rsidRPr="008A5C4D" w:rsidRDefault="00A74832" w:rsidP="00A74832">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財物規格說明九5</w:t>
            </w:r>
          </w:p>
        </w:tc>
        <w:tc>
          <w:tcPr>
            <w:tcW w:w="2311" w:type="dxa"/>
            <w:vAlign w:val="center"/>
          </w:tcPr>
          <w:p w14:paraId="604FE4E8" w14:textId="394D7C72" w:rsidR="00A74832" w:rsidRPr="009C4BE1" w:rsidRDefault="00A74832" w:rsidP="00A74832">
            <w:pPr>
              <w:spacing w:line="0" w:lineRule="atLeast"/>
              <w:rPr>
                <w:rFonts w:ascii="標楷體" w:eastAsia="標楷體" w:hAnsi="標楷體"/>
                <w:b w:val="0"/>
                <w:color w:val="000000" w:themeColor="text1"/>
                <w:sz w:val="28"/>
                <w:szCs w:val="28"/>
              </w:rPr>
            </w:pPr>
          </w:p>
        </w:tc>
      </w:tr>
      <w:tr w:rsidR="009A08FC" w:rsidRPr="009C4BE1" w14:paraId="611FD961" w14:textId="77777777" w:rsidTr="00342E86">
        <w:trPr>
          <w:trHeight w:val="760"/>
          <w:jc w:val="center"/>
        </w:trPr>
        <w:tc>
          <w:tcPr>
            <w:tcW w:w="1064" w:type="dxa"/>
            <w:vAlign w:val="center"/>
          </w:tcPr>
          <w:p w14:paraId="6EDDE0CA" w14:textId="080474A8" w:rsidR="009A08FC" w:rsidRPr="008A5C4D" w:rsidRDefault="009A08FC" w:rsidP="009A08FC">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十一</w:t>
            </w:r>
          </w:p>
        </w:tc>
        <w:tc>
          <w:tcPr>
            <w:tcW w:w="2964" w:type="dxa"/>
            <w:vAlign w:val="center"/>
          </w:tcPr>
          <w:p w14:paraId="510595DA" w14:textId="77EE556B"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保固切結書</w:t>
            </w:r>
          </w:p>
        </w:tc>
        <w:tc>
          <w:tcPr>
            <w:tcW w:w="3956" w:type="dxa"/>
            <w:shd w:val="clear" w:color="auto" w:fill="auto"/>
            <w:vAlign w:val="center"/>
          </w:tcPr>
          <w:p w14:paraId="5E52AF53" w14:textId="3D228075" w:rsidR="009A08FC" w:rsidRPr="008A5C4D" w:rsidRDefault="009A08FC" w:rsidP="009A08FC">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資訊服務採購契約第十三條</w:t>
            </w:r>
          </w:p>
        </w:tc>
        <w:tc>
          <w:tcPr>
            <w:tcW w:w="2311" w:type="dxa"/>
            <w:vAlign w:val="center"/>
          </w:tcPr>
          <w:p w14:paraId="251CE8E8" w14:textId="6744420C" w:rsidR="009A08FC" w:rsidRPr="009C4BE1" w:rsidRDefault="009A08FC" w:rsidP="009A08FC">
            <w:pPr>
              <w:spacing w:line="0" w:lineRule="atLeast"/>
              <w:rPr>
                <w:rFonts w:ascii="標楷體" w:eastAsia="標楷體" w:hAnsi="標楷體"/>
                <w:b w:val="0"/>
                <w:color w:val="000000" w:themeColor="text1"/>
                <w:sz w:val="28"/>
                <w:szCs w:val="28"/>
              </w:rPr>
            </w:pPr>
          </w:p>
        </w:tc>
      </w:tr>
      <w:tr w:rsidR="00636DD9" w:rsidRPr="009C4BE1" w14:paraId="25A6623C" w14:textId="77777777" w:rsidTr="00636DD9">
        <w:trPr>
          <w:trHeight w:val="1052"/>
          <w:jc w:val="center"/>
        </w:trPr>
        <w:tc>
          <w:tcPr>
            <w:tcW w:w="1064" w:type="dxa"/>
            <w:vAlign w:val="center"/>
          </w:tcPr>
          <w:p w14:paraId="0B0DC653" w14:textId="392E966C" w:rsidR="00636DD9" w:rsidRPr="008A5C4D" w:rsidRDefault="00636DD9" w:rsidP="00636DD9">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十二</w:t>
            </w:r>
          </w:p>
        </w:tc>
        <w:tc>
          <w:tcPr>
            <w:tcW w:w="2964" w:type="dxa"/>
            <w:vAlign w:val="center"/>
          </w:tcPr>
          <w:p w14:paraId="2A7E1407" w14:textId="04C092A4" w:rsidR="00636DD9" w:rsidRPr="008A5C4D" w:rsidRDefault="00636DD9" w:rsidP="00636DD9">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弱點掃描服務檢測報告(含修正報告)</w:t>
            </w:r>
          </w:p>
        </w:tc>
        <w:tc>
          <w:tcPr>
            <w:tcW w:w="3956" w:type="dxa"/>
            <w:shd w:val="clear" w:color="auto" w:fill="auto"/>
            <w:vAlign w:val="center"/>
          </w:tcPr>
          <w:p w14:paraId="41D31B06" w14:textId="5771E4CC" w:rsidR="00636DD9" w:rsidRPr="008A5C4D" w:rsidRDefault="00636DD9" w:rsidP="00636DD9">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財物規格說明參五(1)</w:t>
            </w:r>
          </w:p>
        </w:tc>
        <w:tc>
          <w:tcPr>
            <w:tcW w:w="2311" w:type="dxa"/>
            <w:vAlign w:val="center"/>
          </w:tcPr>
          <w:p w14:paraId="5AC07DC9" w14:textId="77777777" w:rsidR="00636DD9" w:rsidRPr="009C4BE1" w:rsidRDefault="00636DD9" w:rsidP="00636DD9">
            <w:pPr>
              <w:spacing w:line="0" w:lineRule="atLeast"/>
              <w:rPr>
                <w:rFonts w:ascii="標楷體" w:eastAsia="標楷體" w:hAnsi="標楷體"/>
                <w:b w:val="0"/>
                <w:color w:val="000000" w:themeColor="text1"/>
                <w:sz w:val="28"/>
                <w:szCs w:val="28"/>
              </w:rPr>
            </w:pPr>
          </w:p>
        </w:tc>
      </w:tr>
      <w:tr w:rsidR="00636DD9" w:rsidRPr="009C4BE1" w14:paraId="0E563FFE" w14:textId="77777777" w:rsidTr="00342E86">
        <w:trPr>
          <w:trHeight w:val="1099"/>
          <w:jc w:val="center"/>
        </w:trPr>
        <w:tc>
          <w:tcPr>
            <w:tcW w:w="1064" w:type="dxa"/>
            <w:vAlign w:val="center"/>
          </w:tcPr>
          <w:p w14:paraId="7B1365F2" w14:textId="79EA428F" w:rsidR="00636DD9" w:rsidRPr="008A5C4D" w:rsidRDefault="00636DD9" w:rsidP="00636DD9">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十三</w:t>
            </w:r>
          </w:p>
        </w:tc>
        <w:tc>
          <w:tcPr>
            <w:tcW w:w="2964" w:type="dxa"/>
            <w:vAlign w:val="center"/>
          </w:tcPr>
          <w:p w14:paraId="323AE010" w14:textId="32B125ED" w:rsidR="00636DD9" w:rsidRPr="008A5C4D" w:rsidRDefault="00636DD9" w:rsidP="00636DD9">
            <w:pPr>
              <w:spacing w:line="0" w:lineRule="atLeast"/>
              <w:rPr>
                <w:rFonts w:ascii="標楷體" w:eastAsia="標楷體" w:hAnsi="標楷體"/>
                <w:b w:val="0"/>
                <w:sz w:val="28"/>
                <w:szCs w:val="28"/>
              </w:rPr>
            </w:pPr>
            <w:r w:rsidRPr="008A5C4D">
              <w:rPr>
                <w:rFonts w:ascii="標楷體" w:eastAsia="標楷體" w:hAnsi="標楷體"/>
                <w:b w:val="0"/>
                <w:sz w:val="28"/>
                <w:szCs w:val="28"/>
              </w:rPr>
              <w:t>[1]年內製造之</w:t>
            </w:r>
            <w:r w:rsidRPr="008A5C4D">
              <w:rPr>
                <w:rFonts w:ascii="標楷體" w:eastAsia="標楷體" w:hAnsi="標楷體" w:hint="eastAsia"/>
                <w:b w:val="0"/>
                <w:sz w:val="28"/>
                <w:szCs w:val="28"/>
              </w:rPr>
              <w:t>新品</w:t>
            </w:r>
            <w:r w:rsidRPr="008A5C4D">
              <w:rPr>
                <w:rFonts w:ascii="標楷體" w:eastAsia="標楷體" w:hAnsi="標楷體"/>
                <w:b w:val="0"/>
                <w:sz w:val="28"/>
                <w:szCs w:val="28"/>
              </w:rPr>
              <w:t>切結書</w:t>
            </w:r>
          </w:p>
        </w:tc>
        <w:tc>
          <w:tcPr>
            <w:tcW w:w="3956" w:type="dxa"/>
            <w:shd w:val="clear" w:color="auto" w:fill="auto"/>
            <w:vAlign w:val="center"/>
          </w:tcPr>
          <w:p w14:paraId="17B29610" w14:textId="09501319" w:rsidR="00636DD9" w:rsidRPr="008A5C4D" w:rsidRDefault="00636DD9" w:rsidP="00636DD9">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規格說明書三(四)1</w:t>
            </w:r>
          </w:p>
        </w:tc>
        <w:tc>
          <w:tcPr>
            <w:tcW w:w="2311" w:type="dxa"/>
            <w:vAlign w:val="center"/>
          </w:tcPr>
          <w:p w14:paraId="3933ABE5" w14:textId="053CDBA6" w:rsidR="00636DD9" w:rsidRPr="009C4BE1" w:rsidRDefault="00636DD9" w:rsidP="00636DD9">
            <w:pPr>
              <w:spacing w:line="0" w:lineRule="atLeast"/>
              <w:rPr>
                <w:rFonts w:ascii="標楷體" w:eastAsia="標楷體" w:hAnsi="標楷體"/>
                <w:b w:val="0"/>
                <w:color w:val="000000" w:themeColor="text1"/>
                <w:sz w:val="28"/>
                <w:szCs w:val="28"/>
              </w:rPr>
            </w:pPr>
            <w:r w:rsidRPr="009C4BE1">
              <w:rPr>
                <w:rFonts w:ascii="標楷體" w:eastAsia="標楷體" w:hAnsi="標楷體"/>
                <w:b w:val="0"/>
                <w:color w:val="000000" w:themeColor="text1"/>
                <w:sz w:val="28"/>
                <w:szCs w:val="28"/>
              </w:rPr>
              <w:t>內容至少 應包含品名、規格、型號</w:t>
            </w:r>
          </w:p>
        </w:tc>
      </w:tr>
      <w:tr w:rsidR="00636DD9" w:rsidRPr="009C4BE1" w14:paraId="06FFA054" w14:textId="77777777" w:rsidTr="00342E86">
        <w:trPr>
          <w:trHeight w:val="938"/>
          <w:jc w:val="center"/>
        </w:trPr>
        <w:tc>
          <w:tcPr>
            <w:tcW w:w="1064" w:type="dxa"/>
            <w:vAlign w:val="center"/>
          </w:tcPr>
          <w:p w14:paraId="6CB52122" w14:textId="7DB2C4C6" w:rsidR="00636DD9" w:rsidRPr="008A5C4D" w:rsidRDefault="00636DD9" w:rsidP="00636DD9">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十四</w:t>
            </w:r>
          </w:p>
        </w:tc>
        <w:tc>
          <w:tcPr>
            <w:tcW w:w="2964" w:type="dxa"/>
            <w:vAlign w:val="center"/>
          </w:tcPr>
          <w:p w14:paraId="7BC51540" w14:textId="1211CFA5" w:rsidR="00636DD9" w:rsidRPr="008A5C4D" w:rsidRDefault="00636DD9" w:rsidP="00636DD9">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進口證明文件</w:t>
            </w:r>
          </w:p>
        </w:tc>
        <w:tc>
          <w:tcPr>
            <w:tcW w:w="3956" w:type="dxa"/>
            <w:shd w:val="clear" w:color="auto" w:fill="auto"/>
            <w:vAlign w:val="center"/>
          </w:tcPr>
          <w:p w14:paraId="52CD3AD9" w14:textId="43F3576C" w:rsidR="00636DD9" w:rsidRPr="008A5C4D" w:rsidRDefault="00636DD9" w:rsidP="00636DD9">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規格說明書三(四)2</w:t>
            </w:r>
          </w:p>
        </w:tc>
        <w:tc>
          <w:tcPr>
            <w:tcW w:w="2311" w:type="dxa"/>
            <w:vAlign w:val="center"/>
          </w:tcPr>
          <w:p w14:paraId="265787C0" w14:textId="1C4D079E" w:rsidR="00636DD9" w:rsidRPr="009C4BE1" w:rsidRDefault="00636DD9" w:rsidP="00636DD9">
            <w:pPr>
              <w:spacing w:line="0" w:lineRule="atLeast"/>
              <w:rPr>
                <w:rFonts w:ascii="標楷體" w:eastAsia="標楷體" w:hAnsi="標楷體"/>
                <w:b w:val="0"/>
                <w:color w:val="000000" w:themeColor="text1"/>
                <w:sz w:val="28"/>
                <w:szCs w:val="28"/>
              </w:rPr>
            </w:pPr>
            <w:r w:rsidRPr="009C4BE1">
              <w:rPr>
                <w:rFonts w:ascii="標楷體" w:eastAsia="標楷體" w:hAnsi="標楷體" w:hint="eastAsia"/>
                <w:b w:val="0"/>
                <w:color w:val="000000" w:themeColor="text1"/>
                <w:sz w:val="28"/>
                <w:szCs w:val="28"/>
              </w:rPr>
              <w:t>國產品免附</w:t>
            </w:r>
          </w:p>
        </w:tc>
      </w:tr>
    </w:tbl>
    <w:p w14:paraId="31D3C572" w14:textId="77777777" w:rsidR="00342E86" w:rsidRDefault="00342E86" w:rsidP="00E03310">
      <w:pPr>
        <w:ind w:left="-284" w:rightChars="-142" w:right="-341"/>
        <w:rPr>
          <w:rFonts w:ascii="標楷體" w:eastAsia="標楷體" w:hAnsi="標楷體"/>
          <w:b w:val="0"/>
          <w:color w:val="000000"/>
        </w:rPr>
      </w:pPr>
    </w:p>
    <w:p w14:paraId="555B7AFF" w14:textId="77777777" w:rsidR="00342E86" w:rsidRDefault="00342E86" w:rsidP="00342E86">
      <w:pPr>
        <w:ind w:rightChars="-142" w:right="-341"/>
        <w:rPr>
          <w:rFonts w:ascii="標楷體" w:eastAsia="標楷體" w:hAnsi="標楷體"/>
          <w:b w:val="0"/>
          <w:color w:val="000000"/>
        </w:rPr>
      </w:pPr>
    </w:p>
    <w:p w14:paraId="26A5A056" w14:textId="77777777" w:rsidR="00342E86" w:rsidRDefault="00342E86" w:rsidP="00E03310">
      <w:pPr>
        <w:ind w:left="-284" w:rightChars="-142" w:right="-341"/>
        <w:rPr>
          <w:rFonts w:ascii="標楷體" w:eastAsia="標楷體" w:hAnsi="標楷體"/>
          <w:b w:val="0"/>
          <w:color w:val="000000"/>
        </w:rPr>
      </w:pPr>
    </w:p>
    <w:p w14:paraId="4F88903C" w14:textId="296B4379" w:rsidR="00342E86" w:rsidRPr="009C4BE1" w:rsidRDefault="00342E86" w:rsidP="00342E86">
      <w:pPr>
        <w:shd w:val="clear" w:color="auto" w:fill="FFFFFF"/>
        <w:spacing w:afterLines="50" w:after="180" w:line="320" w:lineRule="exact"/>
        <w:ind w:left="539"/>
        <w:jc w:val="center"/>
        <w:rPr>
          <w:rFonts w:ascii="標楷體" w:eastAsia="標楷體" w:hAnsi="標楷體"/>
          <w:b w:val="0"/>
          <w:color w:val="000000"/>
          <w:sz w:val="32"/>
          <w:szCs w:val="18"/>
        </w:rPr>
      </w:pPr>
      <w:r w:rsidRPr="009C4BE1">
        <w:rPr>
          <w:rFonts w:ascii="標楷體" w:eastAsia="標楷體" w:hAnsi="標楷體" w:hint="eastAsia"/>
          <w:b w:val="0"/>
          <w:color w:val="000000"/>
          <w:sz w:val="32"/>
          <w:szCs w:val="18"/>
        </w:rPr>
        <w:t>驗收文件一覽表</w:t>
      </w:r>
      <w:r>
        <w:rPr>
          <w:rFonts w:ascii="標楷體" w:eastAsia="標楷體" w:hAnsi="標楷體" w:hint="eastAsia"/>
          <w:b w:val="0"/>
          <w:color w:val="000000"/>
          <w:sz w:val="32"/>
          <w:szCs w:val="18"/>
        </w:rPr>
        <w:t>(接上頁)</w:t>
      </w:r>
    </w:p>
    <w:tbl>
      <w:tblPr>
        <w:tblW w:w="10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64"/>
        <w:gridCol w:w="2964"/>
        <w:gridCol w:w="3956"/>
        <w:gridCol w:w="2311"/>
      </w:tblGrid>
      <w:tr w:rsidR="00342E86" w:rsidRPr="009C4BE1" w14:paraId="78DD64A8" w14:textId="77777777" w:rsidTr="00F84AA4">
        <w:trPr>
          <w:trHeight w:val="576"/>
          <w:jc w:val="center"/>
        </w:trPr>
        <w:tc>
          <w:tcPr>
            <w:tcW w:w="1064" w:type="dxa"/>
            <w:vAlign w:val="center"/>
          </w:tcPr>
          <w:p w14:paraId="45122DB5" w14:textId="77777777" w:rsidR="00342E86" w:rsidRPr="009C4BE1" w:rsidRDefault="00342E86" w:rsidP="00F84AA4">
            <w:pPr>
              <w:spacing w:line="0" w:lineRule="atLeast"/>
              <w:ind w:hanging="180"/>
              <w:jc w:val="center"/>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項次</w:t>
            </w:r>
          </w:p>
        </w:tc>
        <w:tc>
          <w:tcPr>
            <w:tcW w:w="2964" w:type="dxa"/>
            <w:vAlign w:val="center"/>
          </w:tcPr>
          <w:p w14:paraId="65703F69" w14:textId="77777777" w:rsidR="00342E86" w:rsidRPr="009C4BE1" w:rsidRDefault="00342E86" w:rsidP="00F84AA4">
            <w:pPr>
              <w:spacing w:line="0" w:lineRule="atLeast"/>
              <w:ind w:hanging="180"/>
              <w:jc w:val="center"/>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文件名稱</w:t>
            </w:r>
          </w:p>
        </w:tc>
        <w:tc>
          <w:tcPr>
            <w:tcW w:w="3956" w:type="dxa"/>
            <w:vAlign w:val="center"/>
          </w:tcPr>
          <w:p w14:paraId="1E3D8400" w14:textId="77777777" w:rsidR="00342E86" w:rsidRPr="009C4BE1" w:rsidRDefault="00342E86" w:rsidP="00F84AA4">
            <w:pPr>
              <w:spacing w:line="0" w:lineRule="atLeast"/>
              <w:ind w:hanging="180"/>
              <w:jc w:val="center"/>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契約規範</w:t>
            </w:r>
          </w:p>
        </w:tc>
        <w:tc>
          <w:tcPr>
            <w:tcW w:w="2311" w:type="dxa"/>
            <w:vAlign w:val="center"/>
          </w:tcPr>
          <w:p w14:paraId="38FDBA35" w14:textId="77777777" w:rsidR="00342E86" w:rsidRPr="009C4BE1" w:rsidRDefault="00342E86" w:rsidP="00F84AA4">
            <w:pPr>
              <w:spacing w:line="0" w:lineRule="atLeast"/>
              <w:ind w:hanging="180"/>
              <w:jc w:val="center"/>
              <w:rPr>
                <w:rFonts w:ascii="標楷體" w:eastAsia="標楷體" w:hAnsi="標楷體"/>
                <w:b w:val="0"/>
                <w:color w:val="000000"/>
                <w:sz w:val="28"/>
                <w:szCs w:val="28"/>
              </w:rPr>
            </w:pPr>
            <w:r w:rsidRPr="009C4BE1">
              <w:rPr>
                <w:rFonts w:ascii="標楷體" w:eastAsia="標楷體" w:hAnsi="標楷體" w:hint="eastAsia"/>
                <w:b w:val="0"/>
                <w:color w:val="000000"/>
                <w:sz w:val="28"/>
                <w:szCs w:val="28"/>
              </w:rPr>
              <w:t>注意事項</w:t>
            </w:r>
          </w:p>
        </w:tc>
      </w:tr>
      <w:tr w:rsidR="00342E86" w:rsidRPr="009C4BE1" w14:paraId="449D79FA" w14:textId="77777777" w:rsidTr="00342E86">
        <w:trPr>
          <w:trHeight w:val="924"/>
          <w:jc w:val="center"/>
        </w:trPr>
        <w:tc>
          <w:tcPr>
            <w:tcW w:w="1064" w:type="dxa"/>
            <w:vAlign w:val="center"/>
          </w:tcPr>
          <w:p w14:paraId="606B8654" w14:textId="34A0F564" w:rsidR="00342E86" w:rsidRPr="008A5C4D" w:rsidRDefault="00342E86" w:rsidP="00342E86">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十五</w:t>
            </w:r>
          </w:p>
        </w:tc>
        <w:tc>
          <w:tcPr>
            <w:tcW w:w="2964" w:type="dxa"/>
            <w:vAlign w:val="center"/>
          </w:tcPr>
          <w:p w14:paraId="180D23C1" w14:textId="06C84EB9" w:rsidR="00342E86" w:rsidRPr="008A5C4D" w:rsidRDefault="00342E86" w:rsidP="00342E86">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資訊安全計畫書、個人保密切結書</w:t>
            </w:r>
          </w:p>
        </w:tc>
        <w:tc>
          <w:tcPr>
            <w:tcW w:w="3956" w:type="dxa"/>
            <w:vAlign w:val="center"/>
          </w:tcPr>
          <w:p w14:paraId="5D9A3DB0" w14:textId="77777777" w:rsidR="00342E86" w:rsidRPr="008A5C4D" w:rsidRDefault="00342E86" w:rsidP="00342E86">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規格說明書六(一)</w:t>
            </w:r>
          </w:p>
          <w:p w14:paraId="4B21516B" w14:textId="013D6DF2" w:rsidR="00342E86" w:rsidRPr="008A5C4D" w:rsidRDefault="00342E86" w:rsidP="00342E86">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規格說明書六(七)</w:t>
            </w:r>
          </w:p>
        </w:tc>
        <w:tc>
          <w:tcPr>
            <w:tcW w:w="2311" w:type="dxa"/>
            <w:vAlign w:val="center"/>
          </w:tcPr>
          <w:p w14:paraId="583D5973" w14:textId="77777777" w:rsidR="00342E86" w:rsidRPr="009C4BE1" w:rsidRDefault="00342E86" w:rsidP="00342E86">
            <w:pPr>
              <w:spacing w:line="0" w:lineRule="atLeast"/>
              <w:rPr>
                <w:rFonts w:ascii="標楷體" w:eastAsia="標楷體" w:hAnsi="標楷體"/>
                <w:b w:val="0"/>
                <w:color w:val="000000" w:themeColor="text1"/>
                <w:sz w:val="28"/>
                <w:szCs w:val="28"/>
              </w:rPr>
            </w:pPr>
          </w:p>
        </w:tc>
      </w:tr>
      <w:tr w:rsidR="00342E86" w:rsidRPr="009C4BE1" w14:paraId="0CAB451A" w14:textId="77777777" w:rsidTr="00342E86">
        <w:trPr>
          <w:trHeight w:val="924"/>
          <w:jc w:val="center"/>
        </w:trPr>
        <w:tc>
          <w:tcPr>
            <w:tcW w:w="1064" w:type="dxa"/>
            <w:vAlign w:val="center"/>
          </w:tcPr>
          <w:p w14:paraId="685D468E" w14:textId="6568A7D4" w:rsidR="00342E86" w:rsidRPr="008A5C4D" w:rsidRDefault="00342E86" w:rsidP="00342E86">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十六</w:t>
            </w:r>
          </w:p>
        </w:tc>
        <w:tc>
          <w:tcPr>
            <w:tcW w:w="2964" w:type="dxa"/>
            <w:vAlign w:val="center"/>
          </w:tcPr>
          <w:p w14:paraId="5D68B483" w14:textId="17E69A55" w:rsidR="00342E86" w:rsidRPr="008A5C4D" w:rsidRDefault="00342E86" w:rsidP="00342E86">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輔導與教育訓練服務成果報告</w:t>
            </w:r>
          </w:p>
        </w:tc>
        <w:tc>
          <w:tcPr>
            <w:tcW w:w="3956" w:type="dxa"/>
            <w:vAlign w:val="center"/>
          </w:tcPr>
          <w:p w14:paraId="14E1FA42" w14:textId="07E7C197" w:rsidR="00342E86" w:rsidRPr="008A5C4D" w:rsidRDefault="00342E86" w:rsidP="00342E86">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財物規格說明貳八2(</w:t>
            </w:r>
            <w:r w:rsidR="00C42835" w:rsidRPr="008A5C4D">
              <w:rPr>
                <w:rFonts w:ascii="標楷體" w:eastAsia="標楷體" w:hAnsi="標楷體" w:hint="eastAsia"/>
                <w:b w:val="0"/>
                <w:sz w:val="28"/>
                <w:szCs w:val="28"/>
              </w:rPr>
              <w:t>7</w:t>
            </w:r>
            <w:r w:rsidRPr="008A5C4D">
              <w:rPr>
                <w:rFonts w:ascii="標楷體" w:eastAsia="標楷體" w:hAnsi="標楷體" w:hint="eastAsia"/>
                <w:b w:val="0"/>
                <w:sz w:val="28"/>
                <w:szCs w:val="28"/>
              </w:rPr>
              <w:t>)A</w:t>
            </w:r>
          </w:p>
        </w:tc>
        <w:tc>
          <w:tcPr>
            <w:tcW w:w="2311" w:type="dxa"/>
            <w:vAlign w:val="center"/>
          </w:tcPr>
          <w:p w14:paraId="3C4A6256" w14:textId="77777777" w:rsidR="00342E86" w:rsidRPr="009C4BE1" w:rsidRDefault="00342E86" w:rsidP="00342E86">
            <w:pPr>
              <w:spacing w:line="0" w:lineRule="atLeast"/>
              <w:rPr>
                <w:rFonts w:ascii="標楷體" w:eastAsia="標楷體" w:hAnsi="標楷體"/>
                <w:b w:val="0"/>
                <w:color w:val="000000" w:themeColor="text1"/>
                <w:sz w:val="28"/>
                <w:szCs w:val="28"/>
              </w:rPr>
            </w:pPr>
          </w:p>
        </w:tc>
      </w:tr>
      <w:tr w:rsidR="00342E86" w:rsidRPr="009C4BE1" w14:paraId="115645E7" w14:textId="77777777" w:rsidTr="008A5C4D">
        <w:trPr>
          <w:trHeight w:val="796"/>
          <w:jc w:val="center"/>
        </w:trPr>
        <w:tc>
          <w:tcPr>
            <w:tcW w:w="1064" w:type="dxa"/>
            <w:shd w:val="clear" w:color="auto" w:fill="auto"/>
            <w:vAlign w:val="center"/>
          </w:tcPr>
          <w:p w14:paraId="2186B157" w14:textId="047894CF" w:rsidR="00342E86" w:rsidRPr="008A5C4D" w:rsidRDefault="00342E86" w:rsidP="00342E86">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十七</w:t>
            </w:r>
          </w:p>
        </w:tc>
        <w:tc>
          <w:tcPr>
            <w:tcW w:w="2964" w:type="dxa"/>
            <w:shd w:val="clear" w:color="auto" w:fill="auto"/>
            <w:vAlign w:val="center"/>
          </w:tcPr>
          <w:p w14:paraId="474E279A" w14:textId="5663FAF5" w:rsidR="00342E86" w:rsidRPr="008A5C4D" w:rsidRDefault="00342E86" w:rsidP="00342E86">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活動計畫書</w:t>
            </w:r>
          </w:p>
        </w:tc>
        <w:tc>
          <w:tcPr>
            <w:tcW w:w="3956" w:type="dxa"/>
            <w:shd w:val="clear" w:color="auto" w:fill="auto"/>
            <w:vAlign w:val="center"/>
          </w:tcPr>
          <w:p w14:paraId="1C522659" w14:textId="0143CE48" w:rsidR="00342E86" w:rsidRPr="008A5C4D" w:rsidRDefault="00342E86" w:rsidP="00342E86">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財物規格說明貳十四</w:t>
            </w:r>
            <w:r w:rsidRPr="008A5C4D">
              <w:rPr>
                <w:rFonts w:ascii="標楷體" w:eastAsia="標楷體" w:hAnsi="標楷體"/>
                <w:b w:val="0"/>
                <w:sz w:val="28"/>
                <w:szCs w:val="28"/>
              </w:rPr>
              <w:t>5</w:t>
            </w:r>
          </w:p>
        </w:tc>
        <w:tc>
          <w:tcPr>
            <w:tcW w:w="2311" w:type="dxa"/>
            <w:shd w:val="clear" w:color="auto" w:fill="auto"/>
            <w:vAlign w:val="center"/>
          </w:tcPr>
          <w:p w14:paraId="1695F149" w14:textId="77777777" w:rsidR="00342E86" w:rsidRPr="009C4BE1" w:rsidRDefault="00342E86" w:rsidP="00342E86">
            <w:pPr>
              <w:spacing w:line="0" w:lineRule="atLeast"/>
              <w:rPr>
                <w:rFonts w:ascii="標楷體" w:eastAsia="標楷體" w:hAnsi="標楷體"/>
                <w:b w:val="0"/>
                <w:color w:val="000000" w:themeColor="text1"/>
                <w:sz w:val="28"/>
                <w:szCs w:val="28"/>
              </w:rPr>
            </w:pPr>
          </w:p>
        </w:tc>
      </w:tr>
      <w:tr w:rsidR="00342E86" w:rsidRPr="009C4BE1" w14:paraId="5B58B2D5" w14:textId="77777777" w:rsidTr="008A5C4D">
        <w:trPr>
          <w:trHeight w:val="796"/>
          <w:jc w:val="center"/>
        </w:trPr>
        <w:tc>
          <w:tcPr>
            <w:tcW w:w="1064" w:type="dxa"/>
            <w:shd w:val="clear" w:color="auto" w:fill="auto"/>
            <w:vAlign w:val="center"/>
          </w:tcPr>
          <w:p w14:paraId="03AE45C9" w14:textId="6DEDCADB" w:rsidR="00342E86" w:rsidRPr="008A5C4D" w:rsidRDefault="00342E86" w:rsidP="00342E86">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十八</w:t>
            </w:r>
          </w:p>
        </w:tc>
        <w:tc>
          <w:tcPr>
            <w:tcW w:w="2964" w:type="dxa"/>
            <w:shd w:val="clear" w:color="auto" w:fill="auto"/>
            <w:vAlign w:val="center"/>
          </w:tcPr>
          <w:p w14:paraId="4FB7DCC0" w14:textId="214D63F8" w:rsidR="00342E86" w:rsidRPr="008A5C4D" w:rsidRDefault="00342E86" w:rsidP="00342E86">
            <w:pPr>
              <w:spacing w:line="0" w:lineRule="atLeast"/>
              <w:rPr>
                <w:rFonts w:ascii="標楷體" w:eastAsia="標楷體" w:hAnsi="標楷體"/>
                <w:b w:val="0"/>
                <w:kern w:val="16"/>
                <w:sz w:val="28"/>
                <w:szCs w:val="28"/>
              </w:rPr>
            </w:pPr>
            <w:r w:rsidRPr="008A5C4D">
              <w:rPr>
                <w:rFonts w:ascii="標楷體" w:eastAsia="標楷體" w:hAnsi="標楷體" w:hint="eastAsia"/>
                <w:b w:val="0"/>
                <w:sz w:val="28"/>
                <w:szCs w:val="28"/>
              </w:rPr>
              <w:t>活動成果報告</w:t>
            </w:r>
          </w:p>
        </w:tc>
        <w:tc>
          <w:tcPr>
            <w:tcW w:w="3956" w:type="dxa"/>
            <w:shd w:val="clear" w:color="auto" w:fill="auto"/>
            <w:vAlign w:val="center"/>
          </w:tcPr>
          <w:p w14:paraId="5B9C9C72" w14:textId="3100E355" w:rsidR="00342E86" w:rsidRPr="008A5C4D" w:rsidRDefault="00342E86" w:rsidP="00342E86">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財物規格說明貳十四</w:t>
            </w:r>
            <w:r w:rsidRPr="008A5C4D">
              <w:rPr>
                <w:rFonts w:ascii="標楷體" w:eastAsia="標楷體" w:hAnsi="標楷體"/>
                <w:b w:val="0"/>
                <w:sz w:val="28"/>
                <w:szCs w:val="28"/>
              </w:rPr>
              <w:t>6</w:t>
            </w:r>
          </w:p>
        </w:tc>
        <w:tc>
          <w:tcPr>
            <w:tcW w:w="2311" w:type="dxa"/>
            <w:shd w:val="clear" w:color="auto" w:fill="auto"/>
            <w:vAlign w:val="center"/>
          </w:tcPr>
          <w:p w14:paraId="222AB46E" w14:textId="77777777" w:rsidR="00342E86" w:rsidRPr="009C4BE1" w:rsidRDefault="00342E86" w:rsidP="00342E86">
            <w:pPr>
              <w:spacing w:line="0" w:lineRule="atLeast"/>
              <w:rPr>
                <w:rFonts w:ascii="標楷體" w:eastAsia="標楷體" w:hAnsi="標楷體"/>
                <w:b w:val="0"/>
                <w:color w:val="000000" w:themeColor="text1"/>
                <w:sz w:val="28"/>
                <w:szCs w:val="28"/>
              </w:rPr>
            </w:pPr>
          </w:p>
        </w:tc>
      </w:tr>
      <w:tr w:rsidR="00A1326C" w:rsidRPr="009C4BE1" w14:paraId="44539904" w14:textId="77777777" w:rsidTr="008A5C4D">
        <w:trPr>
          <w:trHeight w:val="796"/>
          <w:jc w:val="center"/>
        </w:trPr>
        <w:tc>
          <w:tcPr>
            <w:tcW w:w="1064" w:type="dxa"/>
            <w:shd w:val="clear" w:color="auto" w:fill="auto"/>
            <w:vAlign w:val="center"/>
          </w:tcPr>
          <w:p w14:paraId="062C7CC2" w14:textId="5E9DD10A" w:rsidR="00A1326C" w:rsidRPr="008A5C4D" w:rsidRDefault="00A1326C" w:rsidP="00342E86">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十九</w:t>
            </w:r>
          </w:p>
        </w:tc>
        <w:tc>
          <w:tcPr>
            <w:tcW w:w="2964" w:type="dxa"/>
            <w:shd w:val="clear" w:color="auto" w:fill="auto"/>
            <w:vAlign w:val="center"/>
          </w:tcPr>
          <w:p w14:paraId="73BAD34C" w14:textId="70D9E807" w:rsidR="00A1326C" w:rsidRPr="008A5C4D" w:rsidRDefault="00A1326C" w:rsidP="00342E86">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測試計畫</w:t>
            </w:r>
          </w:p>
        </w:tc>
        <w:tc>
          <w:tcPr>
            <w:tcW w:w="3956" w:type="dxa"/>
            <w:shd w:val="clear" w:color="auto" w:fill="auto"/>
            <w:vAlign w:val="center"/>
          </w:tcPr>
          <w:p w14:paraId="1EA902CD" w14:textId="77777777" w:rsidR="00A3604B" w:rsidRPr="008A5C4D" w:rsidRDefault="00A3604B" w:rsidP="00342E86">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財物採購契約附表1</w:t>
            </w:r>
          </w:p>
          <w:p w14:paraId="61490CFC" w14:textId="6B2EDAD6" w:rsidR="00A3604B" w:rsidRPr="008A5C4D" w:rsidRDefault="00A3604B" w:rsidP="00342E86">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安裝施作說明七</w:t>
            </w:r>
          </w:p>
        </w:tc>
        <w:tc>
          <w:tcPr>
            <w:tcW w:w="2311" w:type="dxa"/>
            <w:shd w:val="clear" w:color="auto" w:fill="auto"/>
            <w:vAlign w:val="center"/>
          </w:tcPr>
          <w:p w14:paraId="4A83FB7C" w14:textId="77777777" w:rsidR="00A1326C" w:rsidRPr="009C4BE1" w:rsidRDefault="00A1326C" w:rsidP="00342E86">
            <w:pPr>
              <w:spacing w:line="0" w:lineRule="atLeast"/>
              <w:rPr>
                <w:rFonts w:ascii="標楷體" w:eastAsia="標楷體" w:hAnsi="標楷體"/>
                <w:b w:val="0"/>
                <w:color w:val="000000" w:themeColor="text1"/>
                <w:sz w:val="28"/>
                <w:szCs w:val="28"/>
              </w:rPr>
            </w:pPr>
          </w:p>
        </w:tc>
      </w:tr>
      <w:tr w:rsidR="0080046A" w:rsidRPr="009C4BE1" w14:paraId="1A16560B" w14:textId="77777777" w:rsidTr="008A5C4D">
        <w:trPr>
          <w:trHeight w:val="796"/>
          <w:jc w:val="center"/>
        </w:trPr>
        <w:tc>
          <w:tcPr>
            <w:tcW w:w="1064" w:type="dxa"/>
            <w:shd w:val="clear" w:color="auto" w:fill="auto"/>
            <w:vAlign w:val="center"/>
          </w:tcPr>
          <w:p w14:paraId="5451ADE3" w14:textId="19DED7F0" w:rsidR="0080046A" w:rsidRPr="008A5C4D" w:rsidRDefault="0080046A" w:rsidP="00342E86">
            <w:pPr>
              <w:spacing w:line="0" w:lineRule="atLeast"/>
              <w:jc w:val="center"/>
              <w:rPr>
                <w:rFonts w:ascii="標楷體" w:eastAsia="標楷體" w:hAnsi="標楷體"/>
                <w:b w:val="0"/>
                <w:sz w:val="28"/>
                <w:szCs w:val="28"/>
              </w:rPr>
            </w:pPr>
            <w:r w:rsidRPr="008A5C4D">
              <w:rPr>
                <w:rFonts w:ascii="標楷體" w:eastAsia="標楷體" w:hAnsi="標楷體" w:hint="eastAsia"/>
                <w:b w:val="0"/>
                <w:sz w:val="28"/>
                <w:szCs w:val="28"/>
              </w:rPr>
              <w:t>二十</w:t>
            </w:r>
          </w:p>
        </w:tc>
        <w:tc>
          <w:tcPr>
            <w:tcW w:w="2964" w:type="dxa"/>
            <w:shd w:val="clear" w:color="auto" w:fill="auto"/>
            <w:vAlign w:val="center"/>
          </w:tcPr>
          <w:p w14:paraId="5C88C550" w14:textId="69699DB2" w:rsidR="0080046A" w:rsidRPr="008A5C4D" w:rsidRDefault="0080046A" w:rsidP="00342E86">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原始碼光碟</w:t>
            </w:r>
          </w:p>
        </w:tc>
        <w:tc>
          <w:tcPr>
            <w:tcW w:w="3956" w:type="dxa"/>
            <w:shd w:val="clear" w:color="auto" w:fill="auto"/>
            <w:vAlign w:val="center"/>
          </w:tcPr>
          <w:p w14:paraId="060684D4" w14:textId="6C1B7550" w:rsidR="0080046A" w:rsidRPr="008A5C4D" w:rsidRDefault="0080046A" w:rsidP="00342E86">
            <w:pPr>
              <w:spacing w:line="0" w:lineRule="atLeast"/>
              <w:rPr>
                <w:rFonts w:ascii="標楷體" w:eastAsia="標楷體" w:hAnsi="標楷體"/>
                <w:b w:val="0"/>
                <w:sz w:val="28"/>
                <w:szCs w:val="28"/>
              </w:rPr>
            </w:pPr>
            <w:r w:rsidRPr="008A5C4D">
              <w:rPr>
                <w:rFonts w:ascii="標楷體" w:eastAsia="標楷體" w:hAnsi="標楷體" w:hint="eastAsia"/>
                <w:b w:val="0"/>
                <w:sz w:val="28"/>
                <w:szCs w:val="28"/>
              </w:rPr>
              <w:t>安裝施作說明三、4.</w:t>
            </w:r>
          </w:p>
        </w:tc>
        <w:tc>
          <w:tcPr>
            <w:tcW w:w="2311" w:type="dxa"/>
            <w:shd w:val="clear" w:color="auto" w:fill="auto"/>
            <w:vAlign w:val="center"/>
          </w:tcPr>
          <w:p w14:paraId="432268AC" w14:textId="77777777" w:rsidR="0080046A" w:rsidRPr="009C4BE1" w:rsidRDefault="0080046A" w:rsidP="00342E86">
            <w:pPr>
              <w:spacing w:line="0" w:lineRule="atLeast"/>
              <w:rPr>
                <w:rFonts w:ascii="標楷體" w:eastAsia="標楷體" w:hAnsi="標楷體"/>
                <w:b w:val="0"/>
                <w:color w:val="000000" w:themeColor="text1"/>
                <w:sz w:val="28"/>
                <w:szCs w:val="28"/>
              </w:rPr>
            </w:pPr>
          </w:p>
        </w:tc>
      </w:tr>
    </w:tbl>
    <w:p w14:paraId="76FC93B9" w14:textId="77777777" w:rsidR="00342E86" w:rsidRDefault="00342E86" w:rsidP="00E03310">
      <w:pPr>
        <w:ind w:left="-284" w:rightChars="-142" w:right="-341"/>
        <w:rPr>
          <w:rFonts w:ascii="標楷體" w:eastAsia="標楷體" w:hAnsi="標楷體"/>
          <w:b w:val="0"/>
          <w:color w:val="000000"/>
        </w:rPr>
      </w:pPr>
    </w:p>
    <w:p w14:paraId="4322B03B" w14:textId="680DDDA3" w:rsidR="00D40EE1" w:rsidRDefault="007F3AD1" w:rsidP="00E03310">
      <w:pPr>
        <w:ind w:left="-284" w:rightChars="-142" w:right="-341"/>
        <w:rPr>
          <w:rFonts w:ascii="標楷體" w:eastAsia="標楷體" w:hAnsi="標楷體"/>
          <w:b w:val="0"/>
          <w:color w:val="000000"/>
        </w:rPr>
      </w:pPr>
      <w:r w:rsidRPr="00830115">
        <w:rPr>
          <w:rFonts w:ascii="標楷體" w:eastAsia="標楷體" w:hAnsi="標楷體" w:hint="eastAsia"/>
          <w:b w:val="0"/>
          <w:color w:val="000000"/>
        </w:rPr>
        <w:t>□本表依規定提送之文件，除進口證明文件或其他應於驗收時提送文件外，餘均應於交貨時於文件封套處加註案號並送交至機關履約管理單位。</w:t>
      </w:r>
    </w:p>
    <w:p w14:paraId="672C20E0" w14:textId="77777777" w:rsidR="00E03310" w:rsidRDefault="00E03310" w:rsidP="00E03310">
      <w:pPr>
        <w:ind w:left="-284" w:rightChars="-142" w:right="-341"/>
        <w:rPr>
          <w:rFonts w:ascii="標楷體" w:eastAsia="標楷體" w:hAnsi="標楷體"/>
          <w:b w:val="0"/>
          <w:color w:val="000000"/>
        </w:rPr>
      </w:pPr>
    </w:p>
    <w:p w14:paraId="39E7A44B" w14:textId="77777777" w:rsidR="00342E86" w:rsidRDefault="00342E86" w:rsidP="00E03310">
      <w:pPr>
        <w:ind w:left="-284" w:rightChars="-142" w:right="-341"/>
        <w:rPr>
          <w:rFonts w:ascii="標楷體" w:eastAsia="標楷體" w:hAnsi="標楷體"/>
          <w:b w:val="0"/>
          <w:color w:val="000000"/>
        </w:rPr>
      </w:pPr>
    </w:p>
    <w:p w14:paraId="5E2E1127" w14:textId="77777777" w:rsidR="00342E86" w:rsidRDefault="00342E86" w:rsidP="00E03310">
      <w:pPr>
        <w:ind w:left="-284" w:rightChars="-142" w:right="-341"/>
        <w:rPr>
          <w:rFonts w:ascii="標楷體" w:eastAsia="標楷體" w:hAnsi="標楷體"/>
          <w:b w:val="0"/>
          <w:color w:val="000000"/>
        </w:rPr>
      </w:pPr>
    </w:p>
    <w:p w14:paraId="5D71A513" w14:textId="77777777" w:rsidR="00342E86" w:rsidRDefault="00342E86" w:rsidP="00E03310">
      <w:pPr>
        <w:ind w:left="-284" w:rightChars="-142" w:right="-341"/>
        <w:rPr>
          <w:rFonts w:ascii="標楷體" w:eastAsia="標楷體" w:hAnsi="標楷體"/>
          <w:b w:val="0"/>
          <w:color w:val="000000"/>
        </w:rPr>
      </w:pPr>
    </w:p>
    <w:p w14:paraId="26FDC30C" w14:textId="77777777" w:rsidR="00342E86" w:rsidRDefault="00342E86" w:rsidP="00E03310">
      <w:pPr>
        <w:ind w:left="-284" w:rightChars="-142" w:right="-341"/>
        <w:rPr>
          <w:rFonts w:ascii="標楷體" w:eastAsia="標楷體" w:hAnsi="標楷體"/>
          <w:b w:val="0"/>
          <w:color w:val="000000"/>
        </w:rPr>
      </w:pPr>
    </w:p>
    <w:p w14:paraId="0C8DFE3E" w14:textId="77777777" w:rsidR="00342E86" w:rsidRDefault="00342E86" w:rsidP="00E03310">
      <w:pPr>
        <w:ind w:left="-284" w:rightChars="-142" w:right="-341"/>
        <w:rPr>
          <w:rFonts w:ascii="標楷體" w:eastAsia="標楷體" w:hAnsi="標楷體"/>
          <w:b w:val="0"/>
          <w:color w:val="000000"/>
        </w:rPr>
      </w:pPr>
    </w:p>
    <w:p w14:paraId="667314AC" w14:textId="77777777" w:rsidR="00342E86" w:rsidRDefault="00342E86" w:rsidP="00E03310">
      <w:pPr>
        <w:ind w:left="-284" w:rightChars="-142" w:right="-341"/>
        <w:rPr>
          <w:rFonts w:ascii="標楷體" w:eastAsia="標楷體" w:hAnsi="標楷體"/>
          <w:b w:val="0"/>
          <w:color w:val="000000"/>
        </w:rPr>
      </w:pPr>
    </w:p>
    <w:p w14:paraId="08953815" w14:textId="77777777" w:rsidR="00342E86" w:rsidRDefault="00342E86" w:rsidP="00E03310">
      <w:pPr>
        <w:ind w:left="-284" w:rightChars="-142" w:right="-341"/>
        <w:rPr>
          <w:rFonts w:ascii="標楷體" w:eastAsia="標楷體" w:hAnsi="標楷體"/>
          <w:b w:val="0"/>
          <w:color w:val="000000"/>
        </w:rPr>
      </w:pPr>
    </w:p>
    <w:p w14:paraId="7B2797DB" w14:textId="77777777" w:rsidR="00342E86" w:rsidRDefault="00342E86" w:rsidP="00E03310">
      <w:pPr>
        <w:ind w:left="-284" w:rightChars="-142" w:right="-341"/>
        <w:rPr>
          <w:rFonts w:ascii="標楷體" w:eastAsia="標楷體" w:hAnsi="標楷體"/>
          <w:b w:val="0"/>
          <w:color w:val="000000"/>
        </w:rPr>
      </w:pPr>
    </w:p>
    <w:p w14:paraId="6A81FE5B" w14:textId="77777777" w:rsidR="00342E86" w:rsidRDefault="00342E86" w:rsidP="00E03310">
      <w:pPr>
        <w:ind w:left="-284" w:rightChars="-142" w:right="-341"/>
        <w:rPr>
          <w:rFonts w:ascii="標楷體" w:eastAsia="標楷體" w:hAnsi="標楷體"/>
          <w:b w:val="0"/>
          <w:color w:val="000000"/>
        </w:rPr>
      </w:pPr>
    </w:p>
    <w:p w14:paraId="7E735036" w14:textId="77777777" w:rsidR="00342E86" w:rsidRDefault="00342E86" w:rsidP="00E03310">
      <w:pPr>
        <w:ind w:left="-284" w:rightChars="-142" w:right="-341"/>
        <w:rPr>
          <w:rFonts w:ascii="標楷體" w:eastAsia="標楷體" w:hAnsi="標楷體"/>
          <w:b w:val="0"/>
          <w:color w:val="000000"/>
        </w:rPr>
      </w:pPr>
    </w:p>
    <w:p w14:paraId="2EFBC7E6" w14:textId="77777777" w:rsidR="00342E86" w:rsidRDefault="00342E86" w:rsidP="00E03310">
      <w:pPr>
        <w:ind w:left="-284" w:rightChars="-142" w:right="-341"/>
        <w:rPr>
          <w:rFonts w:ascii="標楷體" w:eastAsia="標楷體" w:hAnsi="標楷體"/>
          <w:b w:val="0"/>
          <w:color w:val="000000"/>
        </w:rPr>
      </w:pPr>
    </w:p>
    <w:p w14:paraId="40B8B72E" w14:textId="77777777" w:rsidR="00342E86" w:rsidRDefault="00342E86" w:rsidP="00E03310">
      <w:pPr>
        <w:ind w:left="-284" w:rightChars="-142" w:right="-341"/>
        <w:rPr>
          <w:rFonts w:ascii="標楷體" w:eastAsia="標楷體" w:hAnsi="標楷體"/>
          <w:b w:val="0"/>
          <w:color w:val="000000"/>
        </w:rPr>
      </w:pPr>
    </w:p>
    <w:p w14:paraId="1AB86FF9" w14:textId="01226D5E" w:rsidR="00A1326C" w:rsidRDefault="00A1326C">
      <w:pPr>
        <w:widowControl/>
        <w:rPr>
          <w:rFonts w:ascii="標楷體" w:eastAsia="標楷體" w:hAnsi="標楷體"/>
          <w:b w:val="0"/>
          <w:color w:val="000000"/>
        </w:rPr>
      </w:pPr>
      <w:r>
        <w:rPr>
          <w:rFonts w:ascii="標楷體" w:eastAsia="標楷體" w:hAnsi="標楷體"/>
          <w:b w:val="0"/>
          <w:color w:val="000000"/>
        </w:rPr>
        <w:br w:type="page"/>
      </w:r>
    </w:p>
    <w:p w14:paraId="758B18B0" w14:textId="77777777" w:rsidR="007F3AD1" w:rsidRPr="009C4BE1" w:rsidRDefault="007F3AD1" w:rsidP="007F3AD1">
      <w:pPr>
        <w:shd w:val="clear" w:color="auto" w:fill="FFFFFF"/>
        <w:spacing w:line="360" w:lineRule="atLeast"/>
        <w:jc w:val="center"/>
        <w:rPr>
          <w:rFonts w:ascii="標楷體" w:eastAsia="標楷體" w:hAnsi="標楷體"/>
          <w:b w:val="0"/>
          <w:bCs/>
          <w:color w:val="000000"/>
          <w:kern w:val="16"/>
          <w:sz w:val="32"/>
          <w:szCs w:val="24"/>
          <w:u w:val="single"/>
        </w:rPr>
      </w:pPr>
      <w:r w:rsidRPr="009C4BE1">
        <w:rPr>
          <w:rFonts w:ascii="標楷體" w:eastAsia="標楷體" w:hAnsi="標楷體" w:hint="eastAsia"/>
          <w:b w:val="0"/>
          <w:bCs/>
          <w:color w:val="000000"/>
          <w:kern w:val="16"/>
          <w:sz w:val="32"/>
          <w:szCs w:val="24"/>
          <w:u w:val="single"/>
        </w:rPr>
        <w:lastRenderedPageBreak/>
        <w:t>「</w:t>
      </w:r>
      <w:r w:rsidRPr="009C4BE1">
        <w:rPr>
          <w:rFonts w:ascii="標楷體" w:eastAsia="標楷體" w:hAnsi="標楷體" w:hint="eastAsia"/>
          <w:b w:val="0"/>
          <w:color w:val="000000"/>
          <w:kern w:val="16"/>
          <w:sz w:val="32"/>
          <w:szCs w:val="24"/>
          <w:u w:val="single"/>
        </w:rPr>
        <w:t>安裝計畫書</w:t>
      </w:r>
      <w:r w:rsidRPr="009C4BE1">
        <w:rPr>
          <w:rFonts w:ascii="標楷體" w:eastAsia="標楷體" w:hAnsi="標楷體" w:hint="eastAsia"/>
          <w:b w:val="0"/>
          <w:bCs/>
          <w:color w:val="000000"/>
          <w:kern w:val="16"/>
          <w:sz w:val="32"/>
          <w:szCs w:val="24"/>
          <w:u w:val="single"/>
        </w:rPr>
        <w:t>」章節項目及內容規定</w:t>
      </w:r>
    </w:p>
    <w:p w14:paraId="151A63F6" w14:textId="77777777" w:rsidR="00C342C7" w:rsidRDefault="00C342C7" w:rsidP="00610AF9">
      <w:pPr>
        <w:pStyle w:val="af1"/>
        <w:numPr>
          <w:ilvl w:val="0"/>
          <w:numId w:val="7"/>
        </w:numPr>
        <w:spacing w:line="320" w:lineRule="exact"/>
        <w:ind w:leftChars="0"/>
        <w:rPr>
          <w:rFonts w:ascii="標楷體" w:eastAsia="標楷體" w:hAnsi="標楷體"/>
          <w:color w:val="000000"/>
        </w:rPr>
      </w:pPr>
      <w:r w:rsidRPr="003C4AD4">
        <w:rPr>
          <w:rFonts w:ascii="標楷體" w:eastAsia="標楷體" w:hAnsi="標楷體" w:hint="eastAsia"/>
          <w:color w:val="000000"/>
        </w:rPr>
        <w:t>工作概述</w:t>
      </w:r>
    </w:p>
    <w:p w14:paraId="30798047" w14:textId="77777777" w:rsidR="00C342C7" w:rsidRDefault="00C342C7" w:rsidP="00610AF9">
      <w:pPr>
        <w:pStyle w:val="af1"/>
        <w:numPr>
          <w:ilvl w:val="1"/>
          <w:numId w:val="7"/>
        </w:numPr>
        <w:spacing w:line="320" w:lineRule="exact"/>
        <w:ind w:leftChars="0"/>
        <w:rPr>
          <w:rFonts w:ascii="標楷體" w:eastAsia="標楷體" w:hAnsi="標楷體"/>
          <w:color w:val="000000"/>
        </w:rPr>
      </w:pPr>
      <w:r w:rsidRPr="00225133">
        <w:rPr>
          <w:rFonts w:ascii="標楷體" w:eastAsia="標楷體" w:hAnsi="標楷體" w:hint="eastAsia"/>
          <w:color w:val="000000"/>
        </w:rPr>
        <w:t>計畫概要：</w:t>
      </w:r>
      <w:r>
        <w:rPr>
          <w:rFonts w:ascii="標楷體" w:eastAsia="標楷體" w:hAnsi="標楷體" w:hint="eastAsia"/>
          <w:color w:val="000000"/>
        </w:rPr>
        <w:t>工</w:t>
      </w:r>
      <w:r w:rsidRPr="002E5D78">
        <w:rPr>
          <w:rFonts w:ascii="標楷體" w:eastAsia="標楷體" w:hAnsi="標楷體" w:hint="eastAsia"/>
          <w:color w:val="000000"/>
        </w:rPr>
        <w:t>作名稱、安裝地點、機關名稱、契約總金額</w:t>
      </w:r>
      <w:r>
        <w:rPr>
          <w:rFonts w:ascii="標楷體" w:eastAsia="標楷體" w:hAnsi="標楷體" w:hint="eastAsia"/>
          <w:color w:val="000000"/>
        </w:rPr>
        <w:t>，工</w:t>
      </w:r>
      <w:r w:rsidRPr="002E5D78">
        <w:rPr>
          <w:rFonts w:ascii="標楷體" w:eastAsia="標楷體" w:hAnsi="標楷體" w:hint="eastAsia"/>
          <w:color w:val="000000"/>
        </w:rPr>
        <w:t>期、工作內容要項等。</w:t>
      </w:r>
    </w:p>
    <w:p w14:paraId="403AE834" w14:textId="77777777" w:rsidR="00C342C7" w:rsidRDefault="00C342C7" w:rsidP="00610AF9">
      <w:pPr>
        <w:pStyle w:val="af1"/>
        <w:numPr>
          <w:ilvl w:val="1"/>
          <w:numId w:val="7"/>
        </w:numPr>
        <w:spacing w:line="320" w:lineRule="exact"/>
        <w:ind w:leftChars="0"/>
        <w:rPr>
          <w:rFonts w:ascii="標楷體" w:eastAsia="標楷體" w:hAnsi="標楷體"/>
          <w:color w:val="000000"/>
        </w:rPr>
      </w:pPr>
      <w:r w:rsidRPr="00225133">
        <w:rPr>
          <w:rFonts w:ascii="標楷體" w:eastAsia="標楷體" w:hAnsi="標楷體" w:hint="eastAsia"/>
          <w:color w:val="000000"/>
        </w:rPr>
        <w:t>依據文件：列舉本計畫所依據之相關文件，如契約書、相關法規等。</w:t>
      </w:r>
    </w:p>
    <w:p w14:paraId="2EEAE683" w14:textId="77777777" w:rsidR="00C342C7" w:rsidRPr="003C4AD4" w:rsidRDefault="00C342C7" w:rsidP="00610AF9">
      <w:pPr>
        <w:pStyle w:val="af1"/>
        <w:numPr>
          <w:ilvl w:val="1"/>
          <w:numId w:val="7"/>
        </w:numPr>
        <w:spacing w:line="320" w:lineRule="exact"/>
        <w:ind w:leftChars="0"/>
        <w:rPr>
          <w:rFonts w:ascii="標楷體" w:eastAsia="標楷體" w:hAnsi="標楷體"/>
          <w:color w:val="000000"/>
        </w:rPr>
      </w:pPr>
      <w:r w:rsidRPr="00225133">
        <w:rPr>
          <w:rFonts w:ascii="標楷體" w:eastAsia="標楷體" w:hAnsi="標楷體" w:hint="eastAsia"/>
          <w:color w:val="000000"/>
        </w:rPr>
        <w:t>名詞解釋與縮寫符號：使用之專業名詞及縮寫進行定義與說明。</w:t>
      </w:r>
    </w:p>
    <w:p w14:paraId="0499FE58" w14:textId="77777777" w:rsidR="00C342C7" w:rsidRDefault="00C342C7" w:rsidP="00610AF9">
      <w:pPr>
        <w:pStyle w:val="af1"/>
        <w:numPr>
          <w:ilvl w:val="0"/>
          <w:numId w:val="7"/>
        </w:numPr>
        <w:spacing w:line="320" w:lineRule="exact"/>
        <w:ind w:leftChars="0"/>
        <w:rPr>
          <w:rFonts w:ascii="標楷體" w:eastAsia="標楷體" w:hAnsi="標楷體"/>
          <w:color w:val="000000"/>
        </w:rPr>
      </w:pPr>
      <w:r>
        <w:rPr>
          <w:rFonts w:ascii="標楷體" w:eastAsia="標楷體" w:hAnsi="標楷體" w:hint="eastAsia"/>
          <w:color w:val="000000"/>
        </w:rPr>
        <w:t>專案管理</w:t>
      </w:r>
    </w:p>
    <w:p w14:paraId="22BF25C6" w14:textId="77777777" w:rsidR="00C342C7" w:rsidRPr="00AB7568" w:rsidRDefault="00C342C7" w:rsidP="00610AF9">
      <w:pPr>
        <w:pStyle w:val="af1"/>
        <w:numPr>
          <w:ilvl w:val="1"/>
          <w:numId w:val="7"/>
        </w:numPr>
        <w:spacing w:line="320" w:lineRule="exact"/>
        <w:ind w:leftChars="0"/>
        <w:rPr>
          <w:rFonts w:ascii="標楷體" w:eastAsia="標楷體" w:hAnsi="標楷體"/>
          <w:color w:val="000000"/>
        </w:rPr>
      </w:pPr>
      <w:r>
        <w:rPr>
          <w:rFonts w:ascii="標楷體" w:eastAsia="標楷體" w:hAnsi="標楷體" w:hint="eastAsia"/>
          <w:color w:val="000000"/>
        </w:rPr>
        <w:t>專案組織架構</w:t>
      </w:r>
      <w:r w:rsidRPr="00225133">
        <w:rPr>
          <w:rFonts w:ascii="標楷體" w:eastAsia="標楷體" w:hAnsi="標楷體" w:hint="eastAsia"/>
          <w:color w:val="000000"/>
        </w:rPr>
        <w:t>：詳列專案團隊成員</w:t>
      </w:r>
      <w:r>
        <w:rPr>
          <w:rFonts w:ascii="標楷體" w:eastAsia="標楷體" w:hAnsi="標楷體" w:hint="eastAsia"/>
          <w:color w:val="000000"/>
        </w:rPr>
        <w:t>、職責</w:t>
      </w:r>
      <w:r w:rsidRPr="00225133">
        <w:rPr>
          <w:rFonts w:ascii="標楷體" w:eastAsia="標楷體" w:hAnsi="標楷體" w:hint="eastAsia"/>
          <w:color w:val="000000"/>
        </w:rPr>
        <w:t>、各協力廠商所負責工項（含分包項目、數量、分包廠商名稱等）。</w:t>
      </w:r>
    </w:p>
    <w:p w14:paraId="1A18F26D" w14:textId="7F8BEFC0" w:rsidR="00C342C7" w:rsidRPr="00971BB6" w:rsidRDefault="00C342C7" w:rsidP="00610AF9">
      <w:pPr>
        <w:pStyle w:val="af1"/>
        <w:numPr>
          <w:ilvl w:val="1"/>
          <w:numId w:val="7"/>
        </w:numPr>
        <w:spacing w:line="320" w:lineRule="exact"/>
        <w:ind w:leftChars="0"/>
        <w:rPr>
          <w:rFonts w:ascii="標楷體" w:eastAsia="標楷體" w:hAnsi="標楷體"/>
          <w:color w:val="000000" w:themeColor="text1"/>
        </w:rPr>
      </w:pPr>
      <w:r w:rsidRPr="00225133">
        <w:rPr>
          <w:rFonts w:ascii="標楷體" w:eastAsia="標楷體" w:hAnsi="標楷體" w:hint="eastAsia"/>
          <w:color w:val="000000" w:themeColor="text1"/>
        </w:rPr>
        <w:t>工作人員名冊：列出所有參與本計畫之人員（含協力廠商），內容應包含姓名、照片</w:t>
      </w:r>
      <w:r>
        <w:rPr>
          <w:rFonts w:ascii="標楷體" w:eastAsia="標楷體" w:hAnsi="標楷體" w:hint="eastAsia"/>
          <w:color w:val="000000" w:themeColor="text1"/>
        </w:rPr>
        <w:t>、職稱</w:t>
      </w:r>
      <w:r w:rsidR="00182943" w:rsidRPr="00225133">
        <w:rPr>
          <w:rFonts w:ascii="標楷體" w:eastAsia="標楷體" w:hAnsi="標楷體" w:hint="eastAsia"/>
          <w:color w:val="000000" w:themeColor="text1"/>
        </w:rPr>
        <w:t>、</w:t>
      </w:r>
      <w:r w:rsidR="00182943" w:rsidRPr="008A5C4D">
        <w:rPr>
          <w:rFonts w:ascii="標楷體" w:eastAsia="標楷體" w:hAnsi="標楷體" w:hint="eastAsia"/>
        </w:rPr>
        <w:t>國籍</w:t>
      </w:r>
      <w:r w:rsidRPr="00225133">
        <w:rPr>
          <w:rFonts w:ascii="標楷體" w:eastAsia="標楷體" w:hAnsi="標楷體" w:hint="eastAsia"/>
          <w:color w:val="000000" w:themeColor="text1"/>
        </w:rPr>
        <w:t>、工作年資、學經歷、專長、負責項目、</w:t>
      </w:r>
      <w:r w:rsidRPr="002E5D78">
        <w:rPr>
          <w:rFonts w:ascii="標楷體" w:eastAsia="標楷體" w:hAnsi="標楷體" w:hint="eastAsia"/>
          <w:color w:val="000000" w:themeColor="text1"/>
        </w:rPr>
        <w:t>緊急連絡電話、勞工保險投保資料影本、相關證照</w:t>
      </w:r>
      <w:r>
        <w:rPr>
          <w:rFonts w:ascii="標楷體" w:eastAsia="標楷體" w:hAnsi="標楷體" w:hint="eastAsia"/>
          <w:color w:val="000000" w:themeColor="text1"/>
        </w:rPr>
        <w:t>等</w:t>
      </w:r>
      <w:r w:rsidRPr="002E5D78">
        <w:rPr>
          <w:rFonts w:ascii="標楷體" w:eastAsia="標楷體" w:hAnsi="標楷體" w:hint="eastAsia"/>
          <w:color w:val="000000" w:themeColor="text1"/>
        </w:rPr>
        <w:t>。</w:t>
      </w:r>
    </w:p>
    <w:p w14:paraId="4A18FCBD" w14:textId="77777777" w:rsidR="00C342C7" w:rsidRPr="008A5C4D" w:rsidRDefault="00C342C7" w:rsidP="00610AF9">
      <w:pPr>
        <w:pStyle w:val="af1"/>
        <w:numPr>
          <w:ilvl w:val="1"/>
          <w:numId w:val="7"/>
        </w:numPr>
        <w:spacing w:line="320" w:lineRule="exact"/>
        <w:ind w:leftChars="0"/>
        <w:rPr>
          <w:rFonts w:ascii="標楷體" w:eastAsia="標楷體" w:hAnsi="標楷體"/>
        </w:rPr>
      </w:pPr>
      <w:r w:rsidRPr="008A5C4D">
        <w:rPr>
          <w:rFonts w:ascii="標楷體" w:eastAsia="標楷體" w:hAnsi="標楷體" w:hint="eastAsia"/>
        </w:rPr>
        <w:t>工期安排與施工進度表：以甘特圖方式呈現各工作項目與里程碑之預定起訖時間、人力配置與施工順序等。</w:t>
      </w:r>
    </w:p>
    <w:p w14:paraId="3BA4C0E4" w14:textId="77777777" w:rsidR="00C342C7" w:rsidRPr="00971BB6" w:rsidRDefault="00C342C7" w:rsidP="00610AF9">
      <w:pPr>
        <w:pStyle w:val="af1"/>
        <w:numPr>
          <w:ilvl w:val="1"/>
          <w:numId w:val="7"/>
        </w:numPr>
        <w:spacing w:line="320" w:lineRule="exact"/>
        <w:ind w:leftChars="0"/>
        <w:rPr>
          <w:rFonts w:ascii="標楷體" w:eastAsia="標楷體" w:hAnsi="標楷體"/>
          <w:color w:val="000000"/>
        </w:rPr>
      </w:pPr>
      <w:r w:rsidRPr="00362E1C">
        <w:rPr>
          <w:rFonts w:ascii="標楷體" w:eastAsia="標楷體" w:hAnsi="標楷體" w:hint="eastAsia"/>
          <w:color w:val="000000"/>
        </w:rPr>
        <w:t>緊急應變組織：說明本計畫於發生進度延遲、資安事件、施工意外或緊急搶修等情況時之應變組織、通報流程及管控機制。</w:t>
      </w:r>
    </w:p>
    <w:p w14:paraId="3A88C9B0" w14:textId="089BC009" w:rsidR="00C342C7" w:rsidRDefault="008A6A91" w:rsidP="00610AF9">
      <w:pPr>
        <w:pStyle w:val="af1"/>
        <w:numPr>
          <w:ilvl w:val="0"/>
          <w:numId w:val="7"/>
        </w:numPr>
        <w:spacing w:line="320" w:lineRule="exact"/>
        <w:ind w:leftChars="0"/>
        <w:rPr>
          <w:rFonts w:ascii="標楷體" w:eastAsia="標楷體" w:hAnsi="標楷體"/>
          <w:color w:val="000000"/>
        </w:rPr>
      </w:pPr>
      <w:r>
        <w:rPr>
          <w:rFonts w:ascii="標楷體" w:eastAsia="標楷體" w:hAnsi="標楷體" w:hint="eastAsia"/>
          <w:color w:val="000000"/>
        </w:rPr>
        <w:t>整體</w:t>
      </w:r>
      <w:r w:rsidR="00C342C7">
        <w:rPr>
          <w:rFonts w:ascii="標楷體" w:eastAsia="標楷體" w:hAnsi="標楷體" w:hint="eastAsia"/>
          <w:color w:val="000000"/>
        </w:rPr>
        <w:t>架構規劃</w:t>
      </w:r>
    </w:p>
    <w:p w14:paraId="2CAE3D21" w14:textId="763C1854" w:rsidR="00C342C7" w:rsidRDefault="00C342C7" w:rsidP="00610AF9">
      <w:pPr>
        <w:pStyle w:val="af1"/>
        <w:numPr>
          <w:ilvl w:val="1"/>
          <w:numId w:val="7"/>
        </w:numPr>
        <w:spacing w:line="320" w:lineRule="exact"/>
        <w:ind w:leftChars="0"/>
        <w:rPr>
          <w:rFonts w:ascii="標楷體" w:eastAsia="標楷體" w:hAnsi="標楷體"/>
          <w:color w:val="000000"/>
        </w:rPr>
      </w:pPr>
      <w:r w:rsidRPr="00362E1C">
        <w:rPr>
          <w:rFonts w:ascii="標楷體" w:eastAsia="標楷體" w:hAnsi="標楷體" w:hint="eastAsia"/>
          <w:color w:val="000000"/>
        </w:rPr>
        <w:t>系統架構：說明本案之整體設計，包含與既有系統</w:t>
      </w:r>
      <w:r>
        <w:rPr>
          <w:rFonts w:ascii="標楷體" w:eastAsia="標楷體" w:hAnsi="標楷體" w:hint="eastAsia"/>
          <w:color w:val="000000"/>
        </w:rPr>
        <w:t>/</w:t>
      </w:r>
      <w:r w:rsidRPr="00362E1C">
        <w:rPr>
          <w:rFonts w:ascii="標楷體" w:eastAsia="標楷體" w:hAnsi="標楷體" w:hint="eastAsia"/>
          <w:color w:val="000000"/>
        </w:rPr>
        <w:t>設備及新增系統</w:t>
      </w:r>
      <w:r>
        <w:rPr>
          <w:rFonts w:ascii="標楷體" w:eastAsia="標楷體" w:hAnsi="標楷體" w:hint="eastAsia"/>
          <w:color w:val="000000"/>
        </w:rPr>
        <w:t>/</w:t>
      </w:r>
      <w:r w:rsidRPr="00362E1C">
        <w:rPr>
          <w:rFonts w:ascii="標楷體" w:eastAsia="標楷體" w:hAnsi="標楷體" w:hint="eastAsia"/>
          <w:color w:val="000000"/>
        </w:rPr>
        <w:t>設備之整合方式與</w:t>
      </w:r>
      <w:r>
        <w:rPr>
          <w:rFonts w:ascii="標楷體" w:eastAsia="標楷體" w:hAnsi="標楷體" w:hint="eastAsia"/>
          <w:color w:val="000000"/>
        </w:rPr>
        <w:t>運作</w:t>
      </w:r>
      <w:r w:rsidRPr="00362E1C">
        <w:rPr>
          <w:rFonts w:ascii="標楷體" w:eastAsia="標楷體" w:hAnsi="標楷體" w:hint="eastAsia"/>
          <w:color w:val="000000"/>
        </w:rPr>
        <w:t>邏輯。</w:t>
      </w:r>
    </w:p>
    <w:p w14:paraId="336BECD0" w14:textId="77777777" w:rsidR="00C342C7" w:rsidRPr="00225133" w:rsidRDefault="00C342C7" w:rsidP="00610AF9">
      <w:pPr>
        <w:pStyle w:val="af1"/>
        <w:numPr>
          <w:ilvl w:val="1"/>
          <w:numId w:val="7"/>
        </w:numPr>
        <w:spacing w:line="320" w:lineRule="exact"/>
        <w:ind w:leftChars="0"/>
        <w:rPr>
          <w:rFonts w:ascii="標楷體" w:eastAsia="標楷體" w:hAnsi="標楷體"/>
          <w:color w:val="000000"/>
        </w:rPr>
      </w:pPr>
      <w:r w:rsidRPr="001B6AB1">
        <w:rPr>
          <w:rFonts w:ascii="標楷體" w:eastAsia="標楷體" w:hAnsi="標楷體" w:hint="eastAsia"/>
          <w:bCs/>
          <w:color w:val="000000" w:themeColor="text1"/>
        </w:rPr>
        <w:t>網路架構：</w:t>
      </w:r>
      <w:r>
        <w:rPr>
          <w:rFonts w:ascii="標楷體" w:eastAsia="標楷體" w:hAnsi="標楷體" w:hint="eastAsia"/>
          <w:bCs/>
          <w:color w:val="000000" w:themeColor="text1"/>
        </w:rPr>
        <w:t>說明網路拓樸圖，清楚標示設備間連接關係、交換節點及</w:t>
      </w:r>
      <w:r w:rsidRPr="001B6AB1">
        <w:rPr>
          <w:rFonts w:ascii="標楷體" w:eastAsia="標楷體" w:hAnsi="標楷體" w:hint="eastAsia"/>
          <w:bCs/>
          <w:color w:val="000000" w:themeColor="text1"/>
        </w:rPr>
        <w:t>路徑。</w:t>
      </w:r>
    </w:p>
    <w:p w14:paraId="4E68A886" w14:textId="6C9E0166" w:rsidR="00C342C7" w:rsidRPr="007C6E3B" w:rsidRDefault="007C6E3B" w:rsidP="00610AF9">
      <w:pPr>
        <w:pStyle w:val="af1"/>
        <w:numPr>
          <w:ilvl w:val="0"/>
          <w:numId w:val="7"/>
        </w:numPr>
        <w:spacing w:line="320" w:lineRule="exact"/>
        <w:ind w:leftChars="0"/>
        <w:rPr>
          <w:rFonts w:ascii="標楷體" w:eastAsia="標楷體" w:hAnsi="標楷體"/>
          <w:color w:val="000000"/>
        </w:rPr>
      </w:pPr>
      <w:r>
        <w:rPr>
          <w:rFonts w:ascii="標楷體" w:eastAsia="標楷體" w:hAnsi="標楷體" w:hint="eastAsia"/>
          <w:color w:val="000000"/>
        </w:rPr>
        <w:t>安裝規劃</w:t>
      </w:r>
    </w:p>
    <w:p w14:paraId="20160907" w14:textId="77777777" w:rsidR="00C342C7" w:rsidRDefault="00C342C7" w:rsidP="00610AF9">
      <w:pPr>
        <w:pStyle w:val="af1"/>
        <w:numPr>
          <w:ilvl w:val="1"/>
          <w:numId w:val="7"/>
        </w:numPr>
        <w:spacing w:line="320" w:lineRule="exact"/>
        <w:ind w:leftChars="0"/>
        <w:rPr>
          <w:rFonts w:ascii="標楷體" w:eastAsia="標楷體" w:hAnsi="標楷體"/>
          <w:color w:val="000000"/>
        </w:rPr>
      </w:pPr>
      <w:r w:rsidRPr="00362E1C">
        <w:rPr>
          <w:rFonts w:ascii="標楷體" w:eastAsia="標楷體" w:hAnsi="標楷體" w:hint="eastAsia"/>
          <w:color w:val="000000"/>
        </w:rPr>
        <w:t>施工前準備：說明安裝前須執行之事項，如現場會勘、環境條件、水電配置、結構狀況確認等。</w:t>
      </w:r>
    </w:p>
    <w:p w14:paraId="08651E0C" w14:textId="77777777" w:rsidR="00C342C7" w:rsidRDefault="00C342C7" w:rsidP="00610AF9">
      <w:pPr>
        <w:pStyle w:val="af1"/>
        <w:numPr>
          <w:ilvl w:val="1"/>
          <w:numId w:val="7"/>
        </w:numPr>
        <w:spacing w:line="320" w:lineRule="exact"/>
        <w:ind w:leftChars="0"/>
        <w:rPr>
          <w:rFonts w:ascii="標楷體" w:eastAsia="標楷體" w:hAnsi="標楷體"/>
          <w:color w:val="000000"/>
        </w:rPr>
      </w:pPr>
      <w:r w:rsidRPr="00225133">
        <w:rPr>
          <w:rFonts w:ascii="標楷體" w:eastAsia="標楷體" w:hAnsi="標楷體" w:hint="eastAsia"/>
          <w:color w:val="000000"/>
        </w:rPr>
        <w:t>作業流程</w:t>
      </w:r>
      <w:r>
        <w:rPr>
          <w:rFonts w:ascii="標楷體" w:eastAsia="標楷體" w:hAnsi="標楷體" w:hint="eastAsia"/>
          <w:color w:val="000000"/>
        </w:rPr>
        <w:t>：</w:t>
      </w:r>
      <w:r w:rsidRPr="00225133">
        <w:rPr>
          <w:rFonts w:ascii="標楷體" w:eastAsia="標楷體" w:hAnsi="標楷體" w:hint="eastAsia"/>
          <w:color w:val="000000"/>
        </w:rPr>
        <w:t>按項目分別說明（如伺服器、電氣、弱電、監控、網路、空調）</w:t>
      </w:r>
      <w:r>
        <w:rPr>
          <w:rFonts w:ascii="標楷體" w:eastAsia="標楷體" w:hAnsi="標楷體" w:hint="eastAsia"/>
          <w:color w:val="000000"/>
        </w:rPr>
        <w:t>、</w:t>
      </w:r>
      <w:r w:rsidRPr="00225133">
        <w:rPr>
          <w:rFonts w:ascii="標楷體" w:eastAsia="標楷體" w:hAnsi="標楷體" w:hint="eastAsia"/>
          <w:color w:val="000000"/>
        </w:rPr>
        <w:t>各階段作業步驟</w:t>
      </w:r>
      <w:r>
        <w:rPr>
          <w:rFonts w:ascii="標楷體" w:eastAsia="標楷體" w:hAnsi="標楷體" w:hint="eastAsia"/>
          <w:color w:val="000000"/>
        </w:rPr>
        <w:t>(工法)與</w:t>
      </w:r>
      <w:r w:rsidRPr="00225133">
        <w:rPr>
          <w:rFonts w:ascii="標楷體" w:eastAsia="標楷體" w:hAnsi="標楷體" w:hint="eastAsia"/>
          <w:color w:val="000000"/>
        </w:rPr>
        <w:t>所用材料與零件規格</w:t>
      </w:r>
      <w:r>
        <w:rPr>
          <w:rFonts w:ascii="標楷體" w:eastAsia="標楷體" w:hAnsi="標楷體" w:hint="eastAsia"/>
          <w:color w:val="000000"/>
        </w:rPr>
        <w:t>。</w:t>
      </w:r>
    </w:p>
    <w:p w14:paraId="2A3E774C" w14:textId="504F7FF4" w:rsidR="00C342C7" w:rsidRPr="008A5C4D" w:rsidRDefault="00C342C7" w:rsidP="00610AF9">
      <w:pPr>
        <w:pStyle w:val="af1"/>
        <w:numPr>
          <w:ilvl w:val="1"/>
          <w:numId w:val="7"/>
        </w:numPr>
        <w:spacing w:line="320" w:lineRule="exact"/>
        <w:ind w:leftChars="0"/>
        <w:rPr>
          <w:rFonts w:ascii="標楷體" w:eastAsia="標楷體" w:hAnsi="標楷體"/>
        </w:rPr>
      </w:pPr>
      <w:r w:rsidRPr="008A5C4D">
        <w:rPr>
          <w:rFonts w:ascii="標楷體" w:eastAsia="標楷體" w:hAnsi="標楷體" w:hint="eastAsia"/>
        </w:rPr>
        <w:t>維護</w:t>
      </w:r>
      <w:r w:rsidR="00470A88" w:rsidRPr="008A5C4D">
        <w:rPr>
          <w:rFonts w:ascii="標楷體" w:eastAsia="標楷體" w:hAnsi="標楷體" w:hint="eastAsia"/>
        </w:rPr>
        <w:t>規劃</w:t>
      </w:r>
      <w:r w:rsidRPr="008A5C4D">
        <w:rPr>
          <w:rFonts w:ascii="標楷體" w:eastAsia="標楷體" w:hAnsi="標楷體" w:hint="eastAsia"/>
        </w:rPr>
        <w:t>：廠商交付設備</w:t>
      </w:r>
      <w:r w:rsidR="00470A88" w:rsidRPr="008A5C4D">
        <w:rPr>
          <w:rFonts w:ascii="標楷體" w:eastAsia="標楷體" w:hAnsi="標楷體" w:hint="eastAsia"/>
        </w:rPr>
        <w:t>後</w:t>
      </w:r>
      <w:r w:rsidRPr="008A5C4D">
        <w:rPr>
          <w:rFonts w:ascii="標楷體" w:eastAsia="標楷體" w:hAnsi="標楷體" w:hint="eastAsia"/>
        </w:rPr>
        <w:t>維護保養</w:t>
      </w:r>
      <w:r w:rsidR="00470A88" w:rsidRPr="008A5C4D">
        <w:rPr>
          <w:rFonts w:ascii="標楷體" w:eastAsia="標楷體" w:hAnsi="標楷體" w:hint="eastAsia"/>
        </w:rPr>
        <w:t>規劃</w:t>
      </w:r>
      <w:r w:rsidRPr="008A5C4D">
        <w:rPr>
          <w:rFonts w:ascii="標楷體" w:eastAsia="標楷體" w:hAnsi="標楷體" w:hint="eastAsia"/>
        </w:rPr>
        <w:t>。</w:t>
      </w:r>
    </w:p>
    <w:p w14:paraId="39735648" w14:textId="4D9E550E" w:rsidR="00C342C7" w:rsidRPr="00971BB6" w:rsidRDefault="00C342C7" w:rsidP="00610AF9">
      <w:pPr>
        <w:pStyle w:val="af1"/>
        <w:numPr>
          <w:ilvl w:val="0"/>
          <w:numId w:val="7"/>
        </w:numPr>
        <w:spacing w:line="320" w:lineRule="exact"/>
        <w:ind w:leftChars="0"/>
        <w:rPr>
          <w:rFonts w:ascii="標楷體" w:eastAsia="標楷體" w:hAnsi="標楷體"/>
          <w:color w:val="000000"/>
        </w:rPr>
      </w:pPr>
      <w:r>
        <w:rPr>
          <w:rFonts w:ascii="標楷體" w:eastAsia="標楷體" w:hAnsi="標楷體" w:hint="eastAsia"/>
          <w:bCs/>
          <w:color w:val="000000"/>
        </w:rPr>
        <w:t>品質管理</w:t>
      </w:r>
    </w:p>
    <w:p w14:paraId="18C1E06D" w14:textId="77777777" w:rsidR="00C342C7" w:rsidRDefault="00C342C7" w:rsidP="00610AF9">
      <w:pPr>
        <w:pStyle w:val="af1"/>
        <w:numPr>
          <w:ilvl w:val="1"/>
          <w:numId w:val="7"/>
        </w:numPr>
        <w:spacing w:line="320" w:lineRule="exact"/>
        <w:ind w:leftChars="0"/>
        <w:rPr>
          <w:rFonts w:ascii="標楷體" w:eastAsia="標楷體" w:hAnsi="標楷體"/>
          <w:color w:val="000000"/>
        </w:rPr>
      </w:pPr>
      <w:r w:rsidRPr="00362E1C">
        <w:rPr>
          <w:rFonts w:ascii="標楷體" w:eastAsia="標楷體" w:hAnsi="標楷體" w:hint="eastAsia"/>
          <w:color w:val="000000"/>
        </w:rPr>
        <w:t>管理目標：明確設定品質管理之主要目標，如確保施工品質符合圖說、技術規範及契約要求。</w:t>
      </w:r>
    </w:p>
    <w:p w14:paraId="60CB6806" w14:textId="77777777" w:rsidR="00C342C7" w:rsidRDefault="00C342C7" w:rsidP="00610AF9">
      <w:pPr>
        <w:pStyle w:val="af1"/>
        <w:numPr>
          <w:ilvl w:val="1"/>
          <w:numId w:val="7"/>
        </w:numPr>
        <w:spacing w:line="320" w:lineRule="exact"/>
        <w:ind w:leftChars="0"/>
        <w:rPr>
          <w:rFonts w:ascii="標楷體" w:eastAsia="標楷體" w:hAnsi="標楷體"/>
          <w:color w:val="000000"/>
        </w:rPr>
      </w:pPr>
      <w:r w:rsidRPr="00362E1C">
        <w:rPr>
          <w:rFonts w:ascii="標楷體" w:eastAsia="標楷體" w:hAnsi="標楷體" w:hint="eastAsia"/>
          <w:color w:val="000000"/>
        </w:rPr>
        <w:t>保證措施：說明所採取之品質保證機制，包括品質政策、負責人與管理架構、風險控管、檢查表設定、進度控制機制等。</w:t>
      </w:r>
    </w:p>
    <w:p w14:paraId="76629162" w14:textId="3A77B30D" w:rsidR="00C342C7" w:rsidRDefault="00C342C7" w:rsidP="00610AF9">
      <w:pPr>
        <w:pStyle w:val="af1"/>
        <w:numPr>
          <w:ilvl w:val="1"/>
          <w:numId w:val="7"/>
        </w:numPr>
        <w:spacing w:line="320" w:lineRule="exact"/>
        <w:ind w:leftChars="0"/>
        <w:rPr>
          <w:rFonts w:ascii="標楷體" w:eastAsia="標楷體" w:hAnsi="標楷體"/>
          <w:color w:val="000000"/>
        </w:rPr>
      </w:pPr>
      <w:r w:rsidRPr="00362E1C">
        <w:rPr>
          <w:rFonts w:ascii="標楷體" w:eastAsia="標楷體" w:hAnsi="標楷體" w:hint="eastAsia"/>
          <w:color w:val="000000"/>
        </w:rPr>
        <w:t>控制、檢驗與試驗：說明施工過程中之品質控制方法、檢驗與試驗程序，</w:t>
      </w:r>
      <w:r>
        <w:rPr>
          <w:rFonts w:ascii="標楷體" w:eastAsia="標楷體" w:hAnsi="標楷體" w:hint="eastAsia"/>
          <w:color w:val="000000"/>
        </w:rPr>
        <w:t>例如：</w:t>
      </w:r>
      <w:r w:rsidRPr="00362E1C">
        <w:rPr>
          <w:rFonts w:ascii="標楷體" w:eastAsia="標楷體" w:hAnsi="標楷體" w:hint="eastAsia"/>
          <w:color w:val="000000"/>
        </w:rPr>
        <w:t>自我檢查、</w:t>
      </w:r>
      <w:r w:rsidR="002957B0" w:rsidRPr="008A5C4D">
        <w:rPr>
          <w:rFonts w:ascii="標楷體" w:eastAsia="標楷體" w:hAnsi="標楷體" w:hint="eastAsia"/>
        </w:rPr>
        <w:t>資安</w:t>
      </w:r>
      <w:r w:rsidRPr="00362E1C">
        <w:rPr>
          <w:rFonts w:ascii="標楷體" w:eastAsia="標楷體" w:hAnsi="標楷體" w:hint="eastAsia"/>
          <w:color w:val="000000"/>
        </w:rPr>
        <w:t>第三方檢驗或見證作業等。</w:t>
      </w:r>
    </w:p>
    <w:p w14:paraId="269E5EC4" w14:textId="51E47BCE" w:rsidR="00D60D74" w:rsidRPr="00D60D74" w:rsidRDefault="00C342C7" w:rsidP="002F1051">
      <w:pPr>
        <w:pStyle w:val="af1"/>
        <w:widowControl/>
        <w:numPr>
          <w:ilvl w:val="1"/>
          <w:numId w:val="7"/>
        </w:numPr>
        <w:spacing w:line="320" w:lineRule="exact"/>
        <w:ind w:leftChars="0"/>
        <w:rPr>
          <w:rFonts w:ascii="標楷體" w:eastAsia="標楷體" w:hAnsi="標楷體"/>
          <w:color w:val="000000"/>
        </w:rPr>
      </w:pPr>
      <w:r w:rsidRPr="00D60D74">
        <w:rPr>
          <w:rFonts w:ascii="標楷體" w:eastAsia="標楷體" w:hAnsi="標楷體" w:hint="eastAsia"/>
          <w:color w:val="000000"/>
        </w:rPr>
        <w:t>持續改善措施：列舉定期品質會議、缺失追蹤機制、常見問題分析及預防改善對策等措施，以強化品質持續提升。</w:t>
      </w:r>
      <w:r w:rsidR="00D60D74" w:rsidRPr="00D60D74">
        <w:rPr>
          <w:rFonts w:ascii="標楷體" w:eastAsia="標楷體" w:hAnsi="標楷體"/>
          <w:color w:val="000000"/>
        </w:rPr>
        <w:br w:type="page"/>
      </w:r>
    </w:p>
    <w:p w14:paraId="3D861969" w14:textId="2B149329" w:rsidR="00B61A87" w:rsidRPr="009C4BE1" w:rsidRDefault="00B61A87" w:rsidP="00B61A87">
      <w:pPr>
        <w:shd w:val="clear" w:color="auto" w:fill="FFFFFF"/>
        <w:spacing w:line="360" w:lineRule="atLeast"/>
        <w:jc w:val="center"/>
        <w:rPr>
          <w:rFonts w:ascii="標楷體" w:eastAsia="標楷體" w:hAnsi="標楷體"/>
          <w:b w:val="0"/>
          <w:bCs/>
          <w:color w:val="000000"/>
          <w:kern w:val="16"/>
          <w:sz w:val="32"/>
          <w:szCs w:val="24"/>
          <w:u w:val="single"/>
        </w:rPr>
      </w:pPr>
      <w:r w:rsidRPr="009C4BE1">
        <w:rPr>
          <w:rFonts w:ascii="標楷體" w:eastAsia="標楷體" w:hAnsi="標楷體" w:hint="eastAsia"/>
          <w:b w:val="0"/>
          <w:bCs/>
          <w:color w:val="000000"/>
          <w:kern w:val="16"/>
          <w:sz w:val="32"/>
          <w:szCs w:val="24"/>
          <w:u w:val="single"/>
        </w:rPr>
        <w:lastRenderedPageBreak/>
        <w:t>「</w:t>
      </w:r>
      <w:r>
        <w:rPr>
          <w:rFonts w:ascii="標楷體" w:eastAsia="標楷體" w:hAnsi="標楷體" w:hint="eastAsia"/>
          <w:b w:val="0"/>
          <w:bCs/>
          <w:color w:val="000000"/>
          <w:kern w:val="16"/>
          <w:sz w:val="32"/>
          <w:szCs w:val="24"/>
          <w:u w:val="single"/>
        </w:rPr>
        <w:t>碳排輔導計畫</w:t>
      </w:r>
      <w:r w:rsidRPr="008A6A91">
        <w:rPr>
          <w:rFonts w:ascii="標楷體" w:eastAsia="標楷體" w:hAnsi="標楷體" w:hint="eastAsia"/>
          <w:b w:val="0"/>
          <w:color w:val="000000"/>
          <w:kern w:val="16"/>
          <w:sz w:val="32"/>
          <w:szCs w:val="24"/>
          <w:u w:val="single"/>
        </w:rPr>
        <w:t>書</w:t>
      </w:r>
      <w:r w:rsidRPr="009C4BE1">
        <w:rPr>
          <w:rFonts w:ascii="標楷體" w:eastAsia="標楷體" w:hAnsi="標楷體" w:hint="eastAsia"/>
          <w:b w:val="0"/>
          <w:bCs/>
          <w:color w:val="000000"/>
          <w:kern w:val="16"/>
          <w:sz w:val="32"/>
          <w:szCs w:val="24"/>
          <w:u w:val="single"/>
        </w:rPr>
        <w:t>」章節項目及內容規定</w:t>
      </w:r>
    </w:p>
    <w:p w14:paraId="71880BC5" w14:textId="5ADE54AD" w:rsidR="00342E86" w:rsidRDefault="00342E86" w:rsidP="00B61A87">
      <w:pPr>
        <w:pStyle w:val="af1"/>
        <w:numPr>
          <w:ilvl w:val="0"/>
          <w:numId w:val="15"/>
        </w:numPr>
        <w:spacing w:line="320" w:lineRule="exact"/>
        <w:ind w:leftChars="0"/>
        <w:rPr>
          <w:rFonts w:ascii="標楷體" w:eastAsia="標楷體" w:hAnsi="標楷體"/>
          <w:bCs/>
          <w:color w:val="000000" w:themeColor="text1"/>
          <w:kern w:val="16"/>
        </w:rPr>
      </w:pPr>
      <w:r>
        <w:rPr>
          <w:rFonts w:ascii="標楷體" w:eastAsia="標楷體" w:hAnsi="標楷體" w:hint="eastAsia"/>
          <w:bCs/>
          <w:color w:val="000000" w:themeColor="text1"/>
          <w:kern w:val="16"/>
        </w:rPr>
        <w:t>系統規劃</w:t>
      </w:r>
    </w:p>
    <w:p w14:paraId="57B34AE9" w14:textId="00DE7701" w:rsidR="00B61A87" w:rsidRDefault="00B61A87" w:rsidP="00B61A87">
      <w:pPr>
        <w:pStyle w:val="af1"/>
        <w:numPr>
          <w:ilvl w:val="0"/>
          <w:numId w:val="15"/>
        </w:numPr>
        <w:spacing w:line="320" w:lineRule="exact"/>
        <w:ind w:leftChars="0"/>
        <w:rPr>
          <w:rFonts w:ascii="標楷體" w:eastAsia="標楷體" w:hAnsi="標楷體"/>
          <w:bCs/>
          <w:color w:val="000000" w:themeColor="text1"/>
          <w:kern w:val="16"/>
        </w:rPr>
      </w:pPr>
      <w:r>
        <w:rPr>
          <w:rFonts w:ascii="標楷體" w:eastAsia="標楷體" w:hAnsi="標楷體" w:hint="eastAsia"/>
          <w:bCs/>
          <w:color w:val="000000" w:themeColor="text1"/>
          <w:kern w:val="16"/>
        </w:rPr>
        <w:t>輔導</w:t>
      </w:r>
      <w:r w:rsidRPr="00FE2D94">
        <w:rPr>
          <w:rFonts w:ascii="標楷體" w:eastAsia="標楷體" w:hAnsi="標楷體" w:hint="eastAsia"/>
          <w:bCs/>
          <w:color w:val="000000" w:themeColor="text1"/>
          <w:kern w:val="16"/>
        </w:rPr>
        <w:t>規劃</w:t>
      </w:r>
    </w:p>
    <w:p w14:paraId="25A4220C" w14:textId="57B4C1ED" w:rsidR="00152948" w:rsidRDefault="00152948" w:rsidP="00152948">
      <w:pPr>
        <w:pStyle w:val="af1"/>
        <w:numPr>
          <w:ilvl w:val="1"/>
          <w:numId w:val="15"/>
        </w:numPr>
        <w:spacing w:line="320" w:lineRule="exact"/>
        <w:ind w:leftChars="0"/>
        <w:rPr>
          <w:rFonts w:ascii="標楷體" w:eastAsia="標楷體" w:hAnsi="標楷體"/>
          <w:bCs/>
          <w:color w:val="000000" w:themeColor="text1"/>
          <w:kern w:val="16"/>
        </w:rPr>
      </w:pPr>
      <w:r w:rsidRPr="00152948">
        <w:rPr>
          <w:rFonts w:ascii="標楷體" w:eastAsia="標楷體" w:hAnsi="標楷體" w:hint="eastAsia"/>
          <w:bCs/>
          <w:color w:val="000000" w:themeColor="text1"/>
          <w:kern w:val="16"/>
        </w:rPr>
        <w:t>環境部盤查專案顧問輔導:地點及時間由本機關另行通知，辦理至少16場次(每場次3小時)輔導及盤查作業。依據環境部規定，於本機關各據點（包含2座機廠與22個車站，共計24處）執行溫室氣體盤查作業，教育訓練課程需包含(1)環境部溫室氣體排放量盤查作業指引、(2)ISO 14064-1:2018 標準深入解析、(3)溫室氣體盤查導入流程與報告邊界界定技巧、(4)溫室氣體排放量量化教學與案例演練、(5)查證規劃、查證流程及查證重點說明、(6)溫室氣體「排放量清冊」及「盤查報告書」查證案例演練。</w:t>
      </w:r>
    </w:p>
    <w:p w14:paraId="4C80934A" w14:textId="6A594DF4" w:rsidR="00152948" w:rsidRPr="00152948" w:rsidRDefault="00152948" w:rsidP="00152948">
      <w:pPr>
        <w:pStyle w:val="af1"/>
        <w:numPr>
          <w:ilvl w:val="1"/>
          <w:numId w:val="15"/>
        </w:numPr>
        <w:spacing w:line="320" w:lineRule="exact"/>
        <w:ind w:leftChars="0"/>
        <w:rPr>
          <w:rFonts w:ascii="標楷體" w:eastAsia="標楷體" w:hAnsi="標楷體"/>
          <w:bCs/>
          <w:color w:val="000000" w:themeColor="text1"/>
          <w:kern w:val="16"/>
        </w:rPr>
      </w:pPr>
      <w:r w:rsidRPr="00E73175">
        <w:rPr>
          <w:rFonts w:ascii="標楷體" w:eastAsia="標楷體" w:hAnsi="標楷體" w:hint="eastAsia"/>
          <w:color w:val="000000" w:themeColor="text1"/>
        </w:rPr>
        <w:t>系統導入顧問服務：地點及時間由本機關另行通知。依據</w:t>
      </w:r>
      <w:r w:rsidRPr="008A5C4D">
        <w:rPr>
          <w:rFonts w:ascii="標楷體" w:eastAsia="標楷體" w:hAnsi="標楷體" w:hint="eastAsia"/>
        </w:rPr>
        <w:t>上述</w:t>
      </w:r>
      <w:r w:rsidRPr="00E73175">
        <w:rPr>
          <w:rFonts w:ascii="標楷體" w:eastAsia="標楷體" w:hAnsi="標楷體" w:hint="eastAsia"/>
          <w:color w:val="000000" w:themeColor="text1"/>
        </w:rPr>
        <w:t>輔導盤查結果導入本系統，辦理至少6場次(每場次3小時)系統導入顧問服務，確保其排放量計算過程、活動數據及佐證文件均符合查證規範之品質與一致性要求，並能透過本系統自動匯出本機關114年度「排放量清冊」及「盤查報告書」。</w:t>
      </w:r>
    </w:p>
    <w:p w14:paraId="260FF2A3" w14:textId="460A7E9F" w:rsidR="00B61A87" w:rsidRPr="00152948" w:rsidRDefault="00152948" w:rsidP="00152948">
      <w:pPr>
        <w:pStyle w:val="af1"/>
        <w:numPr>
          <w:ilvl w:val="1"/>
          <w:numId w:val="15"/>
        </w:numPr>
        <w:spacing w:line="320" w:lineRule="exact"/>
        <w:ind w:leftChars="0"/>
        <w:rPr>
          <w:rFonts w:ascii="標楷體" w:eastAsia="標楷體" w:hAnsi="標楷體"/>
          <w:bCs/>
          <w:color w:val="000000" w:themeColor="text1"/>
          <w:kern w:val="16"/>
        </w:rPr>
      </w:pPr>
      <w:r w:rsidRPr="00E73175">
        <w:rPr>
          <w:rFonts w:ascii="標楷體" w:eastAsia="標楷體" w:hAnsi="標楷體" w:hint="eastAsia"/>
          <w:color w:val="000000" w:themeColor="text1"/>
        </w:rPr>
        <w:t>系統教育訓練服務：地點及時間由本機關另行通知，辦理1場次(每場次3小時)之系統教育訓練課程，包含系統操作、數據輸入與報表產出等。廠商需提供教育訓練錄影電子檔。</w:t>
      </w:r>
    </w:p>
    <w:p w14:paraId="7850E08E" w14:textId="77777777" w:rsidR="00342E86" w:rsidRDefault="00342E86" w:rsidP="0043397F">
      <w:pPr>
        <w:shd w:val="clear" w:color="auto" w:fill="FFFFFF"/>
        <w:spacing w:line="360" w:lineRule="atLeast"/>
        <w:rPr>
          <w:rFonts w:ascii="標楷體" w:eastAsia="標楷體" w:hAnsi="標楷體"/>
          <w:b w:val="0"/>
          <w:color w:val="000000"/>
        </w:rPr>
      </w:pPr>
    </w:p>
    <w:p w14:paraId="21AD7423" w14:textId="77777777" w:rsidR="00D57241" w:rsidRPr="00C342C7" w:rsidRDefault="00D57241" w:rsidP="0043397F">
      <w:pPr>
        <w:shd w:val="clear" w:color="auto" w:fill="FFFFFF"/>
        <w:spacing w:line="360" w:lineRule="atLeast"/>
        <w:rPr>
          <w:rFonts w:ascii="標楷體" w:eastAsia="標楷體" w:hAnsi="標楷體"/>
          <w:b w:val="0"/>
          <w:color w:val="000000"/>
        </w:rPr>
      </w:pPr>
    </w:p>
    <w:p w14:paraId="7AB75DF9" w14:textId="3A01EE70" w:rsidR="008A6A91" w:rsidRPr="009C4BE1" w:rsidRDefault="008A6A91" w:rsidP="008A6A91">
      <w:pPr>
        <w:shd w:val="clear" w:color="auto" w:fill="FFFFFF"/>
        <w:spacing w:line="360" w:lineRule="atLeast"/>
        <w:jc w:val="center"/>
        <w:rPr>
          <w:rFonts w:ascii="標楷體" w:eastAsia="標楷體" w:hAnsi="標楷體"/>
          <w:b w:val="0"/>
          <w:bCs/>
          <w:color w:val="000000"/>
          <w:kern w:val="16"/>
          <w:sz w:val="32"/>
          <w:szCs w:val="24"/>
          <w:u w:val="single"/>
        </w:rPr>
      </w:pPr>
      <w:r w:rsidRPr="009C4BE1">
        <w:rPr>
          <w:rFonts w:ascii="標楷體" w:eastAsia="標楷體" w:hAnsi="標楷體" w:hint="eastAsia"/>
          <w:b w:val="0"/>
          <w:bCs/>
          <w:color w:val="000000"/>
          <w:kern w:val="16"/>
          <w:sz w:val="32"/>
          <w:szCs w:val="24"/>
          <w:u w:val="single"/>
        </w:rPr>
        <w:t>「</w:t>
      </w:r>
      <w:r w:rsidRPr="008A6A91">
        <w:rPr>
          <w:rFonts w:ascii="標楷體" w:eastAsia="標楷體" w:hAnsi="標楷體" w:hint="eastAsia"/>
          <w:b w:val="0"/>
          <w:color w:val="000000"/>
          <w:kern w:val="16"/>
          <w:sz w:val="32"/>
          <w:szCs w:val="24"/>
          <w:u w:val="single"/>
        </w:rPr>
        <w:t>系統設計書</w:t>
      </w:r>
      <w:r w:rsidRPr="009C4BE1">
        <w:rPr>
          <w:rFonts w:ascii="標楷體" w:eastAsia="標楷體" w:hAnsi="標楷體" w:hint="eastAsia"/>
          <w:b w:val="0"/>
          <w:bCs/>
          <w:color w:val="000000"/>
          <w:kern w:val="16"/>
          <w:sz w:val="32"/>
          <w:szCs w:val="24"/>
          <w:u w:val="single"/>
        </w:rPr>
        <w:t>」章節項目及內容規定</w:t>
      </w:r>
    </w:p>
    <w:p w14:paraId="09F9000F" w14:textId="024BC35B" w:rsidR="008A6A91" w:rsidRDefault="008A6A91" w:rsidP="00610AF9">
      <w:pPr>
        <w:pStyle w:val="af1"/>
        <w:numPr>
          <w:ilvl w:val="0"/>
          <w:numId w:val="13"/>
        </w:numPr>
        <w:spacing w:line="320" w:lineRule="exact"/>
        <w:ind w:leftChars="0"/>
        <w:rPr>
          <w:rFonts w:ascii="標楷體" w:eastAsia="標楷體" w:hAnsi="標楷體"/>
          <w:color w:val="000000"/>
        </w:rPr>
      </w:pPr>
      <w:r>
        <w:rPr>
          <w:rFonts w:ascii="標楷體" w:eastAsia="標楷體" w:hAnsi="標楷體" w:hint="eastAsia"/>
          <w:color w:val="000000"/>
        </w:rPr>
        <w:t>功能設計規劃</w:t>
      </w:r>
    </w:p>
    <w:p w14:paraId="1AEA4917" w14:textId="19AF7FBA" w:rsidR="008A6A91" w:rsidRDefault="00F73FC6" w:rsidP="00610AF9">
      <w:pPr>
        <w:pStyle w:val="af1"/>
        <w:numPr>
          <w:ilvl w:val="0"/>
          <w:numId w:val="13"/>
        </w:numPr>
        <w:spacing w:line="320" w:lineRule="exact"/>
        <w:ind w:leftChars="0"/>
        <w:rPr>
          <w:rFonts w:ascii="標楷體" w:eastAsia="標楷體" w:hAnsi="標楷體"/>
          <w:color w:val="000000"/>
        </w:rPr>
      </w:pPr>
      <w:r w:rsidRPr="00FE2D94">
        <w:rPr>
          <w:rFonts w:ascii="標楷體" w:eastAsia="標楷體" w:hAnsi="標楷體" w:hint="eastAsia"/>
          <w:bCs/>
          <w:color w:val="000000" w:themeColor="text1"/>
          <w:kern w:val="16"/>
        </w:rPr>
        <w:t>系統架構</w:t>
      </w:r>
    </w:p>
    <w:p w14:paraId="2064348C" w14:textId="4C1EB367" w:rsidR="008A6A91" w:rsidRDefault="00F73FC6" w:rsidP="00610AF9">
      <w:pPr>
        <w:pStyle w:val="af1"/>
        <w:numPr>
          <w:ilvl w:val="0"/>
          <w:numId w:val="13"/>
        </w:numPr>
        <w:spacing w:line="320" w:lineRule="exact"/>
        <w:ind w:leftChars="0"/>
        <w:rPr>
          <w:rFonts w:ascii="標楷體" w:eastAsia="標楷體" w:hAnsi="標楷體"/>
          <w:color w:val="000000"/>
        </w:rPr>
      </w:pPr>
      <w:r w:rsidRPr="00FE2D94">
        <w:rPr>
          <w:rFonts w:ascii="標楷體" w:eastAsia="標楷體" w:hAnsi="標楷體" w:hint="eastAsia"/>
          <w:bCs/>
          <w:color w:val="000000" w:themeColor="text1"/>
          <w:kern w:val="16"/>
        </w:rPr>
        <w:t>規劃時程</w:t>
      </w:r>
    </w:p>
    <w:p w14:paraId="0FF7FDA6" w14:textId="77777777" w:rsidR="003C2127" w:rsidRDefault="003C2127" w:rsidP="0043397F">
      <w:pPr>
        <w:shd w:val="clear" w:color="auto" w:fill="FFFFFF"/>
        <w:spacing w:line="360" w:lineRule="atLeast"/>
        <w:rPr>
          <w:rFonts w:ascii="標楷體" w:eastAsia="標楷體" w:hAnsi="標楷體"/>
          <w:b w:val="0"/>
          <w:color w:val="000000"/>
        </w:rPr>
      </w:pPr>
    </w:p>
    <w:p w14:paraId="74001221" w14:textId="77777777" w:rsidR="00D57241" w:rsidRPr="00C342C7" w:rsidRDefault="00D57241" w:rsidP="0043397F">
      <w:pPr>
        <w:shd w:val="clear" w:color="auto" w:fill="FFFFFF"/>
        <w:spacing w:line="360" w:lineRule="atLeast"/>
        <w:rPr>
          <w:rFonts w:ascii="標楷體" w:eastAsia="標楷體" w:hAnsi="標楷體"/>
          <w:b w:val="0"/>
          <w:color w:val="000000"/>
        </w:rPr>
      </w:pPr>
    </w:p>
    <w:p w14:paraId="46D05EC6" w14:textId="6E3D982F" w:rsidR="008A6A91" w:rsidRPr="009C4BE1" w:rsidRDefault="008A6A91" w:rsidP="008A6A91">
      <w:pPr>
        <w:shd w:val="clear" w:color="auto" w:fill="FFFFFF"/>
        <w:spacing w:line="360" w:lineRule="atLeast"/>
        <w:jc w:val="center"/>
        <w:rPr>
          <w:rFonts w:ascii="標楷體" w:eastAsia="標楷體" w:hAnsi="標楷體"/>
          <w:b w:val="0"/>
          <w:bCs/>
          <w:color w:val="000000"/>
          <w:kern w:val="16"/>
          <w:sz w:val="32"/>
          <w:szCs w:val="24"/>
          <w:u w:val="single"/>
        </w:rPr>
      </w:pPr>
      <w:r w:rsidRPr="009C4BE1">
        <w:rPr>
          <w:rFonts w:ascii="標楷體" w:eastAsia="標楷體" w:hAnsi="標楷體" w:hint="eastAsia"/>
          <w:b w:val="0"/>
          <w:bCs/>
          <w:color w:val="000000"/>
          <w:kern w:val="16"/>
          <w:sz w:val="32"/>
          <w:szCs w:val="24"/>
          <w:u w:val="single"/>
        </w:rPr>
        <w:t>「</w:t>
      </w:r>
      <w:r>
        <w:rPr>
          <w:rFonts w:ascii="標楷體" w:eastAsia="標楷體" w:hAnsi="標楷體" w:hint="eastAsia"/>
          <w:b w:val="0"/>
          <w:bCs/>
          <w:color w:val="000000"/>
          <w:kern w:val="16"/>
          <w:sz w:val="32"/>
          <w:szCs w:val="24"/>
          <w:u w:val="single"/>
        </w:rPr>
        <w:t>教育訓練計畫</w:t>
      </w:r>
      <w:r w:rsidRPr="009C4BE1">
        <w:rPr>
          <w:rFonts w:ascii="標楷體" w:eastAsia="標楷體" w:hAnsi="標楷體" w:hint="eastAsia"/>
          <w:b w:val="0"/>
          <w:bCs/>
          <w:color w:val="000000"/>
          <w:kern w:val="16"/>
          <w:sz w:val="32"/>
          <w:szCs w:val="24"/>
          <w:u w:val="single"/>
        </w:rPr>
        <w:t>」章節項目及內容規定</w:t>
      </w:r>
    </w:p>
    <w:p w14:paraId="46E199FB" w14:textId="77777777" w:rsidR="00F73FC6" w:rsidRPr="00FE2D94" w:rsidRDefault="00F73FC6" w:rsidP="00E8459B">
      <w:pPr>
        <w:pStyle w:val="af1"/>
        <w:numPr>
          <w:ilvl w:val="0"/>
          <w:numId w:val="33"/>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bCs/>
          <w:color w:val="000000" w:themeColor="text1"/>
          <w:kern w:val="16"/>
        </w:rPr>
        <w:t>課程規劃(軟、硬體分別表列)</w:t>
      </w:r>
    </w:p>
    <w:p w14:paraId="57DD1D54" w14:textId="77777777" w:rsidR="00F73FC6" w:rsidRPr="00FE2D94" w:rsidRDefault="00F73FC6" w:rsidP="00610AF9">
      <w:pPr>
        <w:pStyle w:val="af1"/>
        <w:numPr>
          <w:ilvl w:val="0"/>
          <w:numId w:val="15"/>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bCs/>
          <w:color w:val="000000" w:themeColor="text1"/>
          <w:kern w:val="16"/>
        </w:rPr>
        <w:t>課程時數(軟、硬體分別表列)</w:t>
      </w:r>
    </w:p>
    <w:p w14:paraId="58BB15FA" w14:textId="77777777" w:rsidR="00F73FC6" w:rsidRPr="00FE2D94" w:rsidRDefault="00F73FC6" w:rsidP="00610AF9">
      <w:pPr>
        <w:pStyle w:val="af1"/>
        <w:numPr>
          <w:ilvl w:val="0"/>
          <w:numId w:val="15"/>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bCs/>
          <w:color w:val="000000" w:themeColor="text1"/>
          <w:kern w:val="16"/>
        </w:rPr>
        <w:t>其他訓練內容(附件為訓練教材，其課程主題由機關指定)</w:t>
      </w:r>
    </w:p>
    <w:p w14:paraId="6401ED52" w14:textId="77777777" w:rsidR="00D57241" w:rsidRDefault="00D57241" w:rsidP="00C342C7">
      <w:pPr>
        <w:shd w:val="clear" w:color="auto" w:fill="FFFFFF"/>
        <w:spacing w:line="360" w:lineRule="atLeast"/>
        <w:rPr>
          <w:rFonts w:ascii="標楷體" w:eastAsia="標楷體" w:hAnsi="標楷體"/>
          <w:b w:val="0"/>
          <w:color w:val="000000"/>
        </w:rPr>
      </w:pPr>
    </w:p>
    <w:p w14:paraId="29DA55C1" w14:textId="77777777" w:rsidR="00D57241" w:rsidRPr="008A6A91" w:rsidRDefault="00D57241" w:rsidP="00C342C7">
      <w:pPr>
        <w:shd w:val="clear" w:color="auto" w:fill="FFFFFF"/>
        <w:spacing w:line="360" w:lineRule="atLeast"/>
        <w:rPr>
          <w:rFonts w:ascii="標楷體" w:eastAsia="標楷體" w:hAnsi="標楷體"/>
          <w:b w:val="0"/>
          <w:color w:val="000000"/>
        </w:rPr>
      </w:pPr>
    </w:p>
    <w:p w14:paraId="3D16AFC9" w14:textId="16248FAA" w:rsidR="008A6A91" w:rsidRPr="009C4BE1" w:rsidRDefault="008A6A91" w:rsidP="008A6A91">
      <w:pPr>
        <w:shd w:val="clear" w:color="auto" w:fill="FFFFFF"/>
        <w:spacing w:line="360" w:lineRule="atLeast"/>
        <w:jc w:val="center"/>
        <w:rPr>
          <w:rFonts w:ascii="標楷體" w:eastAsia="標楷體" w:hAnsi="標楷體"/>
          <w:b w:val="0"/>
          <w:bCs/>
          <w:color w:val="000000"/>
          <w:kern w:val="16"/>
          <w:sz w:val="32"/>
          <w:szCs w:val="24"/>
          <w:u w:val="single"/>
        </w:rPr>
      </w:pPr>
      <w:r w:rsidRPr="009C4BE1">
        <w:rPr>
          <w:rFonts w:ascii="標楷體" w:eastAsia="標楷體" w:hAnsi="標楷體" w:hint="eastAsia"/>
          <w:b w:val="0"/>
          <w:bCs/>
          <w:color w:val="000000"/>
          <w:kern w:val="16"/>
          <w:sz w:val="32"/>
          <w:szCs w:val="24"/>
          <w:u w:val="single"/>
        </w:rPr>
        <w:t>「</w:t>
      </w:r>
      <w:r>
        <w:rPr>
          <w:rFonts w:ascii="標楷體" w:eastAsia="標楷體" w:hAnsi="標楷體" w:hint="eastAsia"/>
          <w:b w:val="0"/>
          <w:bCs/>
          <w:color w:val="000000"/>
          <w:kern w:val="16"/>
          <w:sz w:val="32"/>
          <w:szCs w:val="24"/>
          <w:u w:val="single"/>
        </w:rPr>
        <w:t>測試計畫</w:t>
      </w:r>
      <w:r w:rsidRPr="009C4BE1">
        <w:rPr>
          <w:rFonts w:ascii="標楷體" w:eastAsia="標楷體" w:hAnsi="標楷體" w:hint="eastAsia"/>
          <w:b w:val="0"/>
          <w:bCs/>
          <w:color w:val="000000"/>
          <w:kern w:val="16"/>
          <w:sz w:val="32"/>
          <w:szCs w:val="24"/>
          <w:u w:val="single"/>
        </w:rPr>
        <w:t>」章節項目及內容規定</w:t>
      </w:r>
    </w:p>
    <w:p w14:paraId="248E140E" w14:textId="77777777" w:rsidR="00F73FC6" w:rsidRPr="00FE2D94" w:rsidRDefault="00F73FC6" w:rsidP="00610AF9">
      <w:pPr>
        <w:pStyle w:val="af1"/>
        <w:numPr>
          <w:ilvl w:val="0"/>
          <w:numId w:val="14"/>
        </w:numPr>
        <w:spacing w:line="320" w:lineRule="exact"/>
        <w:ind w:leftChars="0"/>
        <w:rPr>
          <w:rFonts w:ascii="標楷體" w:eastAsia="標楷體" w:hAnsi="標楷體"/>
          <w:color w:val="000000" w:themeColor="text1"/>
          <w:kern w:val="16"/>
        </w:rPr>
      </w:pPr>
      <w:r w:rsidRPr="00FE2D94">
        <w:rPr>
          <w:rFonts w:ascii="標楷體" w:eastAsia="標楷體" w:hAnsi="標楷體" w:hint="eastAsia"/>
          <w:color w:val="000000" w:themeColor="text1"/>
          <w:kern w:val="16"/>
        </w:rPr>
        <w:t>測試時程規劃。</w:t>
      </w:r>
    </w:p>
    <w:p w14:paraId="79A41E6C" w14:textId="5D0AFEE7" w:rsidR="00F73FC6" w:rsidRPr="00FE2D94" w:rsidRDefault="00F73FC6" w:rsidP="00E3446C">
      <w:pPr>
        <w:pStyle w:val="af1"/>
        <w:numPr>
          <w:ilvl w:val="0"/>
          <w:numId w:val="14"/>
        </w:numPr>
        <w:spacing w:line="320" w:lineRule="exact"/>
        <w:ind w:leftChars="0"/>
        <w:rPr>
          <w:rFonts w:ascii="標楷體" w:eastAsia="標楷體" w:hAnsi="標楷體"/>
          <w:color w:val="000000" w:themeColor="text1"/>
          <w:kern w:val="16"/>
        </w:rPr>
      </w:pPr>
      <w:r w:rsidRPr="00FE2D94">
        <w:rPr>
          <w:rFonts w:ascii="標楷體" w:eastAsia="標楷體" w:hAnsi="標楷體" w:hint="eastAsia"/>
          <w:color w:val="000000" w:themeColor="text1"/>
          <w:kern w:val="16"/>
        </w:rPr>
        <w:t>測試規劃及程序(</w:t>
      </w:r>
      <w:r w:rsidR="00E3446C" w:rsidRPr="008A5C4D">
        <w:rPr>
          <w:rFonts w:ascii="標楷體" w:eastAsia="標楷體" w:hAnsi="標楷體" w:hint="eastAsia"/>
          <w:color w:val="000000" w:themeColor="text1"/>
          <w:kern w:val="16"/>
        </w:rPr>
        <w:t>依詳細價目表各項次訂定，不限但須包</w:t>
      </w:r>
      <w:r w:rsidRPr="008A5C4D">
        <w:rPr>
          <w:rFonts w:ascii="標楷體" w:eastAsia="標楷體" w:hAnsi="標楷體" w:hint="eastAsia"/>
          <w:color w:val="000000" w:themeColor="text1"/>
          <w:kern w:val="16"/>
        </w:rPr>
        <w:t>含測試表單，</w:t>
      </w:r>
      <w:r w:rsidR="00E3446C" w:rsidRPr="008A5C4D">
        <w:rPr>
          <w:rFonts w:ascii="標楷體" w:eastAsia="標楷體" w:hAnsi="標楷體" w:hint="eastAsia"/>
          <w:color w:val="000000" w:themeColor="text1"/>
          <w:kern w:val="16"/>
        </w:rPr>
        <w:t>系統設計書</w:t>
      </w:r>
      <w:r w:rsidR="007D4EE5" w:rsidRPr="008A5C4D">
        <w:rPr>
          <w:rFonts w:ascii="標楷體" w:eastAsia="標楷體" w:hAnsi="標楷體" w:hint="eastAsia"/>
          <w:color w:val="000000" w:themeColor="text1"/>
          <w:kern w:val="16"/>
        </w:rPr>
        <w:t>之機關需求功能等</w:t>
      </w:r>
      <w:r w:rsidRPr="00FE2D94">
        <w:rPr>
          <w:rFonts w:ascii="標楷體" w:eastAsia="標楷體" w:hAnsi="標楷體" w:hint="eastAsia"/>
          <w:color w:val="000000" w:themeColor="text1"/>
          <w:kern w:val="16"/>
        </w:rPr>
        <w:t>)。</w:t>
      </w:r>
    </w:p>
    <w:p w14:paraId="282FFE10" w14:textId="77777777" w:rsidR="00F73FC6" w:rsidRPr="00FE2D94" w:rsidRDefault="00F73FC6" w:rsidP="00610AF9">
      <w:pPr>
        <w:pStyle w:val="af1"/>
        <w:numPr>
          <w:ilvl w:val="0"/>
          <w:numId w:val="14"/>
        </w:numPr>
        <w:spacing w:line="320" w:lineRule="exact"/>
        <w:ind w:leftChars="0"/>
        <w:rPr>
          <w:rFonts w:ascii="標楷體" w:eastAsia="標楷體" w:hAnsi="標楷體"/>
          <w:color w:val="000000" w:themeColor="text1"/>
          <w:kern w:val="16"/>
        </w:rPr>
      </w:pPr>
      <w:r w:rsidRPr="00FE2D94">
        <w:rPr>
          <w:rFonts w:ascii="標楷體" w:eastAsia="標楷體" w:hAnsi="標楷體" w:hint="eastAsia"/>
          <w:color w:val="000000" w:themeColor="text1"/>
          <w:kern w:val="16"/>
        </w:rPr>
        <w:t>驗收相關測試步驟(含表單)。</w:t>
      </w:r>
    </w:p>
    <w:p w14:paraId="68D2736E" w14:textId="46047FF6" w:rsidR="00E03310" w:rsidRDefault="00E03310" w:rsidP="00C342C7">
      <w:pPr>
        <w:shd w:val="clear" w:color="auto" w:fill="FFFFFF"/>
        <w:spacing w:line="360" w:lineRule="atLeast"/>
        <w:rPr>
          <w:rFonts w:ascii="標楷體" w:eastAsia="標楷體" w:hAnsi="標楷體"/>
          <w:b w:val="0"/>
          <w:color w:val="000000"/>
        </w:rPr>
      </w:pPr>
    </w:p>
    <w:p w14:paraId="037F14E4" w14:textId="77777777" w:rsidR="000836C0" w:rsidRDefault="000836C0" w:rsidP="00C342C7">
      <w:pPr>
        <w:shd w:val="clear" w:color="auto" w:fill="FFFFFF"/>
        <w:spacing w:line="360" w:lineRule="atLeast"/>
        <w:rPr>
          <w:rFonts w:ascii="標楷體" w:eastAsia="標楷體" w:hAnsi="標楷體"/>
          <w:b w:val="0"/>
          <w:color w:val="000000"/>
        </w:rPr>
      </w:pPr>
    </w:p>
    <w:p w14:paraId="4B4A29A6" w14:textId="787A5757" w:rsidR="008A6A91" w:rsidRPr="009C4BE1" w:rsidRDefault="008A6A91" w:rsidP="008A6A91">
      <w:pPr>
        <w:shd w:val="clear" w:color="auto" w:fill="FFFFFF"/>
        <w:spacing w:line="360" w:lineRule="atLeast"/>
        <w:jc w:val="center"/>
        <w:rPr>
          <w:rFonts w:ascii="標楷體" w:eastAsia="標楷體" w:hAnsi="標楷體"/>
          <w:b w:val="0"/>
          <w:bCs/>
          <w:color w:val="000000"/>
          <w:kern w:val="16"/>
          <w:sz w:val="32"/>
          <w:szCs w:val="24"/>
          <w:u w:val="single"/>
        </w:rPr>
      </w:pPr>
      <w:r w:rsidRPr="009C4BE1">
        <w:rPr>
          <w:rFonts w:ascii="標楷體" w:eastAsia="標楷體" w:hAnsi="標楷體" w:hint="eastAsia"/>
          <w:b w:val="0"/>
          <w:bCs/>
          <w:color w:val="000000"/>
          <w:kern w:val="16"/>
          <w:sz w:val="32"/>
          <w:szCs w:val="24"/>
          <w:u w:val="single"/>
        </w:rPr>
        <w:lastRenderedPageBreak/>
        <w:t>「</w:t>
      </w:r>
      <w:r w:rsidR="005E337D">
        <w:rPr>
          <w:rFonts w:ascii="標楷體" w:eastAsia="標楷體" w:hAnsi="標楷體" w:hint="eastAsia"/>
          <w:b w:val="0"/>
          <w:bCs/>
          <w:color w:val="000000"/>
          <w:kern w:val="16"/>
          <w:sz w:val="32"/>
          <w:szCs w:val="24"/>
          <w:u w:val="single"/>
        </w:rPr>
        <w:t>全系統</w:t>
      </w:r>
      <w:r w:rsidRPr="008A6A91">
        <w:rPr>
          <w:rFonts w:ascii="標楷體" w:eastAsia="標楷體" w:hAnsi="標楷體" w:hint="eastAsia"/>
          <w:b w:val="0"/>
          <w:bCs/>
          <w:color w:val="000000"/>
          <w:kern w:val="16"/>
          <w:sz w:val="32"/>
          <w:szCs w:val="24"/>
          <w:u w:val="single"/>
        </w:rPr>
        <w:t>使用手冊</w:t>
      </w:r>
      <w:r w:rsidRPr="009C4BE1">
        <w:rPr>
          <w:rFonts w:ascii="標楷體" w:eastAsia="標楷體" w:hAnsi="標楷體" w:hint="eastAsia"/>
          <w:b w:val="0"/>
          <w:bCs/>
          <w:color w:val="000000"/>
          <w:kern w:val="16"/>
          <w:sz w:val="32"/>
          <w:szCs w:val="24"/>
          <w:u w:val="single"/>
        </w:rPr>
        <w:t>」章節項目及內容規定</w:t>
      </w:r>
    </w:p>
    <w:p w14:paraId="07DA7039" w14:textId="77777777" w:rsidR="00F73FC6" w:rsidRPr="00FE2D94" w:rsidRDefault="00F73FC6" w:rsidP="00610AF9">
      <w:pPr>
        <w:pStyle w:val="af1"/>
        <w:numPr>
          <w:ilvl w:val="0"/>
          <w:numId w:val="16"/>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前言</w:t>
      </w:r>
    </w:p>
    <w:p w14:paraId="620FEA96" w14:textId="77777777" w:rsidR="00F73FC6" w:rsidRPr="00FE2D94" w:rsidRDefault="00F73FC6" w:rsidP="00610AF9">
      <w:pPr>
        <w:pStyle w:val="af1"/>
        <w:numPr>
          <w:ilvl w:val="1"/>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文件目的</w:t>
      </w:r>
      <w:r w:rsidRPr="00FE2D94">
        <w:rPr>
          <w:rFonts w:ascii="標楷體" w:eastAsia="標楷體" w:hAnsi="標楷體" w:hint="eastAsia"/>
          <w:bCs/>
          <w:color w:val="000000" w:themeColor="text1"/>
          <w:kern w:val="16"/>
        </w:rPr>
        <w:t>。</w:t>
      </w:r>
    </w:p>
    <w:p w14:paraId="17A758F5" w14:textId="77777777" w:rsidR="00F73FC6" w:rsidRPr="00FE2D94" w:rsidRDefault="00F73FC6" w:rsidP="00610AF9">
      <w:pPr>
        <w:pStyle w:val="af1"/>
        <w:numPr>
          <w:ilvl w:val="1"/>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名詞解釋與縮寫符號</w:t>
      </w:r>
      <w:r w:rsidRPr="00FE2D94">
        <w:rPr>
          <w:rFonts w:ascii="標楷體" w:eastAsia="標楷體" w:hAnsi="標楷體" w:hint="eastAsia"/>
          <w:bCs/>
          <w:color w:val="000000" w:themeColor="text1"/>
          <w:kern w:val="16"/>
        </w:rPr>
        <w:t>。</w:t>
      </w:r>
    </w:p>
    <w:p w14:paraId="0A0C6807" w14:textId="77777777" w:rsidR="00F73FC6" w:rsidRPr="00FE2D94" w:rsidRDefault="00F73FC6" w:rsidP="00610AF9">
      <w:pPr>
        <w:pStyle w:val="af1"/>
        <w:numPr>
          <w:ilvl w:val="0"/>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軟體環境需求</w:t>
      </w:r>
    </w:p>
    <w:p w14:paraId="18FF90CA" w14:textId="77777777" w:rsidR="00F73FC6" w:rsidRPr="00FE2D94" w:rsidRDefault="00F73FC6" w:rsidP="00610AF9">
      <w:pPr>
        <w:pStyle w:val="af1"/>
        <w:numPr>
          <w:ilvl w:val="0"/>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軟體組織架構摘述</w:t>
      </w:r>
    </w:p>
    <w:p w14:paraId="1F624A5C" w14:textId="77777777" w:rsidR="00F73FC6" w:rsidRPr="00FE2D94" w:rsidRDefault="00F73FC6" w:rsidP="00610AF9">
      <w:pPr>
        <w:pStyle w:val="af1"/>
        <w:numPr>
          <w:ilvl w:val="0"/>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操作描述</w:t>
      </w:r>
    </w:p>
    <w:p w14:paraId="18CB6F03" w14:textId="77777777" w:rsidR="00F73FC6" w:rsidRPr="00FE2D94" w:rsidRDefault="00F73FC6" w:rsidP="00610AF9">
      <w:pPr>
        <w:pStyle w:val="af1"/>
        <w:numPr>
          <w:ilvl w:val="0"/>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疑難排除</w:t>
      </w:r>
    </w:p>
    <w:p w14:paraId="4F6E736C" w14:textId="77777777" w:rsidR="00F73FC6" w:rsidRPr="00FE2D94" w:rsidRDefault="00F73FC6" w:rsidP="00610AF9">
      <w:pPr>
        <w:pStyle w:val="af1"/>
        <w:numPr>
          <w:ilvl w:val="1"/>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Help操作系統書面說明</w:t>
      </w:r>
      <w:r w:rsidRPr="00FE2D94">
        <w:rPr>
          <w:rFonts w:ascii="標楷體" w:eastAsia="標楷體" w:hAnsi="標楷體" w:hint="eastAsia"/>
          <w:bCs/>
          <w:color w:val="000000" w:themeColor="text1"/>
          <w:kern w:val="16"/>
        </w:rPr>
        <w:t>。</w:t>
      </w:r>
    </w:p>
    <w:p w14:paraId="5B4ECBF3" w14:textId="77777777" w:rsidR="00F73FC6" w:rsidRPr="00FE2D94" w:rsidRDefault="00F73FC6" w:rsidP="00610AF9">
      <w:pPr>
        <w:pStyle w:val="af1"/>
        <w:numPr>
          <w:ilvl w:val="1"/>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常見問題(FAQ)</w:t>
      </w:r>
      <w:r w:rsidRPr="00FE2D94">
        <w:rPr>
          <w:rFonts w:ascii="標楷體" w:eastAsia="標楷體" w:hAnsi="標楷體" w:hint="eastAsia"/>
          <w:bCs/>
          <w:color w:val="000000" w:themeColor="text1"/>
          <w:kern w:val="16"/>
        </w:rPr>
        <w:t>。</w:t>
      </w:r>
    </w:p>
    <w:p w14:paraId="78F321AF" w14:textId="77777777" w:rsidR="00F73FC6" w:rsidRPr="00FE2D94" w:rsidRDefault="00F73FC6" w:rsidP="00610AF9">
      <w:pPr>
        <w:pStyle w:val="af1"/>
        <w:numPr>
          <w:ilvl w:val="1"/>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廠商疑難排除聯絡及處理方式</w:t>
      </w:r>
      <w:r w:rsidRPr="00FE2D94">
        <w:rPr>
          <w:rFonts w:ascii="標楷體" w:eastAsia="標楷體" w:hAnsi="標楷體" w:hint="eastAsia"/>
          <w:bCs/>
          <w:color w:val="000000" w:themeColor="text1"/>
          <w:kern w:val="16"/>
        </w:rPr>
        <w:t>。</w:t>
      </w:r>
    </w:p>
    <w:p w14:paraId="226032CF" w14:textId="77777777" w:rsidR="00F73FC6" w:rsidRPr="00FE2D94" w:rsidRDefault="00F73FC6" w:rsidP="00610AF9">
      <w:pPr>
        <w:pStyle w:val="af1"/>
        <w:numPr>
          <w:ilvl w:val="0"/>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維護及管理</w:t>
      </w:r>
    </w:p>
    <w:p w14:paraId="5F89E8F8" w14:textId="77777777" w:rsidR="00F73FC6" w:rsidRPr="00FE2D94" w:rsidRDefault="00F73FC6" w:rsidP="00610AF9">
      <w:pPr>
        <w:pStyle w:val="af1"/>
        <w:numPr>
          <w:ilvl w:val="1"/>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資料備份</w:t>
      </w:r>
      <w:r w:rsidRPr="00FE2D94">
        <w:rPr>
          <w:rFonts w:ascii="標楷體" w:eastAsia="標楷體" w:hAnsi="標楷體" w:hint="eastAsia"/>
          <w:bCs/>
          <w:color w:val="000000" w:themeColor="text1"/>
          <w:kern w:val="16"/>
        </w:rPr>
        <w:t>。</w:t>
      </w:r>
    </w:p>
    <w:p w14:paraId="48BB4DA8" w14:textId="77777777" w:rsidR="00F73FC6" w:rsidRPr="00FE2D94" w:rsidRDefault="00F73FC6" w:rsidP="00610AF9">
      <w:pPr>
        <w:pStyle w:val="af1"/>
        <w:numPr>
          <w:ilvl w:val="1"/>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bCs/>
          <w:color w:val="000000" w:themeColor="text1"/>
          <w:kern w:val="16"/>
        </w:rPr>
        <w:t>LOG檢視</w:t>
      </w:r>
      <w:r w:rsidRPr="00FE2D94">
        <w:rPr>
          <w:rFonts w:ascii="標楷體" w:eastAsia="標楷體" w:hAnsi="標楷體" w:hint="eastAsia"/>
          <w:color w:val="000000" w:themeColor="text1"/>
          <w:kern w:val="16"/>
        </w:rPr>
        <w:t>及追蹤</w:t>
      </w:r>
      <w:r w:rsidRPr="00FE2D94">
        <w:rPr>
          <w:rFonts w:ascii="標楷體" w:eastAsia="標楷體" w:hAnsi="標楷體" w:hint="eastAsia"/>
          <w:bCs/>
          <w:color w:val="000000" w:themeColor="text1"/>
          <w:kern w:val="16"/>
        </w:rPr>
        <w:t>。</w:t>
      </w:r>
    </w:p>
    <w:p w14:paraId="549EFE85" w14:textId="77777777" w:rsidR="00F73FC6" w:rsidRPr="00FE2D94" w:rsidRDefault="00F73FC6" w:rsidP="00610AF9">
      <w:pPr>
        <w:pStyle w:val="af1"/>
        <w:numPr>
          <w:ilvl w:val="0"/>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快速復原計畫</w:t>
      </w:r>
    </w:p>
    <w:p w14:paraId="72972202" w14:textId="77777777" w:rsidR="00F73FC6" w:rsidRPr="00FE2D94" w:rsidRDefault="00F73FC6" w:rsidP="00610AF9">
      <w:pPr>
        <w:pStyle w:val="af1"/>
        <w:numPr>
          <w:ilvl w:val="1"/>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備份目的</w:t>
      </w:r>
      <w:r w:rsidRPr="00FE2D94">
        <w:rPr>
          <w:rFonts w:ascii="標楷體" w:eastAsia="標楷體" w:hAnsi="標楷體" w:hint="eastAsia"/>
          <w:bCs/>
          <w:color w:val="000000" w:themeColor="text1"/>
          <w:kern w:val="16"/>
        </w:rPr>
        <w:t>。</w:t>
      </w:r>
    </w:p>
    <w:p w14:paraId="2B00A3EF" w14:textId="77777777" w:rsidR="00F73FC6" w:rsidRPr="00FE2D94" w:rsidRDefault="00F73FC6" w:rsidP="00610AF9">
      <w:pPr>
        <w:pStyle w:val="af1"/>
        <w:numPr>
          <w:ilvl w:val="1"/>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備份範圍及方式</w:t>
      </w:r>
      <w:r w:rsidRPr="00FE2D94">
        <w:rPr>
          <w:rFonts w:ascii="標楷體" w:eastAsia="標楷體" w:hAnsi="標楷體" w:hint="eastAsia"/>
          <w:bCs/>
          <w:color w:val="000000" w:themeColor="text1"/>
          <w:kern w:val="16"/>
        </w:rPr>
        <w:t>。</w:t>
      </w:r>
    </w:p>
    <w:p w14:paraId="529DCF61" w14:textId="77777777" w:rsidR="00F73FC6" w:rsidRPr="00FE2D94" w:rsidRDefault="00F73FC6" w:rsidP="00610AF9">
      <w:pPr>
        <w:pStyle w:val="af1"/>
        <w:numPr>
          <w:ilvl w:val="1"/>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還原方式</w:t>
      </w:r>
      <w:r w:rsidRPr="00FE2D94">
        <w:rPr>
          <w:rFonts w:ascii="標楷體" w:eastAsia="標楷體" w:hAnsi="標楷體" w:hint="eastAsia"/>
          <w:bCs/>
          <w:color w:val="000000" w:themeColor="text1"/>
          <w:kern w:val="16"/>
        </w:rPr>
        <w:t>。</w:t>
      </w:r>
    </w:p>
    <w:p w14:paraId="0B29A7FD" w14:textId="77777777" w:rsidR="00F73FC6" w:rsidRPr="00FE2D94" w:rsidRDefault="00F73FC6" w:rsidP="00610AF9">
      <w:pPr>
        <w:pStyle w:val="af1"/>
        <w:numPr>
          <w:ilvl w:val="0"/>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技術移轉</w:t>
      </w:r>
    </w:p>
    <w:p w14:paraId="581E5007" w14:textId="2CD8B64A" w:rsidR="00F73FC6" w:rsidRPr="00FE2D94" w:rsidRDefault="00F73FC6" w:rsidP="00610AF9">
      <w:pPr>
        <w:pStyle w:val="af1"/>
        <w:numPr>
          <w:ilvl w:val="1"/>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bCs/>
          <w:color w:val="000000" w:themeColor="text1"/>
          <w:kern w:val="16"/>
        </w:rPr>
        <w:t>佈署操作說明。</w:t>
      </w:r>
    </w:p>
    <w:p w14:paraId="1DF10273" w14:textId="77777777" w:rsidR="00F73FC6" w:rsidRPr="00FE2D94" w:rsidRDefault="00F73FC6" w:rsidP="00610AF9">
      <w:pPr>
        <w:pStyle w:val="af1"/>
        <w:numPr>
          <w:ilvl w:val="1"/>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bCs/>
          <w:color w:val="000000" w:themeColor="text1"/>
          <w:kern w:val="16"/>
        </w:rPr>
        <w:t>管理系統操作。</w:t>
      </w:r>
    </w:p>
    <w:p w14:paraId="41F7AA74" w14:textId="77777777" w:rsidR="00F73FC6" w:rsidRPr="00FE2D94" w:rsidRDefault="00F73FC6" w:rsidP="00610AF9">
      <w:pPr>
        <w:pStyle w:val="af1"/>
        <w:numPr>
          <w:ilvl w:val="1"/>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bCs/>
          <w:color w:val="000000" w:themeColor="text1"/>
          <w:kern w:val="16"/>
        </w:rPr>
        <w:t>系統軟體升級操作。</w:t>
      </w:r>
    </w:p>
    <w:p w14:paraId="5552F237" w14:textId="77777777" w:rsidR="00F73FC6" w:rsidRPr="00FE2D94" w:rsidRDefault="00F73FC6" w:rsidP="00610AF9">
      <w:pPr>
        <w:pStyle w:val="af1"/>
        <w:numPr>
          <w:ilvl w:val="1"/>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bCs/>
          <w:color w:val="000000" w:themeColor="text1"/>
          <w:kern w:val="16"/>
        </w:rPr>
        <w:t>系統故障排除方式</w:t>
      </w:r>
    </w:p>
    <w:p w14:paraId="6B4C19AA" w14:textId="77777777" w:rsidR="00F73FC6" w:rsidRPr="00FE2D94" w:rsidRDefault="00F73FC6" w:rsidP="00610AF9">
      <w:pPr>
        <w:pStyle w:val="af1"/>
        <w:numPr>
          <w:ilvl w:val="1"/>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軟體授權及配置檔移轉</w:t>
      </w:r>
      <w:r w:rsidRPr="00FE2D94">
        <w:rPr>
          <w:rFonts w:ascii="標楷體" w:eastAsia="標楷體" w:hAnsi="標楷體" w:hint="eastAsia"/>
          <w:bCs/>
          <w:color w:val="000000" w:themeColor="text1"/>
          <w:kern w:val="16"/>
        </w:rPr>
        <w:t>。</w:t>
      </w:r>
    </w:p>
    <w:p w14:paraId="618190AF" w14:textId="77777777" w:rsidR="00F73FC6" w:rsidRPr="00FE2D94" w:rsidRDefault="00F73FC6" w:rsidP="00610AF9">
      <w:pPr>
        <w:pStyle w:val="af1"/>
        <w:numPr>
          <w:ilvl w:val="1"/>
          <w:numId w:val="14"/>
        </w:numPr>
        <w:spacing w:line="320" w:lineRule="exact"/>
        <w:ind w:leftChars="0"/>
        <w:rPr>
          <w:rFonts w:ascii="標楷體" w:eastAsia="標楷體" w:hAnsi="標楷體"/>
          <w:bCs/>
          <w:color w:val="000000" w:themeColor="text1"/>
          <w:kern w:val="16"/>
        </w:rPr>
      </w:pPr>
      <w:r w:rsidRPr="00FE2D94">
        <w:rPr>
          <w:rFonts w:ascii="標楷體" w:eastAsia="標楷體" w:hAnsi="標楷體" w:hint="eastAsia"/>
          <w:color w:val="000000" w:themeColor="text1"/>
          <w:kern w:val="16"/>
        </w:rPr>
        <w:t>環境組態設置(軟體工具、資料庫綱要)</w:t>
      </w:r>
      <w:r w:rsidRPr="00FE2D94">
        <w:rPr>
          <w:rFonts w:ascii="標楷體" w:eastAsia="標楷體" w:hAnsi="標楷體" w:hint="eastAsia"/>
          <w:bCs/>
          <w:color w:val="000000" w:themeColor="text1"/>
          <w:kern w:val="16"/>
        </w:rPr>
        <w:t>。</w:t>
      </w:r>
    </w:p>
    <w:p w14:paraId="42986237" w14:textId="77777777" w:rsidR="00F73FC6" w:rsidRPr="005E337D" w:rsidRDefault="00F73FC6" w:rsidP="00610AF9">
      <w:pPr>
        <w:pStyle w:val="af1"/>
        <w:widowControl/>
        <w:numPr>
          <w:ilvl w:val="1"/>
          <w:numId w:val="14"/>
        </w:numPr>
        <w:spacing w:line="320" w:lineRule="exact"/>
        <w:ind w:leftChars="0"/>
        <w:rPr>
          <w:rFonts w:ascii="標楷體" w:eastAsia="標楷體" w:hAnsi="標楷體"/>
          <w:bCs/>
          <w:color w:val="000000" w:themeColor="text1"/>
          <w:kern w:val="16"/>
          <w:sz w:val="28"/>
          <w:szCs w:val="28"/>
          <w:u w:val="single"/>
        </w:rPr>
      </w:pPr>
      <w:r w:rsidRPr="00FE2D94">
        <w:rPr>
          <w:rFonts w:ascii="標楷體" w:eastAsia="標楷體" w:hAnsi="標楷體" w:hint="eastAsia"/>
          <w:color w:val="000000" w:themeColor="text1"/>
          <w:kern w:val="16"/>
        </w:rPr>
        <w:t>安裝軟體、程式碼、系統配置檔檔案(光碟)</w:t>
      </w:r>
      <w:r w:rsidRPr="00FE2D94">
        <w:rPr>
          <w:rFonts w:ascii="標楷體" w:eastAsia="標楷體" w:hAnsi="標楷體" w:hint="eastAsia"/>
          <w:bCs/>
          <w:color w:val="000000" w:themeColor="text1"/>
          <w:kern w:val="16"/>
        </w:rPr>
        <w:t>。</w:t>
      </w:r>
    </w:p>
    <w:p w14:paraId="2332371B" w14:textId="3D4FB760" w:rsidR="005E337D" w:rsidRPr="0036706E" w:rsidRDefault="0036706E" w:rsidP="0036706E">
      <w:pPr>
        <w:pStyle w:val="af1"/>
        <w:numPr>
          <w:ilvl w:val="0"/>
          <w:numId w:val="14"/>
        </w:numPr>
        <w:spacing w:line="320" w:lineRule="exact"/>
        <w:ind w:leftChars="0"/>
        <w:rPr>
          <w:rFonts w:ascii="標楷體" w:eastAsia="標楷體" w:hAnsi="標楷體"/>
          <w:color w:val="000000" w:themeColor="text1"/>
          <w:kern w:val="16"/>
        </w:rPr>
      </w:pPr>
      <w:r w:rsidRPr="0036706E">
        <w:rPr>
          <w:rFonts w:ascii="標楷體" w:eastAsia="標楷體" w:hAnsi="標楷體" w:hint="eastAsia"/>
          <w:color w:val="000000" w:themeColor="text1"/>
          <w:kern w:val="16"/>
        </w:rPr>
        <w:t>各系統子設備</w:t>
      </w:r>
      <w:r>
        <w:rPr>
          <w:rFonts w:ascii="標楷體" w:eastAsia="標楷體" w:hAnsi="標楷體" w:hint="eastAsia"/>
          <w:color w:val="000000" w:themeColor="text1"/>
          <w:kern w:val="16"/>
        </w:rPr>
        <w:t>使用手冊</w:t>
      </w:r>
    </w:p>
    <w:p w14:paraId="4BD93083" w14:textId="77777777" w:rsidR="00E03310" w:rsidRDefault="00E03310" w:rsidP="00C342C7">
      <w:pPr>
        <w:shd w:val="clear" w:color="auto" w:fill="FFFFFF"/>
        <w:spacing w:line="360" w:lineRule="atLeast"/>
        <w:rPr>
          <w:rFonts w:ascii="標楷體" w:eastAsia="標楷體" w:hAnsi="標楷體"/>
          <w:b w:val="0"/>
          <w:color w:val="000000"/>
        </w:rPr>
      </w:pPr>
    </w:p>
    <w:p w14:paraId="561D24EA" w14:textId="77777777" w:rsidR="000836C0" w:rsidRDefault="000836C0" w:rsidP="00C342C7">
      <w:pPr>
        <w:shd w:val="clear" w:color="auto" w:fill="FFFFFF"/>
        <w:spacing w:line="360" w:lineRule="atLeast"/>
        <w:rPr>
          <w:rFonts w:ascii="標楷體" w:eastAsia="標楷體" w:hAnsi="標楷體"/>
          <w:b w:val="0"/>
          <w:color w:val="000000"/>
        </w:rPr>
      </w:pPr>
    </w:p>
    <w:p w14:paraId="48C4F707" w14:textId="09A870CA" w:rsidR="00441B54" w:rsidRDefault="00441B54">
      <w:pPr>
        <w:widowControl/>
        <w:rPr>
          <w:rFonts w:ascii="標楷體" w:eastAsia="標楷體" w:hAnsi="標楷體"/>
          <w:b w:val="0"/>
          <w:color w:val="000000"/>
        </w:rPr>
      </w:pPr>
    </w:p>
    <w:p w14:paraId="58B546AC" w14:textId="66FD61E5" w:rsidR="00AA56AD" w:rsidRDefault="00AA56AD">
      <w:pPr>
        <w:widowControl/>
        <w:rPr>
          <w:rFonts w:ascii="標楷體" w:eastAsia="標楷體" w:hAnsi="標楷體"/>
          <w:b w:val="0"/>
          <w:color w:val="000000"/>
        </w:rPr>
      </w:pPr>
      <w:r>
        <w:rPr>
          <w:rFonts w:ascii="標楷體" w:eastAsia="標楷體" w:hAnsi="標楷體"/>
          <w:b w:val="0"/>
          <w:color w:val="000000"/>
        </w:rPr>
        <w:br w:type="page"/>
      </w:r>
    </w:p>
    <w:p w14:paraId="78E0A7FF" w14:textId="77777777" w:rsidR="007F3AD1" w:rsidRPr="00E03310" w:rsidRDefault="007F3AD1" w:rsidP="007F3AD1">
      <w:pPr>
        <w:shd w:val="clear" w:color="auto" w:fill="FFFFFF"/>
        <w:spacing w:line="360" w:lineRule="atLeast"/>
        <w:jc w:val="center"/>
        <w:rPr>
          <w:rFonts w:ascii="標楷體" w:eastAsia="標楷體" w:hAnsi="標楷體"/>
          <w:b w:val="0"/>
          <w:color w:val="000000"/>
          <w:kern w:val="16"/>
          <w:sz w:val="36"/>
          <w:szCs w:val="36"/>
        </w:rPr>
      </w:pPr>
      <w:r w:rsidRPr="00E03310">
        <w:rPr>
          <w:rFonts w:ascii="標楷體" w:eastAsia="標楷體" w:hAnsi="標楷體" w:hint="eastAsia"/>
          <w:b w:val="0"/>
          <w:color w:val="000000"/>
          <w:kern w:val="16"/>
          <w:sz w:val="36"/>
          <w:szCs w:val="36"/>
        </w:rPr>
        <w:lastRenderedPageBreak/>
        <w:t>安裝施作說明</w:t>
      </w:r>
    </w:p>
    <w:p w14:paraId="757FC901" w14:textId="3C1EE853" w:rsidR="007F3AD1" w:rsidRPr="009C4BE1" w:rsidRDefault="007F3AD1" w:rsidP="00610AF9">
      <w:pPr>
        <w:pStyle w:val="af1"/>
        <w:numPr>
          <w:ilvl w:val="0"/>
          <w:numId w:val="8"/>
        </w:numPr>
        <w:tabs>
          <w:tab w:val="left" w:leader="dot" w:pos="7560"/>
        </w:tabs>
        <w:ind w:leftChars="0"/>
        <w:rPr>
          <w:rFonts w:ascii="標楷體" w:eastAsia="標楷體" w:hAnsi="標楷體"/>
          <w:color w:val="000000" w:themeColor="text1"/>
          <w:szCs w:val="24"/>
        </w:rPr>
      </w:pPr>
      <w:r w:rsidRPr="009C4BE1">
        <w:rPr>
          <w:rFonts w:ascii="標楷體" w:eastAsia="標楷體" w:hAnsi="標楷體" w:hint="eastAsia"/>
          <w:color w:val="000000" w:themeColor="text1"/>
          <w:szCs w:val="24"/>
        </w:rPr>
        <w:t>安裝施作規定</w:t>
      </w:r>
    </w:p>
    <w:p w14:paraId="21D32428" w14:textId="12B10A43" w:rsidR="009C4BE1" w:rsidRPr="009C4BE1" w:rsidRDefault="009C4BE1" w:rsidP="00610AF9">
      <w:pPr>
        <w:pStyle w:val="af1"/>
        <w:numPr>
          <w:ilvl w:val="1"/>
          <w:numId w:val="8"/>
        </w:numPr>
        <w:tabs>
          <w:tab w:val="left" w:leader="dot" w:pos="7560"/>
        </w:tabs>
        <w:ind w:leftChars="0"/>
        <w:rPr>
          <w:rFonts w:ascii="標楷體" w:eastAsia="標楷體" w:hAnsi="標楷體"/>
          <w:color w:val="000000" w:themeColor="text1"/>
          <w:szCs w:val="24"/>
        </w:rPr>
      </w:pPr>
      <w:r w:rsidRPr="009E2E73">
        <w:rPr>
          <w:rFonts w:ascii="標楷體" w:eastAsia="標楷體" w:hAnsi="標楷體" w:hint="eastAsia"/>
          <w:color w:val="000000"/>
        </w:rPr>
        <w:t>本案「Metro-MARS 營運及安全提升計畫」係交通部鐵道局「鐵道產業發展補助計畫－發展智慧鐵道建置」之補助案，為配合本計畫推動，廠商應依機關指定之時間及地點，出席與本計畫相關之各項會議</w:t>
      </w:r>
      <w:r>
        <w:rPr>
          <w:rFonts w:ascii="標楷體" w:eastAsia="標楷體" w:hAnsi="標楷體" w:hint="eastAsia"/>
          <w:color w:val="000000"/>
        </w:rPr>
        <w:t>。</w:t>
      </w:r>
    </w:p>
    <w:p w14:paraId="0FEFF1BC" w14:textId="77777777" w:rsidR="009C4BE1" w:rsidRDefault="009C4BE1" w:rsidP="00610AF9">
      <w:pPr>
        <w:pStyle w:val="af1"/>
        <w:numPr>
          <w:ilvl w:val="1"/>
          <w:numId w:val="8"/>
        </w:numPr>
        <w:spacing w:line="320" w:lineRule="exact"/>
        <w:ind w:leftChars="0"/>
        <w:rPr>
          <w:rFonts w:ascii="標楷體" w:eastAsia="標楷體" w:hAnsi="標楷體"/>
          <w:color w:val="000000"/>
        </w:rPr>
      </w:pPr>
      <w:r w:rsidRPr="00BD7395">
        <w:rPr>
          <w:rFonts w:ascii="標楷體" w:eastAsia="標楷體" w:hAnsi="標楷體" w:hint="eastAsia"/>
          <w:color w:val="000000"/>
        </w:rPr>
        <w:t>安裝地點</w:t>
      </w:r>
      <w:r>
        <w:rPr>
          <w:rFonts w:ascii="標楷體" w:eastAsia="標楷體" w:hAnsi="標楷體" w:hint="eastAsia"/>
          <w:color w:val="000000"/>
        </w:rPr>
        <w:t>：</w:t>
      </w:r>
      <w:r w:rsidRPr="00BD7395">
        <w:rPr>
          <w:rFonts w:ascii="標楷體" w:eastAsia="標楷體" w:hAnsi="標楷體" w:hint="eastAsia"/>
          <w:color w:val="000000"/>
        </w:rPr>
        <w:t>桃園大眾捷運股份有限公司</w:t>
      </w:r>
      <w:r>
        <w:rPr>
          <w:rFonts w:ascii="標楷體" w:eastAsia="標楷體" w:hAnsi="標楷體" w:hint="eastAsia"/>
          <w:color w:val="000000"/>
        </w:rPr>
        <w:t>青埔廠區(</w:t>
      </w:r>
      <w:r w:rsidRPr="00BD7395">
        <w:rPr>
          <w:rFonts w:ascii="標楷體" w:eastAsia="標楷體" w:hAnsi="標楷體" w:hint="eastAsia"/>
          <w:color w:val="000000"/>
        </w:rPr>
        <w:t>桃園市桃園區領航北路4段251號</w:t>
      </w:r>
      <w:r>
        <w:rPr>
          <w:rFonts w:ascii="標楷體" w:eastAsia="標楷體" w:hAnsi="標楷體"/>
          <w:color w:val="000000"/>
        </w:rPr>
        <w:t>)</w:t>
      </w:r>
    </w:p>
    <w:p w14:paraId="2A4A01D0" w14:textId="77DD11AC" w:rsidR="009C4BE1" w:rsidRPr="008A5C4D" w:rsidRDefault="009C4BE1" w:rsidP="00610AF9">
      <w:pPr>
        <w:pStyle w:val="af1"/>
        <w:numPr>
          <w:ilvl w:val="1"/>
          <w:numId w:val="8"/>
        </w:numPr>
        <w:tabs>
          <w:tab w:val="left" w:leader="dot" w:pos="7560"/>
        </w:tabs>
        <w:ind w:leftChars="0"/>
        <w:rPr>
          <w:rFonts w:ascii="標楷體" w:eastAsia="標楷體" w:hAnsi="標楷體"/>
          <w:szCs w:val="24"/>
        </w:rPr>
      </w:pPr>
      <w:r w:rsidRPr="008A5C4D">
        <w:rPr>
          <w:rFonts w:ascii="標楷體" w:eastAsia="標楷體" w:hAnsi="標楷體" w:hint="eastAsia"/>
          <w:szCs w:val="24"/>
        </w:rPr>
        <w:t>廠商</w:t>
      </w:r>
      <w:r w:rsidRPr="008A5C4D">
        <w:rPr>
          <w:rFonts w:ascii="標楷體" w:eastAsia="標楷體" w:hAnsi="標楷體" w:hint="eastAsia"/>
        </w:rPr>
        <w:t>應於</w:t>
      </w:r>
      <w:r w:rsidR="004630A7" w:rsidRPr="008A5C4D">
        <w:rPr>
          <w:rFonts w:ascii="標楷體" w:eastAsia="標楷體" w:hAnsi="標楷體" w:hint="eastAsia"/>
        </w:rPr>
        <w:t>機關通知日次月起</w:t>
      </w:r>
      <w:r w:rsidRPr="008A5C4D">
        <w:rPr>
          <w:rFonts w:ascii="標楷體" w:eastAsia="標楷體" w:hAnsi="標楷體" w:hint="eastAsia"/>
        </w:rPr>
        <w:t>每月5日前，</w:t>
      </w:r>
      <w:r w:rsidR="004630A7" w:rsidRPr="008A5C4D">
        <w:rPr>
          <w:rFonts w:ascii="標楷體" w:eastAsia="標楷體" w:hAnsi="標楷體" w:hint="eastAsia"/>
        </w:rPr>
        <w:t>配合</w:t>
      </w:r>
      <w:r w:rsidRPr="008A5C4D">
        <w:rPr>
          <w:rFonts w:ascii="標楷體" w:eastAsia="標楷體" w:hAnsi="標楷體" w:hint="eastAsia"/>
        </w:rPr>
        <w:t>機關召開前一月份進度追蹤會議，並提送月</w:t>
      </w:r>
      <w:r w:rsidR="004630A7" w:rsidRPr="008A5C4D">
        <w:rPr>
          <w:rFonts w:ascii="標楷體" w:eastAsia="標楷體" w:hAnsi="標楷體" w:hint="eastAsia"/>
        </w:rPr>
        <w:t>工作</w:t>
      </w:r>
      <w:r w:rsidRPr="008A5C4D">
        <w:rPr>
          <w:rFonts w:ascii="標楷體" w:eastAsia="標楷體" w:hAnsi="標楷體" w:hint="eastAsia"/>
        </w:rPr>
        <w:t>報告。</w:t>
      </w:r>
    </w:p>
    <w:p w14:paraId="39B8CE7D" w14:textId="5B1812C9" w:rsidR="009C4BE1" w:rsidRPr="009C4BE1" w:rsidRDefault="009C4BE1" w:rsidP="00610AF9">
      <w:pPr>
        <w:pStyle w:val="af1"/>
        <w:numPr>
          <w:ilvl w:val="0"/>
          <w:numId w:val="8"/>
        </w:numPr>
        <w:tabs>
          <w:tab w:val="left" w:leader="dot" w:pos="7560"/>
        </w:tabs>
        <w:ind w:leftChars="0"/>
        <w:rPr>
          <w:rFonts w:ascii="標楷體" w:eastAsia="標楷體" w:hAnsi="標楷體"/>
          <w:color w:val="000000" w:themeColor="text1"/>
          <w:szCs w:val="24"/>
        </w:rPr>
      </w:pPr>
      <w:r w:rsidRPr="00691B71">
        <w:rPr>
          <w:rFonts w:ascii="標楷體" w:eastAsia="標楷體" w:hAnsi="標楷體" w:hint="eastAsia"/>
          <w:color w:val="000000"/>
        </w:rPr>
        <w:t>廠商應於安裝計畫書「二、專案管理」項下之「工期安排與施</w:t>
      </w:r>
      <w:r>
        <w:rPr>
          <w:rFonts w:ascii="標楷體" w:eastAsia="標楷體" w:hAnsi="標楷體" w:hint="eastAsia"/>
          <w:color w:val="000000"/>
        </w:rPr>
        <w:t>工進度表」中，規劃並整理各項工作進度，且須符合下列各階段之要求：</w:t>
      </w:r>
    </w:p>
    <w:p w14:paraId="161FE8B2" w14:textId="2B511AD3" w:rsidR="009C4BE1" w:rsidRPr="009326AD" w:rsidRDefault="009C4BE1" w:rsidP="00610AF9">
      <w:pPr>
        <w:pStyle w:val="af1"/>
        <w:numPr>
          <w:ilvl w:val="1"/>
          <w:numId w:val="8"/>
        </w:numPr>
        <w:tabs>
          <w:tab w:val="left" w:leader="dot" w:pos="7560"/>
        </w:tabs>
        <w:ind w:leftChars="0"/>
        <w:rPr>
          <w:rFonts w:ascii="標楷體" w:eastAsia="標楷體" w:hAnsi="標楷體"/>
          <w:color w:val="000000" w:themeColor="text1"/>
          <w:szCs w:val="24"/>
        </w:rPr>
      </w:pPr>
      <w:r>
        <w:rPr>
          <w:rFonts w:ascii="標楷體" w:eastAsia="標楷體" w:hAnsi="標楷體" w:hint="eastAsia"/>
          <w:color w:val="000000"/>
        </w:rPr>
        <w:t>第一</w:t>
      </w:r>
      <w:r w:rsidR="0004215A">
        <w:rPr>
          <w:rFonts w:ascii="標楷體" w:eastAsia="標楷體" w:hAnsi="標楷體" w:hint="eastAsia"/>
          <w:color w:val="000000"/>
        </w:rPr>
        <w:t>期</w:t>
      </w:r>
      <w:r w:rsidR="005F4757">
        <w:rPr>
          <w:rFonts w:ascii="標楷體" w:eastAsia="標楷體" w:hAnsi="標楷體" w:hint="eastAsia"/>
          <w:color w:val="000000"/>
        </w:rPr>
        <w:t>履約期限</w:t>
      </w:r>
      <w:r>
        <w:rPr>
          <w:rFonts w:ascii="標楷體" w:eastAsia="標楷體" w:hAnsi="標楷體" w:hint="eastAsia"/>
          <w:color w:val="000000"/>
        </w:rPr>
        <w:t>：機關通知日至</w:t>
      </w:r>
      <w:r w:rsidRPr="009326AD">
        <w:rPr>
          <w:rFonts w:ascii="標楷體" w:eastAsia="標楷體" w:hAnsi="標楷體" w:hint="eastAsia"/>
          <w:color w:val="000000"/>
        </w:rPr>
        <w:t>1</w:t>
      </w:r>
      <w:r w:rsidRPr="009326AD">
        <w:rPr>
          <w:rFonts w:ascii="標楷體" w:eastAsia="標楷體" w:hAnsi="標楷體"/>
          <w:color w:val="000000"/>
        </w:rPr>
        <w:t>14</w:t>
      </w:r>
      <w:r w:rsidRPr="009326AD">
        <w:rPr>
          <w:rFonts w:ascii="標楷體" w:eastAsia="標楷體" w:hAnsi="標楷體" w:hint="eastAsia"/>
          <w:color w:val="000000"/>
        </w:rPr>
        <w:t>年11月</w:t>
      </w:r>
      <w:r w:rsidRPr="009326AD">
        <w:rPr>
          <w:rFonts w:ascii="標楷體" w:eastAsia="標楷體" w:hAnsi="標楷體"/>
          <w:color w:val="000000"/>
        </w:rPr>
        <w:t>3</w:t>
      </w:r>
      <w:r w:rsidRPr="009326AD">
        <w:rPr>
          <w:rFonts w:ascii="標楷體" w:eastAsia="標楷體" w:hAnsi="標楷體" w:hint="eastAsia"/>
          <w:color w:val="000000"/>
        </w:rPr>
        <w:t>0日止。</w:t>
      </w:r>
    </w:p>
    <w:p w14:paraId="129C0254" w14:textId="6C2C1F94" w:rsidR="009C4BE1" w:rsidRPr="009326AD" w:rsidRDefault="005F4757" w:rsidP="008A5C4D">
      <w:pPr>
        <w:pStyle w:val="af1"/>
        <w:numPr>
          <w:ilvl w:val="2"/>
          <w:numId w:val="8"/>
        </w:numPr>
        <w:ind w:leftChars="0" w:firstLine="486"/>
        <w:rPr>
          <w:rFonts w:ascii="標楷體" w:eastAsia="標楷體" w:hAnsi="標楷體"/>
          <w:color w:val="000000"/>
        </w:rPr>
      </w:pPr>
      <w:r w:rsidRPr="008A5C4D">
        <w:rPr>
          <w:rFonts w:ascii="標楷體" w:eastAsia="標楷體" w:hAnsi="標楷體" w:hint="eastAsia"/>
        </w:rPr>
        <w:t>廠商應於</w:t>
      </w:r>
      <w:r w:rsidR="009C4BE1" w:rsidRPr="008A5C4D">
        <w:rPr>
          <w:rFonts w:ascii="標楷體" w:eastAsia="標楷體" w:hAnsi="標楷體" w:hint="eastAsia"/>
        </w:rPr>
        <w:t>1</w:t>
      </w:r>
      <w:r w:rsidR="009C4BE1" w:rsidRPr="008A5C4D">
        <w:rPr>
          <w:rFonts w:ascii="標楷體" w:eastAsia="標楷體" w:hAnsi="標楷體"/>
        </w:rPr>
        <w:t>14</w:t>
      </w:r>
      <w:r w:rsidR="009C4BE1" w:rsidRPr="008A5C4D">
        <w:rPr>
          <w:rFonts w:ascii="標楷體" w:eastAsia="標楷體" w:hAnsi="標楷體" w:hint="eastAsia"/>
        </w:rPr>
        <w:t>年1</w:t>
      </w:r>
      <w:r w:rsidR="009C4BE1" w:rsidRPr="008A5C4D">
        <w:rPr>
          <w:rFonts w:ascii="標楷體" w:eastAsia="標楷體" w:hAnsi="標楷體"/>
        </w:rPr>
        <w:t>1</w:t>
      </w:r>
      <w:r w:rsidR="009C4BE1" w:rsidRPr="008A5C4D">
        <w:rPr>
          <w:rFonts w:ascii="標楷體" w:eastAsia="標楷體" w:hAnsi="標楷體" w:hint="eastAsia"/>
        </w:rPr>
        <w:t>月</w:t>
      </w:r>
      <w:r w:rsidR="009C4BE1" w:rsidRPr="008A5C4D">
        <w:rPr>
          <w:rFonts w:ascii="標楷體" w:eastAsia="標楷體" w:hAnsi="標楷體"/>
        </w:rPr>
        <w:t>30</w:t>
      </w:r>
      <w:r w:rsidR="009C4BE1" w:rsidRPr="008A5C4D">
        <w:rPr>
          <w:rFonts w:ascii="標楷體" w:eastAsia="標楷體" w:hAnsi="標楷體" w:hint="eastAsia"/>
        </w:rPr>
        <w:t>日前完成：</w:t>
      </w:r>
      <w:r w:rsidR="0004215A" w:rsidRPr="009326AD">
        <w:rPr>
          <w:rFonts w:ascii="標楷體" w:eastAsia="標楷體" w:hAnsi="標楷體" w:hint="eastAsia"/>
          <w:color w:val="000000"/>
        </w:rPr>
        <w:t>交付項目請參考契約書附表1第一期</w:t>
      </w:r>
      <w:r w:rsidR="009C4BE1" w:rsidRPr="009326AD">
        <w:rPr>
          <w:rFonts w:ascii="標楷體" w:eastAsia="標楷體" w:hAnsi="標楷體" w:hint="eastAsia"/>
          <w:color w:val="000000"/>
        </w:rPr>
        <w:t>。</w:t>
      </w:r>
    </w:p>
    <w:p w14:paraId="5A546780" w14:textId="37CB0FB1" w:rsidR="009C4BE1" w:rsidRPr="009326AD" w:rsidRDefault="009C4BE1" w:rsidP="00610AF9">
      <w:pPr>
        <w:pStyle w:val="af1"/>
        <w:numPr>
          <w:ilvl w:val="2"/>
          <w:numId w:val="8"/>
        </w:numPr>
        <w:ind w:leftChars="0" w:firstLine="486"/>
        <w:rPr>
          <w:rFonts w:ascii="標楷體" w:eastAsia="標楷體" w:hAnsi="標楷體"/>
          <w:color w:val="000000" w:themeColor="text1"/>
          <w:szCs w:val="24"/>
        </w:rPr>
      </w:pPr>
      <w:r w:rsidRPr="009326AD">
        <w:rPr>
          <w:rFonts w:ascii="標楷體" w:eastAsia="標楷體" w:hAnsi="標楷體" w:hint="eastAsia"/>
          <w:color w:val="000000"/>
        </w:rPr>
        <w:t>1</w:t>
      </w:r>
      <w:r w:rsidRPr="009326AD">
        <w:rPr>
          <w:rFonts w:ascii="標楷體" w:eastAsia="標楷體" w:hAnsi="標楷體"/>
          <w:color w:val="000000"/>
        </w:rPr>
        <w:t>14</w:t>
      </w:r>
      <w:r w:rsidRPr="009326AD">
        <w:rPr>
          <w:rFonts w:ascii="標楷體" w:eastAsia="標楷體" w:hAnsi="標楷體" w:hint="eastAsia"/>
          <w:color w:val="000000"/>
        </w:rPr>
        <w:t>年12月：配合機關會同鐵道局進行查核，通過後</w:t>
      </w:r>
      <w:r w:rsidR="00DA1E67" w:rsidRPr="009326AD">
        <w:rPr>
          <w:rFonts w:ascii="標楷體" w:eastAsia="標楷體" w:hAnsi="標楷體" w:hint="eastAsia"/>
          <w:color w:val="000000"/>
        </w:rPr>
        <w:t>始能</w:t>
      </w:r>
      <w:r w:rsidRPr="009326AD">
        <w:rPr>
          <w:rFonts w:ascii="標楷體" w:eastAsia="標楷體" w:hAnsi="標楷體" w:hint="eastAsia"/>
          <w:color w:val="000000"/>
        </w:rPr>
        <w:t>辦理估查驗。</w:t>
      </w:r>
    </w:p>
    <w:p w14:paraId="5405D8E0" w14:textId="1B0AD601" w:rsidR="009C4BE1" w:rsidRPr="009326AD" w:rsidRDefault="009C4BE1" w:rsidP="00610AF9">
      <w:pPr>
        <w:pStyle w:val="af1"/>
        <w:numPr>
          <w:ilvl w:val="1"/>
          <w:numId w:val="8"/>
        </w:numPr>
        <w:tabs>
          <w:tab w:val="left" w:leader="dot" w:pos="7560"/>
        </w:tabs>
        <w:ind w:leftChars="0"/>
        <w:rPr>
          <w:rFonts w:ascii="標楷體" w:eastAsia="標楷體" w:hAnsi="標楷體"/>
          <w:color w:val="000000" w:themeColor="text1"/>
          <w:szCs w:val="24"/>
        </w:rPr>
      </w:pPr>
      <w:r w:rsidRPr="009326AD">
        <w:rPr>
          <w:rFonts w:ascii="標楷體" w:eastAsia="標楷體" w:hAnsi="標楷體" w:hint="eastAsia"/>
          <w:color w:val="000000"/>
        </w:rPr>
        <w:t>第二</w:t>
      </w:r>
      <w:r w:rsidR="0004215A" w:rsidRPr="009326AD">
        <w:rPr>
          <w:rFonts w:ascii="標楷體" w:eastAsia="標楷體" w:hAnsi="標楷體" w:hint="eastAsia"/>
          <w:color w:val="000000"/>
        </w:rPr>
        <w:t>期</w:t>
      </w:r>
      <w:r w:rsidR="005F4757" w:rsidRPr="009326AD">
        <w:rPr>
          <w:rFonts w:ascii="標楷體" w:eastAsia="標楷體" w:hAnsi="標楷體" w:hint="eastAsia"/>
          <w:color w:val="000000"/>
        </w:rPr>
        <w:t>履約期限</w:t>
      </w:r>
      <w:r w:rsidRPr="009326AD">
        <w:rPr>
          <w:rFonts w:ascii="標楷體" w:eastAsia="標楷體" w:hAnsi="標楷體" w:hint="eastAsia"/>
          <w:color w:val="000000"/>
        </w:rPr>
        <w:t>：11</w:t>
      </w:r>
      <w:r w:rsidRPr="009326AD">
        <w:rPr>
          <w:rFonts w:ascii="標楷體" w:eastAsia="標楷體" w:hAnsi="標楷體"/>
          <w:color w:val="000000"/>
        </w:rPr>
        <w:t>5</w:t>
      </w:r>
      <w:r w:rsidRPr="009326AD">
        <w:rPr>
          <w:rFonts w:ascii="標楷體" w:eastAsia="標楷體" w:hAnsi="標楷體" w:hint="eastAsia"/>
          <w:color w:val="000000"/>
        </w:rPr>
        <w:t>年1月</w:t>
      </w:r>
      <w:r w:rsidRPr="009326AD">
        <w:rPr>
          <w:rFonts w:ascii="標楷體" w:eastAsia="標楷體" w:hAnsi="標楷體"/>
          <w:color w:val="000000"/>
        </w:rPr>
        <w:t>1</w:t>
      </w:r>
      <w:r w:rsidRPr="009326AD">
        <w:rPr>
          <w:rFonts w:ascii="標楷體" w:eastAsia="標楷體" w:hAnsi="標楷體" w:hint="eastAsia"/>
          <w:color w:val="000000"/>
        </w:rPr>
        <w:t>日至1</w:t>
      </w:r>
      <w:r w:rsidRPr="009326AD">
        <w:rPr>
          <w:rFonts w:ascii="標楷體" w:eastAsia="標楷體" w:hAnsi="標楷體"/>
          <w:color w:val="000000"/>
        </w:rPr>
        <w:t>15</w:t>
      </w:r>
      <w:r w:rsidRPr="009326AD">
        <w:rPr>
          <w:rFonts w:ascii="標楷體" w:eastAsia="標楷體" w:hAnsi="標楷體" w:hint="eastAsia"/>
          <w:color w:val="000000"/>
        </w:rPr>
        <w:t>年</w:t>
      </w:r>
      <w:r w:rsidRPr="009326AD">
        <w:rPr>
          <w:rFonts w:ascii="標楷體" w:eastAsia="標楷體" w:hAnsi="標楷體"/>
          <w:color w:val="000000"/>
        </w:rPr>
        <w:t>1</w:t>
      </w:r>
      <w:r w:rsidRPr="009326AD">
        <w:rPr>
          <w:rFonts w:ascii="標楷體" w:eastAsia="標楷體" w:hAnsi="標楷體" w:hint="eastAsia"/>
          <w:color w:val="000000"/>
        </w:rPr>
        <w:t>0月15日止。</w:t>
      </w:r>
    </w:p>
    <w:p w14:paraId="0E28795D" w14:textId="054BD664" w:rsidR="009C4BE1" w:rsidRPr="009326AD" w:rsidRDefault="005F4757" w:rsidP="00610AF9">
      <w:pPr>
        <w:pStyle w:val="af1"/>
        <w:numPr>
          <w:ilvl w:val="2"/>
          <w:numId w:val="8"/>
        </w:numPr>
        <w:ind w:leftChars="0" w:left="1484" w:hanging="476"/>
        <w:rPr>
          <w:rFonts w:ascii="標楷體" w:eastAsia="標楷體" w:hAnsi="標楷體"/>
          <w:color w:val="000000" w:themeColor="text1"/>
          <w:szCs w:val="24"/>
        </w:rPr>
      </w:pPr>
      <w:r w:rsidRPr="008A5C4D">
        <w:rPr>
          <w:rFonts w:ascii="標楷體" w:eastAsia="標楷體" w:hAnsi="標楷體" w:hint="eastAsia"/>
        </w:rPr>
        <w:t>廠商應於</w:t>
      </w:r>
      <w:r w:rsidR="009C4BE1" w:rsidRPr="008A5C4D">
        <w:rPr>
          <w:rFonts w:ascii="標楷體" w:eastAsia="標楷體" w:hAnsi="標楷體" w:hint="eastAsia"/>
        </w:rPr>
        <w:t>11</w:t>
      </w:r>
      <w:r w:rsidR="009C4BE1" w:rsidRPr="008A5C4D">
        <w:rPr>
          <w:rFonts w:ascii="標楷體" w:eastAsia="標楷體" w:hAnsi="標楷體"/>
        </w:rPr>
        <w:t>5</w:t>
      </w:r>
      <w:r w:rsidR="009C4BE1" w:rsidRPr="008A5C4D">
        <w:rPr>
          <w:rFonts w:ascii="標楷體" w:eastAsia="標楷體" w:hAnsi="標楷體" w:hint="eastAsia"/>
        </w:rPr>
        <w:t>年</w:t>
      </w:r>
      <w:r w:rsidR="00C95148" w:rsidRPr="008A5C4D">
        <w:rPr>
          <w:rFonts w:ascii="標楷體" w:eastAsia="標楷體" w:hAnsi="標楷體" w:hint="eastAsia"/>
        </w:rPr>
        <w:t>10</w:t>
      </w:r>
      <w:r w:rsidR="009C4BE1" w:rsidRPr="008A5C4D">
        <w:rPr>
          <w:rFonts w:ascii="標楷體" w:eastAsia="標楷體" w:hAnsi="標楷體" w:hint="eastAsia"/>
        </w:rPr>
        <w:t>月</w:t>
      </w:r>
      <w:r w:rsidR="00C95148" w:rsidRPr="008A5C4D">
        <w:rPr>
          <w:rFonts w:ascii="標楷體" w:eastAsia="標楷體" w:hAnsi="標楷體" w:hint="eastAsia"/>
        </w:rPr>
        <w:t>15</w:t>
      </w:r>
      <w:r w:rsidR="009C4BE1" w:rsidRPr="008A5C4D">
        <w:rPr>
          <w:rFonts w:ascii="標楷體" w:eastAsia="標楷體" w:hAnsi="標楷體" w:hint="eastAsia"/>
        </w:rPr>
        <w:t>日前完成</w:t>
      </w:r>
      <w:r w:rsidR="009C4BE1" w:rsidRPr="009326AD">
        <w:rPr>
          <w:rFonts w:ascii="標楷體" w:eastAsia="標楷體" w:hAnsi="標楷體" w:hint="eastAsia"/>
          <w:color w:val="000000"/>
        </w:rPr>
        <w:t>：</w:t>
      </w:r>
      <w:r w:rsidR="0004215A" w:rsidRPr="009326AD">
        <w:rPr>
          <w:rFonts w:ascii="標楷體" w:eastAsia="標楷體" w:hAnsi="標楷體" w:hint="eastAsia"/>
          <w:color w:val="000000"/>
        </w:rPr>
        <w:t>交付項目請參考契約書附表1第二期</w:t>
      </w:r>
    </w:p>
    <w:p w14:paraId="37F96C84" w14:textId="363B774E" w:rsidR="009C4BE1" w:rsidRPr="009326AD" w:rsidRDefault="002957B0" w:rsidP="00610AF9">
      <w:pPr>
        <w:pStyle w:val="af1"/>
        <w:numPr>
          <w:ilvl w:val="2"/>
          <w:numId w:val="8"/>
        </w:numPr>
        <w:ind w:leftChars="0" w:left="1484" w:hanging="490"/>
        <w:rPr>
          <w:rFonts w:ascii="標楷體" w:eastAsia="標楷體" w:hAnsi="標楷體"/>
          <w:color w:val="000000" w:themeColor="text1"/>
          <w:szCs w:val="24"/>
        </w:rPr>
      </w:pPr>
      <w:r w:rsidRPr="009326AD">
        <w:rPr>
          <w:rFonts w:ascii="標楷體" w:eastAsia="標楷體" w:hAnsi="標楷體" w:hint="eastAsia"/>
          <w:color w:val="000000"/>
        </w:rPr>
        <w:t>廠商</w:t>
      </w:r>
      <w:r w:rsidR="006D03D2" w:rsidRPr="009326AD">
        <w:rPr>
          <w:rFonts w:ascii="標楷體" w:eastAsia="標楷體" w:hAnsi="標楷體" w:hint="eastAsia"/>
          <w:color w:val="000000"/>
        </w:rPr>
        <w:t>應於115年</w:t>
      </w:r>
      <w:r w:rsidR="009C4BE1" w:rsidRPr="009326AD">
        <w:rPr>
          <w:rFonts w:ascii="標楷體" w:eastAsia="標楷體" w:hAnsi="標楷體" w:hint="eastAsia"/>
          <w:color w:val="000000"/>
        </w:rPr>
        <w:t>依機關指定日期辦理為期一日之研討會（或以成果發表會形式辦理），以促進軌道產業同業交流，並增進智慧鐵道之發展。</w:t>
      </w:r>
    </w:p>
    <w:p w14:paraId="1D5D9E40" w14:textId="15AFC81D" w:rsidR="009C4BE1" w:rsidRPr="009326AD" w:rsidRDefault="009C4BE1" w:rsidP="00610AF9">
      <w:pPr>
        <w:pStyle w:val="af1"/>
        <w:numPr>
          <w:ilvl w:val="2"/>
          <w:numId w:val="8"/>
        </w:numPr>
        <w:ind w:leftChars="0" w:left="1008" w:hanging="14"/>
        <w:rPr>
          <w:rFonts w:ascii="標楷體" w:eastAsia="標楷體" w:hAnsi="標楷體"/>
          <w:color w:val="000000" w:themeColor="text1"/>
          <w:szCs w:val="24"/>
        </w:rPr>
      </w:pPr>
      <w:r w:rsidRPr="009326AD">
        <w:rPr>
          <w:rFonts w:ascii="標楷體" w:eastAsia="標楷體" w:hAnsi="標楷體" w:hint="eastAsia"/>
          <w:color w:val="000000"/>
        </w:rPr>
        <w:t>11</w:t>
      </w:r>
      <w:r w:rsidRPr="009326AD">
        <w:rPr>
          <w:rFonts w:ascii="標楷體" w:eastAsia="標楷體" w:hAnsi="標楷體"/>
          <w:color w:val="000000"/>
        </w:rPr>
        <w:t>5</w:t>
      </w:r>
      <w:r w:rsidRPr="009326AD">
        <w:rPr>
          <w:rFonts w:ascii="標楷體" w:eastAsia="標楷體" w:hAnsi="標楷體" w:hint="eastAsia"/>
          <w:color w:val="000000"/>
        </w:rPr>
        <w:t>年11月：配合機關會同鐵道局進行查核，通過後</w:t>
      </w:r>
      <w:r w:rsidR="00DA1E67" w:rsidRPr="009326AD">
        <w:rPr>
          <w:rFonts w:ascii="標楷體" w:eastAsia="標楷體" w:hAnsi="標楷體" w:hint="eastAsia"/>
          <w:color w:val="000000"/>
        </w:rPr>
        <w:t>始能</w:t>
      </w:r>
      <w:r w:rsidRPr="009326AD">
        <w:rPr>
          <w:rFonts w:ascii="標楷體" w:eastAsia="標楷體" w:hAnsi="標楷體" w:hint="eastAsia"/>
          <w:color w:val="000000"/>
        </w:rPr>
        <w:t>辦理估查驗。</w:t>
      </w:r>
    </w:p>
    <w:p w14:paraId="3E5F2826" w14:textId="760764B9" w:rsidR="009C4BE1" w:rsidRDefault="009C4BE1" w:rsidP="00610AF9">
      <w:pPr>
        <w:pStyle w:val="af1"/>
        <w:numPr>
          <w:ilvl w:val="1"/>
          <w:numId w:val="8"/>
        </w:numPr>
        <w:spacing w:line="320" w:lineRule="exact"/>
        <w:ind w:leftChars="0"/>
        <w:rPr>
          <w:rFonts w:ascii="標楷體" w:eastAsia="標楷體" w:hAnsi="標楷體"/>
          <w:color w:val="000000"/>
        </w:rPr>
      </w:pPr>
      <w:r w:rsidRPr="009326AD">
        <w:rPr>
          <w:rFonts w:ascii="標楷體" w:eastAsia="標楷體" w:hAnsi="標楷體" w:hint="eastAsia"/>
          <w:color w:val="000000"/>
        </w:rPr>
        <w:t>第三</w:t>
      </w:r>
      <w:r w:rsidR="0004215A" w:rsidRPr="009326AD">
        <w:rPr>
          <w:rFonts w:ascii="標楷體" w:eastAsia="標楷體" w:hAnsi="標楷體" w:hint="eastAsia"/>
          <w:color w:val="000000"/>
        </w:rPr>
        <w:t>期</w:t>
      </w:r>
      <w:r w:rsidR="005F4757" w:rsidRPr="009326AD">
        <w:rPr>
          <w:rFonts w:ascii="標楷體" w:eastAsia="標楷體" w:hAnsi="標楷體" w:hint="eastAsia"/>
          <w:color w:val="000000"/>
        </w:rPr>
        <w:t>履約期限</w:t>
      </w:r>
      <w:r w:rsidRPr="009326AD">
        <w:rPr>
          <w:rFonts w:ascii="標楷體" w:eastAsia="標楷體" w:hAnsi="標楷體" w:hint="eastAsia"/>
          <w:color w:val="000000"/>
        </w:rPr>
        <w:t>：1</w:t>
      </w:r>
      <w:r w:rsidRPr="009326AD">
        <w:rPr>
          <w:rFonts w:ascii="標楷體" w:eastAsia="標楷體" w:hAnsi="標楷體"/>
          <w:color w:val="000000"/>
        </w:rPr>
        <w:t>15</w:t>
      </w:r>
      <w:r w:rsidRPr="009326AD">
        <w:rPr>
          <w:rFonts w:ascii="標楷體" w:eastAsia="標楷體" w:hAnsi="標楷體" w:hint="eastAsia"/>
          <w:color w:val="000000"/>
        </w:rPr>
        <w:t>年1</w:t>
      </w:r>
      <w:r w:rsidRPr="009326AD">
        <w:rPr>
          <w:rFonts w:ascii="標楷體" w:eastAsia="標楷體" w:hAnsi="標楷體"/>
          <w:color w:val="000000"/>
        </w:rPr>
        <w:t>2</w:t>
      </w:r>
      <w:r w:rsidRPr="009326AD">
        <w:rPr>
          <w:rFonts w:ascii="標楷體" w:eastAsia="標楷體" w:hAnsi="標楷體" w:hint="eastAsia"/>
          <w:color w:val="000000"/>
        </w:rPr>
        <w:t>月</w:t>
      </w:r>
      <w:r w:rsidRPr="009326AD">
        <w:rPr>
          <w:rFonts w:ascii="標楷體" w:eastAsia="標楷體" w:hAnsi="標楷體"/>
          <w:color w:val="000000"/>
        </w:rPr>
        <w:t>1</w:t>
      </w:r>
      <w:r w:rsidRPr="009326AD">
        <w:rPr>
          <w:rFonts w:ascii="標楷體" w:eastAsia="標楷體" w:hAnsi="標楷體" w:hint="eastAsia"/>
          <w:color w:val="000000"/>
        </w:rPr>
        <w:t>日至1</w:t>
      </w:r>
      <w:r w:rsidRPr="009326AD">
        <w:rPr>
          <w:rFonts w:ascii="標楷體" w:eastAsia="標楷體" w:hAnsi="標楷體"/>
          <w:color w:val="000000"/>
        </w:rPr>
        <w:t>16</w:t>
      </w:r>
      <w:r w:rsidRPr="009326AD">
        <w:rPr>
          <w:rFonts w:ascii="標楷體" w:eastAsia="標楷體" w:hAnsi="標楷體" w:hint="eastAsia"/>
          <w:color w:val="000000"/>
        </w:rPr>
        <w:t>年4月</w:t>
      </w:r>
      <w:r w:rsidR="00EB5ED1">
        <w:rPr>
          <w:rFonts w:ascii="標楷體" w:eastAsia="標楷體" w:hAnsi="標楷體" w:hint="eastAsia"/>
          <w:color w:val="000000"/>
        </w:rPr>
        <w:t>30</w:t>
      </w:r>
      <w:r w:rsidRPr="009326AD">
        <w:rPr>
          <w:rFonts w:ascii="標楷體" w:eastAsia="標楷體" w:hAnsi="標楷體" w:hint="eastAsia"/>
          <w:color w:val="000000"/>
        </w:rPr>
        <w:t>日</w:t>
      </w:r>
      <w:r>
        <w:rPr>
          <w:rFonts w:ascii="標楷體" w:eastAsia="標楷體" w:hAnsi="標楷體" w:hint="eastAsia"/>
          <w:color w:val="000000"/>
        </w:rPr>
        <w:t>止。</w:t>
      </w:r>
    </w:p>
    <w:p w14:paraId="315E3B9F" w14:textId="3DF51F1A" w:rsidR="00DA1E67" w:rsidRDefault="005F4757" w:rsidP="00610AF9">
      <w:pPr>
        <w:pStyle w:val="af1"/>
        <w:numPr>
          <w:ilvl w:val="2"/>
          <w:numId w:val="8"/>
        </w:numPr>
        <w:spacing w:line="320" w:lineRule="exact"/>
        <w:ind w:leftChars="0" w:left="1428"/>
        <w:rPr>
          <w:rFonts w:ascii="標楷體" w:eastAsia="標楷體" w:hAnsi="標楷體"/>
          <w:color w:val="000000"/>
        </w:rPr>
      </w:pPr>
      <w:r w:rsidRPr="008A5C4D">
        <w:rPr>
          <w:rFonts w:ascii="標楷體" w:eastAsia="標楷體" w:hAnsi="標楷體" w:hint="eastAsia"/>
        </w:rPr>
        <w:t>廠商應於</w:t>
      </w:r>
      <w:r w:rsidR="00DA1E67" w:rsidRPr="008A5C4D">
        <w:rPr>
          <w:rFonts w:ascii="標楷體" w:eastAsia="標楷體" w:hAnsi="標楷體" w:hint="eastAsia"/>
        </w:rPr>
        <w:t>11</w:t>
      </w:r>
      <w:r w:rsidR="00DA1E67" w:rsidRPr="008A5C4D">
        <w:rPr>
          <w:rFonts w:ascii="標楷體" w:eastAsia="標楷體" w:hAnsi="標楷體"/>
        </w:rPr>
        <w:t>6</w:t>
      </w:r>
      <w:r w:rsidR="00DA1E67" w:rsidRPr="008A5C4D">
        <w:rPr>
          <w:rFonts w:ascii="標楷體" w:eastAsia="標楷體" w:hAnsi="標楷體" w:hint="eastAsia"/>
        </w:rPr>
        <w:t>年</w:t>
      </w:r>
      <w:r w:rsidR="00C95148" w:rsidRPr="008A5C4D">
        <w:rPr>
          <w:rFonts w:ascii="標楷體" w:eastAsia="標楷體" w:hAnsi="標楷體" w:hint="eastAsia"/>
        </w:rPr>
        <w:t>4</w:t>
      </w:r>
      <w:r w:rsidR="00DA1E67" w:rsidRPr="008A5C4D">
        <w:rPr>
          <w:rFonts w:ascii="標楷體" w:eastAsia="標楷體" w:hAnsi="標楷體" w:hint="eastAsia"/>
        </w:rPr>
        <w:t>月</w:t>
      </w:r>
      <w:r w:rsidR="00EB5ED1" w:rsidRPr="008A5C4D">
        <w:rPr>
          <w:rFonts w:ascii="標楷體" w:eastAsia="標楷體" w:hAnsi="標楷體" w:hint="eastAsia"/>
        </w:rPr>
        <w:t>30</w:t>
      </w:r>
      <w:r w:rsidR="00DA1E67" w:rsidRPr="008A5C4D">
        <w:rPr>
          <w:rFonts w:ascii="標楷體" w:eastAsia="標楷體" w:hAnsi="標楷體" w:hint="eastAsia"/>
        </w:rPr>
        <w:t>日前完成</w:t>
      </w:r>
      <w:r w:rsidR="00DA1E67">
        <w:rPr>
          <w:rFonts w:ascii="標楷體" w:eastAsia="標楷體" w:hAnsi="標楷體" w:hint="eastAsia"/>
          <w:color w:val="000000"/>
        </w:rPr>
        <w:t>：</w:t>
      </w:r>
      <w:r w:rsidR="0004215A">
        <w:rPr>
          <w:rFonts w:ascii="標楷體" w:eastAsia="標楷體" w:hAnsi="標楷體" w:hint="eastAsia"/>
          <w:color w:val="000000"/>
        </w:rPr>
        <w:t>交付項目請參考契約書附表1第三期</w:t>
      </w:r>
    </w:p>
    <w:p w14:paraId="26DCAD23" w14:textId="4FA1A4A1" w:rsidR="00DA1E67" w:rsidRDefault="00DA1E67" w:rsidP="00610AF9">
      <w:pPr>
        <w:pStyle w:val="af1"/>
        <w:numPr>
          <w:ilvl w:val="2"/>
          <w:numId w:val="8"/>
        </w:numPr>
        <w:spacing w:line="320" w:lineRule="exact"/>
        <w:ind w:leftChars="0" w:left="1428"/>
        <w:rPr>
          <w:rFonts w:ascii="標楷體" w:eastAsia="標楷體" w:hAnsi="標楷體"/>
          <w:color w:val="000000"/>
        </w:rPr>
      </w:pPr>
      <w:r w:rsidRPr="00FF0FFB">
        <w:rPr>
          <w:rFonts w:ascii="標楷體" w:eastAsia="標楷體" w:hAnsi="標楷體" w:hint="eastAsia"/>
          <w:color w:val="000000"/>
        </w:rPr>
        <w:t>應於11</w:t>
      </w:r>
      <w:r>
        <w:rPr>
          <w:rFonts w:ascii="標楷體" w:eastAsia="標楷體" w:hAnsi="標楷體"/>
          <w:color w:val="000000"/>
        </w:rPr>
        <w:t>6</w:t>
      </w:r>
      <w:r w:rsidRPr="00FF0FFB">
        <w:rPr>
          <w:rFonts w:ascii="標楷體" w:eastAsia="標楷體" w:hAnsi="標楷體" w:hint="eastAsia"/>
          <w:color w:val="000000"/>
        </w:rPr>
        <w:t>年依機關指定日期辦理為期一日之研討會（或以成果發表會形式辦理），以促進軌道產業同業交流，並增進智慧鐵道之發展</w:t>
      </w:r>
      <w:r>
        <w:rPr>
          <w:rFonts w:ascii="標楷體" w:eastAsia="標楷體" w:hAnsi="標楷體" w:hint="eastAsia"/>
          <w:color w:val="000000"/>
        </w:rPr>
        <w:t>。</w:t>
      </w:r>
    </w:p>
    <w:p w14:paraId="6F59F057" w14:textId="6CBDF871" w:rsidR="00DA1E67" w:rsidRDefault="00DA1E67" w:rsidP="00610AF9">
      <w:pPr>
        <w:pStyle w:val="af1"/>
        <w:numPr>
          <w:ilvl w:val="2"/>
          <w:numId w:val="8"/>
        </w:numPr>
        <w:spacing w:line="320" w:lineRule="exact"/>
        <w:ind w:leftChars="0" w:left="1428"/>
        <w:rPr>
          <w:rFonts w:ascii="標楷體" w:eastAsia="標楷體" w:hAnsi="標楷體"/>
          <w:color w:val="000000"/>
        </w:rPr>
      </w:pPr>
      <w:r w:rsidRPr="00E65B72">
        <w:rPr>
          <w:rFonts w:ascii="標楷體" w:eastAsia="標楷體" w:hAnsi="標楷體" w:hint="eastAsia"/>
          <w:color w:val="000000"/>
        </w:rPr>
        <w:t>11</w:t>
      </w:r>
      <w:r>
        <w:rPr>
          <w:rFonts w:ascii="標楷體" w:eastAsia="標楷體" w:hAnsi="標楷體"/>
          <w:color w:val="000000"/>
        </w:rPr>
        <w:t>6</w:t>
      </w:r>
      <w:r w:rsidRPr="00E65B72">
        <w:rPr>
          <w:rFonts w:ascii="標楷體" w:eastAsia="標楷體" w:hAnsi="標楷體" w:hint="eastAsia"/>
          <w:color w:val="000000"/>
        </w:rPr>
        <w:t>年</w:t>
      </w:r>
      <w:r>
        <w:rPr>
          <w:rFonts w:ascii="標楷體" w:eastAsia="標楷體" w:hAnsi="標楷體"/>
          <w:color w:val="000000"/>
        </w:rPr>
        <w:t>5</w:t>
      </w:r>
      <w:r w:rsidRPr="00E65B72">
        <w:rPr>
          <w:rFonts w:ascii="標楷體" w:eastAsia="標楷體" w:hAnsi="標楷體" w:hint="eastAsia"/>
          <w:color w:val="000000"/>
        </w:rPr>
        <w:t>月</w:t>
      </w:r>
      <w:r>
        <w:rPr>
          <w:rFonts w:ascii="標楷體" w:eastAsia="標楷體" w:hAnsi="標楷體" w:hint="eastAsia"/>
          <w:color w:val="000000"/>
        </w:rPr>
        <w:t>：配合機關會同鐵道局進行查核，通過後始得辦理驗收。</w:t>
      </w:r>
    </w:p>
    <w:p w14:paraId="45BDA612" w14:textId="532C40CE" w:rsidR="009C4BE1" w:rsidRPr="002964CE" w:rsidRDefault="002964CE" w:rsidP="00610AF9">
      <w:pPr>
        <w:pStyle w:val="af1"/>
        <w:numPr>
          <w:ilvl w:val="0"/>
          <w:numId w:val="8"/>
        </w:numPr>
        <w:tabs>
          <w:tab w:val="left" w:leader="dot" w:pos="7560"/>
        </w:tabs>
        <w:ind w:leftChars="0"/>
        <w:rPr>
          <w:rFonts w:ascii="標楷體" w:eastAsia="標楷體" w:hAnsi="標楷體"/>
          <w:color w:val="000000" w:themeColor="text1"/>
          <w:szCs w:val="24"/>
        </w:rPr>
      </w:pPr>
      <w:r w:rsidRPr="00966B35">
        <w:rPr>
          <w:rFonts w:ascii="標楷體" w:eastAsia="標楷體" w:hAnsi="標楷體" w:hint="eastAsia"/>
          <w:color w:val="000000"/>
        </w:rPr>
        <w:t>系統設計書</w:t>
      </w:r>
      <w:r>
        <w:rPr>
          <w:rFonts w:ascii="標楷體" w:eastAsia="標楷體" w:hAnsi="標楷體" w:hint="eastAsia"/>
          <w:color w:val="000000"/>
        </w:rPr>
        <w:t>規定：</w:t>
      </w:r>
    </w:p>
    <w:p w14:paraId="2F59E1E7" w14:textId="7D52E27B" w:rsidR="002964CE" w:rsidRPr="002964CE" w:rsidRDefault="002964CE" w:rsidP="00610AF9">
      <w:pPr>
        <w:pStyle w:val="af1"/>
        <w:numPr>
          <w:ilvl w:val="1"/>
          <w:numId w:val="8"/>
        </w:numPr>
        <w:tabs>
          <w:tab w:val="left" w:leader="dot" w:pos="7560"/>
        </w:tabs>
        <w:ind w:leftChars="0"/>
        <w:rPr>
          <w:rFonts w:ascii="標楷體" w:eastAsia="標楷體" w:hAnsi="標楷體"/>
          <w:color w:val="000000" w:themeColor="text1"/>
          <w:szCs w:val="24"/>
        </w:rPr>
      </w:pPr>
      <w:r w:rsidRPr="00966B35">
        <w:rPr>
          <w:rFonts w:ascii="標楷體" w:eastAsia="標楷體" w:hAnsi="標楷體" w:hint="eastAsia"/>
          <w:color w:val="000000"/>
        </w:rPr>
        <w:t>廠商應於第一</w:t>
      </w:r>
      <w:r w:rsidR="008147B7">
        <w:rPr>
          <w:rFonts w:ascii="標楷體" w:eastAsia="標楷體" w:hAnsi="標楷體" w:hint="eastAsia"/>
          <w:color w:val="000000"/>
        </w:rPr>
        <w:t>期</w:t>
      </w:r>
      <w:r w:rsidRPr="00966B35">
        <w:rPr>
          <w:rFonts w:ascii="標楷體" w:eastAsia="標楷體" w:hAnsi="標楷體" w:hint="eastAsia"/>
          <w:color w:val="000000"/>
        </w:rPr>
        <w:t>完成下列系統需求確認作業，並提送</w:t>
      </w:r>
      <w:r w:rsidRPr="008A5C4D">
        <w:rPr>
          <w:rFonts w:ascii="標楷體" w:eastAsia="標楷體" w:hAnsi="標楷體" w:hint="eastAsia"/>
        </w:rPr>
        <w:t>系統設計書：</w:t>
      </w:r>
    </w:p>
    <w:p w14:paraId="578BBA02" w14:textId="6B5E705E" w:rsidR="002964CE" w:rsidRDefault="002964CE" w:rsidP="00610AF9">
      <w:pPr>
        <w:pStyle w:val="af1"/>
        <w:numPr>
          <w:ilvl w:val="2"/>
          <w:numId w:val="8"/>
        </w:numPr>
        <w:spacing w:line="320" w:lineRule="exact"/>
        <w:ind w:leftChars="0" w:left="1162" w:hanging="168"/>
        <w:rPr>
          <w:rFonts w:ascii="標楷體" w:eastAsia="標楷體" w:hAnsi="標楷體"/>
          <w:color w:val="000000"/>
        </w:rPr>
      </w:pPr>
      <w:r w:rsidRPr="00B55466">
        <w:rPr>
          <w:rFonts w:ascii="標楷體" w:eastAsia="標楷體" w:hAnsi="標楷體" w:hint="eastAsia"/>
          <w:color w:val="000000"/>
        </w:rPr>
        <w:t>能源與碳排管理系統</w:t>
      </w:r>
    </w:p>
    <w:p w14:paraId="2A4B76FE" w14:textId="77777777" w:rsidR="002964CE" w:rsidRPr="008A5C4D" w:rsidRDefault="002964CE" w:rsidP="00610AF9">
      <w:pPr>
        <w:pStyle w:val="af1"/>
        <w:numPr>
          <w:ilvl w:val="2"/>
          <w:numId w:val="8"/>
        </w:numPr>
        <w:spacing w:line="320" w:lineRule="exact"/>
        <w:ind w:leftChars="0" w:firstLine="514"/>
        <w:rPr>
          <w:rFonts w:ascii="標楷體" w:eastAsia="標楷體" w:hAnsi="標楷體"/>
        </w:rPr>
      </w:pPr>
      <w:r w:rsidRPr="008A5C4D">
        <w:rPr>
          <w:rFonts w:ascii="標楷體" w:eastAsia="標楷體" w:hAnsi="標楷體" w:hint="eastAsia"/>
        </w:rPr>
        <w:t>A14車站之3D軌道與站體模型建置</w:t>
      </w:r>
    </w:p>
    <w:p w14:paraId="48D93C01" w14:textId="31773935" w:rsidR="002964CE" w:rsidRPr="002964CE" w:rsidRDefault="002964CE" w:rsidP="00610AF9">
      <w:pPr>
        <w:pStyle w:val="af1"/>
        <w:numPr>
          <w:ilvl w:val="2"/>
          <w:numId w:val="8"/>
        </w:numPr>
        <w:ind w:leftChars="0" w:firstLine="528"/>
        <w:rPr>
          <w:rFonts w:ascii="標楷體" w:eastAsia="標楷體" w:hAnsi="標楷體"/>
          <w:color w:val="000000" w:themeColor="text1"/>
          <w:szCs w:val="24"/>
        </w:rPr>
      </w:pPr>
      <w:r w:rsidRPr="00B55466">
        <w:rPr>
          <w:rFonts w:ascii="標楷體" w:eastAsia="標楷體" w:hAnsi="標楷體" w:hint="eastAsia"/>
          <w:color w:val="000000"/>
        </w:rPr>
        <w:t>數位分身應用與模擬建置</w:t>
      </w:r>
    </w:p>
    <w:p w14:paraId="4AA03DD0" w14:textId="2F017EE3" w:rsidR="002964CE" w:rsidRPr="002964CE" w:rsidRDefault="002964CE" w:rsidP="00610AF9">
      <w:pPr>
        <w:pStyle w:val="af1"/>
        <w:numPr>
          <w:ilvl w:val="1"/>
          <w:numId w:val="8"/>
        </w:numPr>
        <w:ind w:leftChars="0"/>
        <w:rPr>
          <w:rFonts w:ascii="標楷體" w:eastAsia="標楷體" w:hAnsi="標楷體"/>
          <w:color w:val="000000" w:themeColor="text1"/>
          <w:szCs w:val="24"/>
        </w:rPr>
      </w:pPr>
      <w:r w:rsidRPr="00B94151">
        <w:rPr>
          <w:rFonts w:ascii="標楷體" w:eastAsia="標楷體" w:hAnsi="標楷體" w:hint="eastAsia"/>
          <w:color w:val="000000"/>
        </w:rPr>
        <w:t>系統設計書內容應包含但不限於下列項目</w:t>
      </w:r>
      <w:r>
        <w:rPr>
          <w:rFonts w:ascii="標楷體" w:eastAsia="標楷體" w:hAnsi="標楷體" w:hint="eastAsia"/>
          <w:color w:val="000000"/>
        </w:rPr>
        <w:t>：</w:t>
      </w:r>
    </w:p>
    <w:p w14:paraId="72C10777" w14:textId="722CE8F7" w:rsidR="002964CE" w:rsidRPr="002964CE" w:rsidRDefault="002964CE" w:rsidP="00610AF9">
      <w:pPr>
        <w:pStyle w:val="af1"/>
        <w:numPr>
          <w:ilvl w:val="2"/>
          <w:numId w:val="8"/>
        </w:numPr>
        <w:ind w:leftChars="0" w:left="1442" w:hanging="406"/>
        <w:rPr>
          <w:rFonts w:ascii="標楷體" w:eastAsia="標楷體" w:hAnsi="標楷體"/>
          <w:color w:val="000000" w:themeColor="text1"/>
          <w:szCs w:val="24"/>
        </w:rPr>
      </w:pPr>
      <w:r w:rsidRPr="00B94151">
        <w:rPr>
          <w:rFonts w:ascii="標楷體" w:eastAsia="標楷體" w:hAnsi="標楷體" w:hint="eastAsia"/>
          <w:color w:val="000000"/>
        </w:rPr>
        <w:t>系統架構說明：</w:t>
      </w:r>
      <w:r>
        <w:rPr>
          <w:rFonts w:ascii="標楷體" w:eastAsia="標楷體" w:hAnsi="標楷體" w:hint="eastAsia"/>
          <w:color w:val="000000"/>
        </w:rPr>
        <w:t>例如</w:t>
      </w:r>
      <w:r w:rsidRPr="00B94151">
        <w:rPr>
          <w:rFonts w:ascii="標楷體" w:eastAsia="標楷體" w:hAnsi="標楷體" w:hint="eastAsia"/>
          <w:color w:val="000000"/>
        </w:rPr>
        <w:t>整體架構圖、系統組成元件、模組關係與資料流程</w:t>
      </w:r>
      <w:r>
        <w:rPr>
          <w:rFonts w:ascii="標楷體" w:eastAsia="標楷體" w:hAnsi="標楷體" w:hint="eastAsia"/>
          <w:color w:val="000000"/>
        </w:rPr>
        <w:t>等。</w:t>
      </w:r>
    </w:p>
    <w:p w14:paraId="6708C7F4" w14:textId="03D41B1F" w:rsidR="002964CE" w:rsidRPr="002964CE" w:rsidRDefault="002964CE" w:rsidP="00610AF9">
      <w:pPr>
        <w:pStyle w:val="af1"/>
        <w:numPr>
          <w:ilvl w:val="2"/>
          <w:numId w:val="8"/>
        </w:numPr>
        <w:ind w:leftChars="0" w:left="1442" w:hanging="406"/>
        <w:rPr>
          <w:rFonts w:ascii="標楷體" w:eastAsia="標楷體" w:hAnsi="標楷體"/>
          <w:color w:val="000000" w:themeColor="text1"/>
          <w:szCs w:val="24"/>
        </w:rPr>
      </w:pPr>
      <w:r w:rsidRPr="00B94151">
        <w:rPr>
          <w:rFonts w:ascii="標楷體" w:eastAsia="標楷體" w:hAnsi="標楷體" w:hint="eastAsia"/>
          <w:color w:val="000000"/>
        </w:rPr>
        <w:t>功能模組設計：各子系統功能說明、操作流程、權限控制機制</w:t>
      </w:r>
      <w:r>
        <w:rPr>
          <w:rFonts w:ascii="標楷體" w:eastAsia="標楷體" w:hAnsi="標楷體" w:hint="eastAsia"/>
          <w:color w:val="000000"/>
        </w:rPr>
        <w:t>。</w:t>
      </w:r>
    </w:p>
    <w:p w14:paraId="404962FD" w14:textId="6B520584" w:rsidR="002964CE" w:rsidRPr="002964CE" w:rsidRDefault="002964CE" w:rsidP="00610AF9">
      <w:pPr>
        <w:pStyle w:val="af1"/>
        <w:numPr>
          <w:ilvl w:val="2"/>
          <w:numId w:val="8"/>
        </w:numPr>
        <w:ind w:leftChars="0" w:left="1442" w:hanging="406"/>
        <w:rPr>
          <w:rFonts w:ascii="標楷體" w:eastAsia="標楷體" w:hAnsi="標楷體"/>
          <w:color w:val="000000" w:themeColor="text1"/>
          <w:szCs w:val="24"/>
        </w:rPr>
      </w:pPr>
      <w:r w:rsidRPr="00B94151">
        <w:rPr>
          <w:rFonts w:ascii="標楷體" w:eastAsia="標楷體" w:hAnsi="標楷體" w:hint="eastAsia"/>
          <w:color w:val="000000"/>
        </w:rPr>
        <w:t>資料結構與資料流程：</w:t>
      </w:r>
      <w:r>
        <w:rPr>
          <w:rFonts w:ascii="標楷體" w:eastAsia="標楷體" w:hAnsi="標楷體" w:hint="eastAsia"/>
          <w:color w:val="000000"/>
        </w:rPr>
        <w:t>例如</w:t>
      </w:r>
      <w:r w:rsidRPr="00B94151">
        <w:rPr>
          <w:rFonts w:ascii="標楷體" w:eastAsia="標楷體" w:hAnsi="標楷體" w:hint="eastAsia"/>
          <w:color w:val="000000"/>
        </w:rPr>
        <w:t>資料表設計、欄位定義、資料交換格式（如API、JSON、XML等）</w:t>
      </w:r>
      <w:r>
        <w:rPr>
          <w:rFonts w:ascii="標楷體" w:eastAsia="標楷體" w:hAnsi="標楷體" w:hint="eastAsia"/>
          <w:color w:val="000000"/>
        </w:rPr>
        <w:t>。</w:t>
      </w:r>
    </w:p>
    <w:p w14:paraId="5DC2BC4C" w14:textId="68541935" w:rsidR="002964CE" w:rsidRPr="002964CE" w:rsidRDefault="002964CE" w:rsidP="00610AF9">
      <w:pPr>
        <w:pStyle w:val="af1"/>
        <w:numPr>
          <w:ilvl w:val="2"/>
          <w:numId w:val="8"/>
        </w:numPr>
        <w:ind w:leftChars="0" w:left="1442" w:hanging="406"/>
        <w:rPr>
          <w:rFonts w:ascii="標楷體" w:eastAsia="標楷體" w:hAnsi="標楷體"/>
          <w:color w:val="000000" w:themeColor="text1"/>
          <w:szCs w:val="24"/>
        </w:rPr>
      </w:pPr>
      <w:r w:rsidRPr="00B94151">
        <w:rPr>
          <w:rFonts w:ascii="標楷體" w:eastAsia="標楷體" w:hAnsi="標楷體" w:hint="eastAsia"/>
          <w:color w:val="000000"/>
        </w:rPr>
        <w:t>系統介面規劃：各模組間介面說明，</w:t>
      </w:r>
      <w:r>
        <w:rPr>
          <w:rFonts w:ascii="標楷體" w:eastAsia="標楷體" w:hAnsi="標楷體" w:hint="eastAsia"/>
          <w:color w:val="000000"/>
        </w:rPr>
        <w:t>例如</w:t>
      </w:r>
      <w:r w:rsidRPr="00B94151">
        <w:rPr>
          <w:rFonts w:ascii="標楷體" w:eastAsia="標楷體" w:hAnsi="標楷體" w:hint="eastAsia"/>
          <w:color w:val="000000"/>
        </w:rPr>
        <w:t>資料傳輸協定、觸發條件與傳輸時機</w:t>
      </w:r>
      <w:r>
        <w:rPr>
          <w:rFonts w:ascii="標楷體" w:eastAsia="標楷體" w:hAnsi="標楷體" w:hint="eastAsia"/>
          <w:color w:val="000000"/>
        </w:rPr>
        <w:t>。</w:t>
      </w:r>
    </w:p>
    <w:p w14:paraId="3008E136" w14:textId="6B2F2D36" w:rsidR="002964CE" w:rsidRPr="002964CE" w:rsidRDefault="002964CE" w:rsidP="00610AF9">
      <w:pPr>
        <w:pStyle w:val="af1"/>
        <w:numPr>
          <w:ilvl w:val="2"/>
          <w:numId w:val="8"/>
        </w:numPr>
        <w:ind w:leftChars="0" w:left="1442" w:hanging="406"/>
        <w:rPr>
          <w:rFonts w:ascii="標楷體" w:eastAsia="標楷體" w:hAnsi="標楷體"/>
          <w:color w:val="000000" w:themeColor="text1"/>
          <w:szCs w:val="24"/>
        </w:rPr>
      </w:pPr>
      <w:r w:rsidRPr="00B94151">
        <w:rPr>
          <w:rFonts w:ascii="標楷體" w:eastAsia="標楷體" w:hAnsi="標楷體" w:hint="eastAsia"/>
          <w:color w:val="000000"/>
        </w:rPr>
        <w:t>使用者介面設計（UI）：</w:t>
      </w:r>
      <w:r>
        <w:rPr>
          <w:rFonts w:ascii="標楷體" w:eastAsia="標楷體" w:hAnsi="標楷體" w:hint="eastAsia"/>
          <w:color w:val="000000"/>
        </w:rPr>
        <w:t>例如</w:t>
      </w:r>
      <w:r w:rsidRPr="00B94151">
        <w:rPr>
          <w:rFonts w:ascii="標楷體" w:eastAsia="標楷體" w:hAnsi="標楷體" w:hint="eastAsia"/>
          <w:color w:val="000000"/>
        </w:rPr>
        <w:t>操作畫面草圖、使用者流程及互動邏輯</w:t>
      </w:r>
      <w:r>
        <w:rPr>
          <w:rFonts w:ascii="標楷體" w:eastAsia="標楷體" w:hAnsi="標楷體" w:hint="eastAsia"/>
          <w:color w:val="000000"/>
        </w:rPr>
        <w:t>。</w:t>
      </w:r>
    </w:p>
    <w:p w14:paraId="1F1081AB" w14:textId="7AA6A1CA" w:rsidR="002964CE" w:rsidRPr="002964CE" w:rsidRDefault="002964CE" w:rsidP="00610AF9">
      <w:pPr>
        <w:pStyle w:val="af1"/>
        <w:numPr>
          <w:ilvl w:val="2"/>
          <w:numId w:val="8"/>
        </w:numPr>
        <w:ind w:leftChars="0" w:left="1442" w:hanging="406"/>
        <w:rPr>
          <w:rFonts w:ascii="標楷體" w:eastAsia="標楷體" w:hAnsi="標楷體"/>
          <w:color w:val="000000" w:themeColor="text1"/>
          <w:szCs w:val="24"/>
        </w:rPr>
      </w:pPr>
      <w:r w:rsidRPr="00B94151">
        <w:rPr>
          <w:rFonts w:ascii="標楷體" w:eastAsia="標楷體" w:hAnsi="標楷體" w:hint="eastAsia"/>
          <w:color w:val="000000"/>
        </w:rPr>
        <w:t>第三方軟體與元件使用規劃：若涉及商用軟體、開源元件，應說明授權方式及相容性評估</w:t>
      </w:r>
      <w:r>
        <w:rPr>
          <w:rFonts w:ascii="標楷體" w:eastAsia="標楷體" w:hAnsi="標楷體" w:hint="eastAsia"/>
          <w:color w:val="000000"/>
        </w:rPr>
        <w:t>。</w:t>
      </w:r>
    </w:p>
    <w:p w14:paraId="531910DC" w14:textId="539129FB" w:rsidR="002964CE" w:rsidRPr="002964CE" w:rsidRDefault="002964CE" w:rsidP="00610AF9">
      <w:pPr>
        <w:pStyle w:val="af1"/>
        <w:numPr>
          <w:ilvl w:val="2"/>
          <w:numId w:val="8"/>
        </w:numPr>
        <w:ind w:leftChars="0" w:left="1442" w:hanging="406"/>
        <w:rPr>
          <w:rFonts w:ascii="標楷體" w:eastAsia="標楷體" w:hAnsi="標楷體"/>
          <w:color w:val="000000" w:themeColor="text1"/>
          <w:szCs w:val="24"/>
        </w:rPr>
      </w:pPr>
      <w:r w:rsidRPr="00B94151">
        <w:rPr>
          <w:rFonts w:ascii="標楷體" w:eastAsia="標楷體" w:hAnsi="標楷體" w:hint="eastAsia"/>
          <w:color w:val="000000"/>
        </w:rPr>
        <w:lastRenderedPageBreak/>
        <w:t>系統整合與部署架構：</w:t>
      </w:r>
      <w:r>
        <w:rPr>
          <w:rFonts w:ascii="標楷體" w:eastAsia="標楷體" w:hAnsi="標楷體" w:hint="eastAsia"/>
          <w:color w:val="000000"/>
        </w:rPr>
        <w:t>例如</w:t>
      </w:r>
      <w:r w:rsidRPr="00B94151">
        <w:rPr>
          <w:rFonts w:ascii="標楷體" w:eastAsia="標楷體" w:hAnsi="標楷體" w:hint="eastAsia"/>
          <w:color w:val="000000"/>
        </w:rPr>
        <w:t>與既有系統介接方式、部署環境、伺服器架構與通訊設計</w:t>
      </w:r>
      <w:r>
        <w:rPr>
          <w:rFonts w:ascii="標楷體" w:eastAsia="標楷體" w:hAnsi="標楷體" w:hint="eastAsia"/>
          <w:color w:val="000000"/>
        </w:rPr>
        <w:t>。</w:t>
      </w:r>
    </w:p>
    <w:p w14:paraId="595C6313" w14:textId="370C2CAF" w:rsidR="002964CE" w:rsidRPr="002964CE" w:rsidRDefault="002964CE" w:rsidP="00610AF9">
      <w:pPr>
        <w:pStyle w:val="af1"/>
        <w:numPr>
          <w:ilvl w:val="2"/>
          <w:numId w:val="8"/>
        </w:numPr>
        <w:ind w:leftChars="0" w:left="1442" w:hanging="406"/>
        <w:rPr>
          <w:rFonts w:ascii="標楷體" w:eastAsia="標楷體" w:hAnsi="標楷體"/>
          <w:color w:val="000000" w:themeColor="text1"/>
          <w:szCs w:val="24"/>
        </w:rPr>
      </w:pPr>
      <w:r w:rsidRPr="008A5C4D">
        <w:rPr>
          <w:rFonts w:ascii="標楷體" w:eastAsia="標楷體" w:hAnsi="標楷體" w:hint="eastAsia"/>
        </w:rPr>
        <w:t>資安設計規範</w:t>
      </w:r>
      <w:r w:rsidRPr="00B94151">
        <w:rPr>
          <w:rFonts w:ascii="標楷體" w:eastAsia="標楷體" w:hAnsi="標楷體" w:hint="eastAsia"/>
          <w:color w:val="000000"/>
        </w:rPr>
        <w:t>：</w:t>
      </w:r>
      <w:r>
        <w:rPr>
          <w:rFonts w:ascii="標楷體" w:eastAsia="標楷體" w:hAnsi="標楷體" w:hint="eastAsia"/>
          <w:color w:val="000000"/>
        </w:rPr>
        <w:t>例如</w:t>
      </w:r>
      <w:r w:rsidRPr="00B94151">
        <w:rPr>
          <w:rFonts w:ascii="標楷體" w:eastAsia="標楷體" w:hAnsi="標楷體" w:hint="eastAsia"/>
          <w:color w:val="000000"/>
        </w:rPr>
        <w:t>使用者驗證機制、資料加密、防護措施與資安事件應變機制</w:t>
      </w:r>
      <w:r>
        <w:rPr>
          <w:rFonts w:ascii="標楷體" w:eastAsia="標楷體" w:hAnsi="標楷體" w:hint="eastAsia"/>
          <w:color w:val="000000"/>
        </w:rPr>
        <w:t>。</w:t>
      </w:r>
    </w:p>
    <w:p w14:paraId="4DA40D42" w14:textId="19491B94" w:rsidR="002964CE" w:rsidRPr="002964CE" w:rsidRDefault="002964CE" w:rsidP="00610AF9">
      <w:pPr>
        <w:pStyle w:val="af1"/>
        <w:numPr>
          <w:ilvl w:val="2"/>
          <w:numId w:val="8"/>
        </w:numPr>
        <w:ind w:leftChars="0" w:left="1442" w:hanging="406"/>
        <w:rPr>
          <w:rFonts w:ascii="標楷體" w:eastAsia="標楷體" w:hAnsi="標楷體"/>
          <w:color w:val="000000" w:themeColor="text1"/>
          <w:szCs w:val="24"/>
        </w:rPr>
      </w:pPr>
      <w:r w:rsidRPr="00B94151">
        <w:rPr>
          <w:rFonts w:ascii="標楷體" w:eastAsia="標楷體" w:hAnsi="標楷體" w:hint="eastAsia"/>
          <w:color w:val="000000"/>
        </w:rPr>
        <w:t>備援與容錯設計：系統故障時之備援方式、恢復流程與資料備份策略</w:t>
      </w:r>
      <w:r>
        <w:rPr>
          <w:rFonts w:ascii="標楷體" w:eastAsia="標楷體" w:hAnsi="標楷體" w:hint="eastAsia"/>
          <w:color w:val="000000"/>
        </w:rPr>
        <w:t>。</w:t>
      </w:r>
    </w:p>
    <w:p w14:paraId="1E2C38CC" w14:textId="10FE8F63" w:rsidR="002964CE" w:rsidRPr="002964CE" w:rsidRDefault="002964CE" w:rsidP="00610AF9">
      <w:pPr>
        <w:pStyle w:val="af1"/>
        <w:numPr>
          <w:ilvl w:val="1"/>
          <w:numId w:val="8"/>
        </w:numPr>
        <w:ind w:leftChars="0"/>
        <w:rPr>
          <w:rFonts w:ascii="標楷體" w:eastAsia="標楷體" w:hAnsi="標楷體"/>
          <w:color w:val="000000" w:themeColor="text1"/>
          <w:szCs w:val="24"/>
        </w:rPr>
      </w:pPr>
      <w:r w:rsidRPr="00B94151">
        <w:rPr>
          <w:rFonts w:ascii="標楷體" w:eastAsia="標楷體" w:hAnsi="標楷體" w:hint="eastAsia"/>
          <w:color w:val="000000"/>
        </w:rPr>
        <w:t>系統設計書經機關確認後，廠商始得進行系統軟體開發作業，或採購適用之商用軟體，並應依核定之設計內容執行，不得擅自變更</w:t>
      </w:r>
      <w:r>
        <w:rPr>
          <w:rFonts w:ascii="標楷體" w:eastAsia="標楷體" w:hAnsi="標楷體" w:hint="eastAsia"/>
          <w:color w:val="000000"/>
        </w:rPr>
        <w:t>。</w:t>
      </w:r>
    </w:p>
    <w:p w14:paraId="4E644F53" w14:textId="2A0ADACC" w:rsidR="007D52E4" w:rsidRPr="008A5C4D" w:rsidRDefault="002964CE" w:rsidP="00976935">
      <w:pPr>
        <w:pStyle w:val="af1"/>
        <w:numPr>
          <w:ilvl w:val="1"/>
          <w:numId w:val="8"/>
        </w:numPr>
        <w:ind w:leftChars="0"/>
        <w:rPr>
          <w:rFonts w:ascii="標楷體" w:eastAsia="標楷體" w:hAnsi="標楷體"/>
          <w:color w:val="000000" w:themeColor="text1"/>
          <w:szCs w:val="24"/>
        </w:rPr>
      </w:pPr>
      <w:r w:rsidRPr="008A5C4D">
        <w:rPr>
          <w:rFonts w:ascii="標楷體" w:eastAsia="標楷體" w:hAnsi="標楷體" w:hint="eastAsia"/>
          <w:color w:val="000000"/>
        </w:rPr>
        <w:t>廠商自行開發之系統軟體部分，應於本案全數工作完成後，無償提供原始程式碼及相關開發文件予機關留存；惟若屬合法取得之商用套裝軟體，則不在此限。</w:t>
      </w:r>
    </w:p>
    <w:p w14:paraId="57D04A09" w14:textId="5C846BBF" w:rsidR="006549F2" w:rsidRDefault="006549F2" w:rsidP="00610AF9">
      <w:pPr>
        <w:pStyle w:val="af1"/>
        <w:numPr>
          <w:ilvl w:val="0"/>
          <w:numId w:val="8"/>
        </w:numPr>
        <w:tabs>
          <w:tab w:val="left" w:leader="dot" w:pos="7560"/>
        </w:tabs>
        <w:ind w:leftChars="0"/>
        <w:rPr>
          <w:rFonts w:ascii="標楷體" w:eastAsia="標楷體" w:hAnsi="標楷體"/>
          <w:color w:val="000000" w:themeColor="text1"/>
          <w:szCs w:val="24"/>
        </w:rPr>
      </w:pPr>
      <w:r>
        <w:rPr>
          <w:rFonts w:ascii="標楷體" w:eastAsia="標楷體" w:hAnsi="標楷體" w:hint="eastAsia"/>
          <w:color w:val="000000" w:themeColor="text1"/>
          <w:szCs w:val="24"/>
        </w:rPr>
        <w:t>成果報告提送：</w:t>
      </w:r>
    </w:p>
    <w:p w14:paraId="4EC746FA" w14:textId="54EC0FA4" w:rsidR="007C3923" w:rsidRDefault="007C3923" w:rsidP="006549F2">
      <w:pPr>
        <w:pStyle w:val="af1"/>
        <w:numPr>
          <w:ilvl w:val="1"/>
          <w:numId w:val="8"/>
        </w:numPr>
        <w:tabs>
          <w:tab w:val="left" w:leader="dot" w:pos="7560"/>
        </w:tabs>
        <w:ind w:leftChars="0"/>
        <w:rPr>
          <w:rFonts w:ascii="標楷體" w:eastAsia="標楷體" w:hAnsi="標楷體"/>
          <w:color w:val="000000" w:themeColor="text1"/>
          <w:szCs w:val="24"/>
        </w:rPr>
      </w:pPr>
      <w:r>
        <w:rPr>
          <w:rFonts w:ascii="標楷體" w:eastAsia="標楷體" w:hAnsi="標楷體" w:hint="eastAsia"/>
          <w:color w:val="000000" w:themeColor="text1"/>
          <w:szCs w:val="24"/>
        </w:rPr>
        <w:t>廠商應依限提送成果報告1式12份(含電子檔1份)送機關備查。</w:t>
      </w:r>
    </w:p>
    <w:p w14:paraId="41F8BE0B" w14:textId="77777777" w:rsidR="007C3923" w:rsidRDefault="006549F2" w:rsidP="007C3923">
      <w:pPr>
        <w:pStyle w:val="af1"/>
        <w:numPr>
          <w:ilvl w:val="2"/>
          <w:numId w:val="8"/>
        </w:numPr>
        <w:ind w:leftChars="0" w:firstLine="500"/>
        <w:rPr>
          <w:rFonts w:ascii="標楷體" w:eastAsia="標楷體" w:hAnsi="標楷體"/>
          <w:color w:val="000000" w:themeColor="text1"/>
          <w:szCs w:val="24"/>
        </w:rPr>
      </w:pPr>
      <w:r>
        <w:rPr>
          <w:rFonts w:ascii="標楷體" w:eastAsia="標楷體" w:hAnsi="標楷體" w:hint="eastAsia"/>
          <w:color w:val="000000" w:themeColor="text1"/>
          <w:szCs w:val="24"/>
        </w:rPr>
        <w:t>期初成果報告：廠商應於114年11月30日前</w:t>
      </w:r>
      <w:r w:rsidR="007C3923">
        <w:rPr>
          <w:rFonts w:ascii="標楷體" w:eastAsia="標楷體" w:hAnsi="標楷體" w:hint="eastAsia"/>
          <w:color w:val="000000" w:themeColor="text1"/>
          <w:szCs w:val="24"/>
        </w:rPr>
        <w:t>。</w:t>
      </w:r>
    </w:p>
    <w:p w14:paraId="584E9B05" w14:textId="770B6F66" w:rsidR="007C3923" w:rsidRDefault="006549F2" w:rsidP="007C3923">
      <w:pPr>
        <w:pStyle w:val="af1"/>
        <w:numPr>
          <w:ilvl w:val="2"/>
          <w:numId w:val="8"/>
        </w:numPr>
        <w:ind w:leftChars="0" w:firstLine="500"/>
        <w:rPr>
          <w:rFonts w:ascii="標楷體" w:eastAsia="標楷體" w:hAnsi="標楷體"/>
          <w:color w:val="000000" w:themeColor="text1"/>
          <w:szCs w:val="24"/>
        </w:rPr>
      </w:pPr>
      <w:r w:rsidRPr="007C3923">
        <w:rPr>
          <w:rFonts w:ascii="標楷體" w:eastAsia="標楷體" w:hAnsi="標楷體" w:hint="eastAsia"/>
          <w:color w:val="000000" w:themeColor="text1"/>
          <w:szCs w:val="24"/>
        </w:rPr>
        <w:t>期中成果報告：廠商應於115年10月15日前</w:t>
      </w:r>
      <w:r w:rsidR="007C3923">
        <w:rPr>
          <w:rFonts w:ascii="標楷體" w:eastAsia="標楷體" w:hAnsi="標楷體" w:hint="eastAsia"/>
          <w:color w:val="000000" w:themeColor="text1"/>
          <w:szCs w:val="24"/>
        </w:rPr>
        <w:t>。</w:t>
      </w:r>
    </w:p>
    <w:p w14:paraId="7FD351D2" w14:textId="0F0DC91E" w:rsidR="007C3923" w:rsidRPr="008A5C4D" w:rsidRDefault="006549F2" w:rsidP="007C3923">
      <w:pPr>
        <w:pStyle w:val="af1"/>
        <w:numPr>
          <w:ilvl w:val="2"/>
          <w:numId w:val="8"/>
        </w:numPr>
        <w:ind w:leftChars="0" w:firstLine="500"/>
        <w:rPr>
          <w:rFonts w:ascii="標楷體" w:eastAsia="標楷體" w:hAnsi="標楷體"/>
          <w:szCs w:val="24"/>
        </w:rPr>
      </w:pPr>
      <w:r w:rsidRPr="007C3923">
        <w:rPr>
          <w:rFonts w:ascii="標楷體" w:eastAsia="標楷體" w:hAnsi="標楷體" w:hint="eastAsia"/>
          <w:color w:val="000000" w:themeColor="text1"/>
          <w:szCs w:val="24"/>
        </w:rPr>
        <w:t>期末成果報告：廠商應於</w:t>
      </w:r>
      <w:r w:rsidRPr="008A5C4D">
        <w:rPr>
          <w:rFonts w:ascii="標楷體" w:eastAsia="標楷體" w:hAnsi="標楷體" w:hint="eastAsia"/>
          <w:szCs w:val="24"/>
        </w:rPr>
        <w:t>116年4月</w:t>
      </w:r>
      <w:r w:rsidR="008B3400" w:rsidRPr="008A5C4D">
        <w:rPr>
          <w:rFonts w:ascii="標楷體" w:eastAsia="標楷體" w:hAnsi="標楷體" w:hint="eastAsia"/>
          <w:szCs w:val="24"/>
        </w:rPr>
        <w:t>30</w:t>
      </w:r>
      <w:r w:rsidRPr="008A5C4D">
        <w:rPr>
          <w:rFonts w:ascii="標楷體" w:eastAsia="標楷體" w:hAnsi="標楷體" w:hint="eastAsia"/>
          <w:szCs w:val="24"/>
        </w:rPr>
        <w:t>日前</w:t>
      </w:r>
      <w:r w:rsidR="007C3923" w:rsidRPr="008A5C4D">
        <w:rPr>
          <w:rFonts w:ascii="標楷體" w:eastAsia="標楷體" w:hAnsi="標楷體" w:hint="eastAsia"/>
          <w:szCs w:val="24"/>
        </w:rPr>
        <w:t>。</w:t>
      </w:r>
    </w:p>
    <w:p w14:paraId="6C0E2ADE" w14:textId="35CAD1EB" w:rsidR="006549F2" w:rsidRPr="008A5C4D" w:rsidRDefault="006549F2" w:rsidP="007C3923">
      <w:pPr>
        <w:pStyle w:val="af1"/>
        <w:numPr>
          <w:ilvl w:val="2"/>
          <w:numId w:val="8"/>
        </w:numPr>
        <w:ind w:leftChars="0" w:firstLine="500"/>
        <w:rPr>
          <w:rFonts w:ascii="標楷體" w:eastAsia="標楷體" w:hAnsi="標楷體"/>
          <w:szCs w:val="24"/>
        </w:rPr>
      </w:pPr>
      <w:r w:rsidRPr="008A5C4D">
        <w:rPr>
          <w:rFonts w:ascii="標楷體" w:eastAsia="標楷體" w:hAnsi="標楷體" w:hint="eastAsia"/>
          <w:szCs w:val="24"/>
        </w:rPr>
        <w:t>全期成果報告：廠商應於116年4月</w:t>
      </w:r>
      <w:r w:rsidR="008B3400" w:rsidRPr="008A5C4D">
        <w:rPr>
          <w:rFonts w:ascii="標楷體" w:eastAsia="標楷體" w:hAnsi="標楷體" w:hint="eastAsia"/>
          <w:szCs w:val="24"/>
        </w:rPr>
        <w:t>30</w:t>
      </w:r>
      <w:r w:rsidRPr="008A5C4D">
        <w:rPr>
          <w:rFonts w:ascii="標楷體" w:eastAsia="標楷體" w:hAnsi="標楷體" w:hint="eastAsia"/>
          <w:szCs w:val="24"/>
        </w:rPr>
        <w:t>日前。</w:t>
      </w:r>
    </w:p>
    <w:p w14:paraId="5A5D3913" w14:textId="10D991F4" w:rsidR="006E1B8A" w:rsidRPr="007C3923" w:rsidRDefault="006E1B8A" w:rsidP="006E1B8A">
      <w:pPr>
        <w:pStyle w:val="af1"/>
        <w:numPr>
          <w:ilvl w:val="1"/>
          <w:numId w:val="8"/>
        </w:numPr>
        <w:ind w:leftChars="0"/>
        <w:rPr>
          <w:rFonts w:ascii="標楷體" w:eastAsia="標楷體" w:hAnsi="標楷體"/>
          <w:color w:val="000000" w:themeColor="text1"/>
          <w:szCs w:val="24"/>
        </w:rPr>
      </w:pPr>
      <w:r>
        <w:rPr>
          <w:rFonts w:ascii="標楷體" w:eastAsia="標楷體" w:hAnsi="標楷體" w:hint="eastAsia"/>
          <w:color w:val="000000" w:themeColor="text1"/>
          <w:szCs w:val="24"/>
        </w:rPr>
        <w:t>機關如有召開會議審查成果報告之需求，廠商應予以配合，相關費用包含於契約價金內，不另計價。</w:t>
      </w:r>
    </w:p>
    <w:p w14:paraId="0701C23B" w14:textId="69DE6F6A" w:rsidR="00574F61" w:rsidRDefault="00574F61" w:rsidP="00610AF9">
      <w:pPr>
        <w:pStyle w:val="af1"/>
        <w:numPr>
          <w:ilvl w:val="0"/>
          <w:numId w:val="8"/>
        </w:numPr>
        <w:tabs>
          <w:tab w:val="left" w:leader="dot" w:pos="7560"/>
        </w:tabs>
        <w:ind w:leftChars="0"/>
        <w:rPr>
          <w:rFonts w:ascii="標楷體" w:eastAsia="標楷體" w:hAnsi="標楷體"/>
          <w:color w:val="000000" w:themeColor="text1"/>
          <w:szCs w:val="24"/>
        </w:rPr>
      </w:pPr>
      <w:r w:rsidRPr="00574F61">
        <w:rPr>
          <w:rFonts w:ascii="標楷體" w:eastAsia="標楷體" w:hAnsi="標楷體" w:hint="eastAsia"/>
          <w:color w:val="000000" w:themeColor="text1"/>
          <w:szCs w:val="24"/>
        </w:rPr>
        <w:t>全系統使用手冊</w:t>
      </w:r>
      <w:r>
        <w:rPr>
          <w:rFonts w:ascii="標楷體" w:eastAsia="標楷體" w:hAnsi="標楷體" w:hint="eastAsia"/>
          <w:color w:val="000000" w:themeColor="text1"/>
          <w:szCs w:val="24"/>
        </w:rPr>
        <w:t>：廠商</w:t>
      </w:r>
      <w:r w:rsidRPr="008A5C4D">
        <w:rPr>
          <w:rFonts w:ascii="標楷體" w:eastAsia="標楷體" w:hAnsi="標楷體" w:hint="eastAsia"/>
          <w:szCs w:val="24"/>
        </w:rPr>
        <w:t>應於116年4月</w:t>
      </w:r>
      <w:r w:rsidR="008B3400" w:rsidRPr="008A5C4D">
        <w:rPr>
          <w:rFonts w:ascii="標楷體" w:eastAsia="標楷體" w:hAnsi="標楷體" w:hint="eastAsia"/>
          <w:szCs w:val="24"/>
        </w:rPr>
        <w:t>30</w:t>
      </w:r>
      <w:r w:rsidRPr="008A5C4D">
        <w:rPr>
          <w:rFonts w:ascii="標楷體" w:eastAsia="標楷體" w:hAnsi="標楷體" w:hint="eastAsia"/>
          <w:szCs w:val="24"/>
        </w:rPr>
        <w:t>日前</w:t>
      </w:r>
      <w:r>
        <w:rPr>
          <w:rFonts w:ascii="標楷體" w:eastAsia="標楷體" w:hAnsi="標楷體" w:hint="eastAsia"/>
          <w:color w:val="000000" w:themeColor="text1"/>
          <w:szCs w:val="24"/>
        </w:rPr>
        <w:t>提送1式6份(含電子檔)送機關備查。</w:t>
      </w:r>
    </w:p>
    <w:p w14:paraId="61643101" w14:textId="117437B9" w:rsidR="007C1652" w:rsidRDefault="00A1326C" w:rsidP="00610AF9">
      <w:pPr>
        <w:pStyle w:val="af1"/>
        <w:numPr>
          <w:ilvl w:val="0"/>
          <w:numId w:val="8"/>
        </w:numPr>
        <w:tabs>
          <w:tab w:val="left" w:leader="dot" w:pos="7560"/>
        </w:tabs>
        <w:ind w:leftChars="0"/>
        <w:rPr>
          <w:rFonts w:ascii="標楷體" w:eastAsia="標楷體" w:hAnsi="標楷體"/>
          <w:color w:val="000000" w:themeColor="text1"/>
          <w:szCs w:val="24"/>
        </w:rPr>
      </w:pPr>
      <w:r>
        <w:rPr>
          <w:rFonts w:ascii="標楷體" w:eastAsia="標楷體" w:hAnsi="標楷體" w:hint="eastAsia"/>
          <w:color w:val="000000" w:themeColor="text1"/>
          <w:szCs w:val="24"/>
        </w:rPr>
        <w:t>廠商應於114年11月30日前交付全案教育訓練整體規劃。</w:t>
      </w:r>
    </w:p>
    <w:p w14:paraId="328A6E5A" w14:textId="7209DF00" w:rsidR="00A1326C" w:rsidRPr="00574F61" w:rsidRDefault="00A1326C" w:rsidP="00610AF9">
      <w:pPr>
        <w:pStyle w:val="af1"/>
        <w:numPr>
          <w:ilvl w:val="0"/>
          <w:numId w:val="8"/>
        </w:numPr>
        <w:tabs>
          <w:tab w:val="left" w:leader="dot" w:pos="7560"/>
        </w:tabs>
        <w:ind w:leftChars="0"/>
        <w:rPr>
          <w:rFonts w:ascii="標楷體" w:eastAsia="標楷體" w:hAnsi="標楷體"/>
          <w:color w:val="000000" w:themeColor="text1"/>
          <w:szCs w:val="24"/>
        </w:rPr>
      </w:pPr>
      <w:r>
        <w:rPr>
          <w:rFonts w:ascii="標楷體" w:eastAsia="標楷體" w:hAnsi="標楷體" w:hint="eastAsia"/>
          <w:color w:val="000000" w:themeColor="text1"/>
          <w:szCs w:val="24"/>
        </w:rPr>
        <w:t>廠商應於</w:t>
      </w:r>
      <w:r w:rsidRPr="007C3923">
        <w:rPr>
          <w:rFonts w:ascii="標楷體" w:eastAsia="標楷體" w:hAnsi="標楷體" w:hint="eastAsia"/>
          <w:color w:val="000000" w:themeColor="text1"/>
          <w:szCs w:val="24"/>
        </w:rPr>
        <w:t>115年10月15日前</w:t>
      </w:r>
      <w:r>
        <w:rPr>
          <w:rFonts w:ascii="標楷體" w:eastAsia="標楷體" w:hAnsi="標楷體" w:hint="eastAsia"/>
          <w:color w:val="000000" w:themeColor="text1"/>
          <w:szCs w:val="24"/>
        </w:rPr>
        <w:t>交付全案測試計畫。</w:t>
      </w:r>
    </w:p>
    <w:p w14:paraId="1E4964FC" w14:textId="4CCA468F" w:rsidR="00FE0379" w:rsidRPr="002964CE" w:rsidRDefault="00FE0379" w:rsidP="00610AF9">
      <w:pPr>
        <w:pStyle w:val="af1"/>
        <w:numPr>
          <w:ilvl w:val="0"/>
          <w:numId w:val="8"/>
        </w:numPr>
        <w:tabs>
          <w:tab w:val="left" w:leader="dot" w:pos="7560"/>
        </w:tabs>
        <w:ind w:leftChars="0"/>
        <w:rPr>
          <w:rFonts w:ascii="標楷體" w:eastAsia="標楷體" w:hAnsi="標楷體"/>
          <w:color w:val="000000" w:themeColor="text1"/>
          <w:szCs w:val="24"/>
        </w:rPr>
      </w:pPr>
      <w:r>
        <w:rPr>
          <w:rFonts w:ascii="標楷體" w:eastAsia="標楷體" w:hAnsi="標楷體" w:hint="eastAsia"/>
          <w:color w:val="000000"/>
        </w:rPr>
        <w:t>其他規定：</w:t>
      </w:r>
      <w:r w:rsidR="00CE620E">
        <w:rPr>
          <w:rFonts w:ascii="標楷體" w:eastAsia="標楷體" w:hAnsi="標楷體" w:hint="eastAsia"/>
          <w:color w:val="000000"/>
        </w:rPr>
        <w:t>無</w:t>
      </w:r>
    </w:p>
    <w:p w14:paraId="4E8666A2" w14:textId="1E01ACF5" w:rsidR="00CE620E" w:rsidRDefault="00CE620E">
      <w:pPr>
        <w:widowControl/>
        <w:rPr>
          <w:b w:val="0"/>
        </w:rPr>
      </w:pPr>
    </w:p>
    <w:p w14:paraId="2ABACAC2" w14:textId="77777777" w:rsidR="00CE620E" w:rsidRDefault="00CE620E">
      <w:pPr>
        <w:widowControl/>
        <w:rPr>
          <w:b w:val="0"/>
        </w:rPr>
      </w:pPr>
    </w:p>
    <w:p w14:paraId="5923EDC1" w14:textId="3F24F285" w:rsidR="0013482B" w:rsidRDefault="0013482B">
      <w:pPr>
        <w:widowControl/>
        <w:rPr>
          <w:b w:val="0"/>
        </w:rPr>
      </w:pPr>
      <w:r>
        <w:rPr>
          <w:b w:val="0"/>
        </w:rPr>
        <w:br w:type="page"/>
      </w:r>
    </w:p>
    <w:p w14:paraId="31AC4F21" w14:textId="217C1ECC" w:rsidR="005A4186" w:rsidRPr="00E03310" w:rsidRDefault="005062E0" w:rsidP="005A4186">
      <w:pPr>
        <w:shd w:val="clear" w:color="auto" w:fill="FFFFFF"/>
        <w:spacing w:line="360" w:lineRule="atLeast"/>
        <w:jc w:val="center"/>
        <w:rPr>
          <w:rFonts w:ascii="標楷體" w:eastAsia="標楷體" w:hAnsi="標楷體"/>
          <w:b w:val="0"/>
          <w:color w:val="000000"/>
          <w:kern w:val="16"/>
          <w:sz w:val="36"/>
          <w:szCs w:val="36"/>
        </w:rPr>
      </w:pPr>
      <w:r>
        <w:rPr>
          <w:rFonts w:ascii="標楷體" w:eastAsia="標楷體" w:hAnsi="標楷體" w:hint="eastAsia"/>
          <w:b w:val="0"/>
          <w:color w:val="000000"/>
          <w:kern w:val="16"/>
          <w:sz w:val="36"/>
          <w:szCs w:val="36"/>
        </w:rPr>
        <w:lastRenderedPageBreak/>
        <w:t>規格表</w:t>
      </w:r>
      <w:r w:rsidR="004A1669">
        <w:rPr>
          <w:rFonts w:ascii="標楷體" w:eastAsia="標楷體" w:hAnsi="標楷體" w:hint="eastAsia"/>
          <w:b w:val="0"/>
          <w:color w:val="000000"/>
          <w:kern w:val="16"/>
          <w:sz w:val="36"/>
          <w:szCs w:val="36"/>
        </w:rPr>
        <w:t>(硬體規格)</w:t>
      </w:r>
    </w:p>
    <w:tbl>
      <w:tblPr>
        <w:tblpPr w:leftFromText="180" w:rightFromText="180" w:vertAnchor="text" w:horzAnchor="margin" w:tblpXSpec="center" w:tblpY="81"/>
        <w:tblOverlap w:val="neve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50"/>
        <w:gridCol w:w="1156"/>
        <w:gridCol w:w="5703"/>
        <w:gridCol w:w="707"/>
        <w:gridCol w:w="944"/>
      </w:tblGrid>
      <w:tr w:rsidR="00441B54" w:rsidRPr="002F7C90" w14:paraId="42A52A00" w14:textId="77777777" w:rsidTr="008A6A91">
        <w:trPr>
          <w:trHeight w:val="319"/>
        </w:trPr>
        <w:tc>
          <w:tcPr>
            <w:tcW w:w="550" w:type="dxa"/>
            <w:hideMark/>
          </w:tcPr>
          <w:p w14:paraId="48F6E2A9" w14:textId="77777777" w:rsidR="00441B54" w:rsidRPr="006E27C4" w:rsidRDefault="00441B54" w:rsidP="008A6A91">
            <w:pPr>
              <w:adjustRightInd w:val="0"/>
              <w:snapToGrid w:val="0"/>
              <w:jc w:val="center"/>
              <w:rPr>
                <w:rFonts w:ascii="標楷體" w:eastAsia="標楷體" w:hAnsi="標楷體"/>
                <w:b w:val="0"/>
                <w:color w:val="000000" w:themeColor="text1"/>
                <w:sz w:val="22"/>
                <w:szCs w:val="22"/>
              </w:rPr>
            </w:pPr>
            <w:r w:rsidRPr="006E27C4">
              <w:rPr>
                <w:rFonts w:ascii="標楷體" w:eastAsia="標楷體" w:hAnsi="標楷體" w:hint="eastAsia"/>
                <w:b w:val="0"/>
                <w:color w:val="000000" w:themeColor="text1"/>
                <w:sz w:val="22"/>
                <w:szCs w:val="22"/>
              </w:rPr>
              <w:t>項目</w:t>
            </w:r>
          </w:p>
        </w:tc>
        <w:tc>
          <w:tcPr>
            <w:tcW w:w="1156" w:type="dxa"/>
            <w:hideMark/>
          </w:tcPr>
          <w:p w14:paraId="42625C37" w14:textId="77777777" w:rsidR="00441B54" w:rsidRPr="006E27C4" w:rsidRDefault="00441B54" w:rsidP="008A6A91">
            <w:pPr>
              <w:adjustRightInd w:val="0"/>
              <w:snapToGrid w:val="0"/>
              <w:jc w:val="center"/>
              <w:rPr>
                <w:rFonts w:ascii="標楷體" w:eastAsia="標楷體" w:hAnsi="標楷體"/>
                <w:b w:val="0"/>
                <w:color w:val="000000" w:themeColor="text1"/>
                <w:sz w:val="22"/>
                <w:szCs w:val="22"/>
              </w:rPr>
            </w:pPr>
            <w:r w:rsidRPr="006E27C4">
              <w:rPr>
                <w:rFonts w:ascii="標楷體" w:eastAsia="標楷體" w:hAnsi="標楷體" w:hint="eastAsia"/>
                <w:b w:val="0"/>
                <w:color w:val="000000" w:themeColor="text1"/>
                <w:sz w:val="22"/>
                <w:szCs w:val="22"/>
              </w:rPr>
              <w:t>品名</w:t>
            </w:r>
          </w:p>
        </w:tc>
        <w:tc>
          <w:tcPr>
            <w:tcW w:w="5703" w:type="dxa"/>
            <w:hideMark/>
          </w:tcPr>
          <w:p w14:paraId="52787642" w14:textId="77777777" w:rsidR="00441B54" w:rsidRPr="006E27C4" w:rsidRDefault="00441B54" w:rsidP="008A6A91">
            <w:pPr>
              <w:adjustRightInd w:val="0"/>
              <w:snapToGrid w:val="0"/>
              <w:jc w:val="center"/>
              <w:rPr>
                <w:rFonts w:ascii="標楷體" w:eastAsia="標楷體" w:hAnsi="標楷體"/>
                <w:b w:val="0"/>
                <w:color w:val="000000" w:themeColor="text1"/>
                <w:sz w:val="22"/>
                <w:szCs w:val="22"/>
              </w:rPr>
            </w:pPr>
            <w:r w:rsidRPr="006E27C4">
              <w:rPr>
                <w:rFonts w:ascii="標楷體" w:eastAsia="標楷體" w:hAnsi="標楷體" w:hint="eastAsia"/>
                <w:b w:val="0"/>
                <w:color w:val="000000" w:themeColor="text1"/>
                <w:sz w:val="22"/>
                <w:szCs w:val="22"/>
              </w:rPr>
              <w:t>規格</w:t>
            </w:r>
          </w:p>
        </w:tc>
        <w:tc>
          <w:tcPr>
            <w:tcW w:w="707" w:type="dxa"/>
          </w:tcPr>
          <w:p w14:paraId="725D985E" w14:textId="72B10A67" w:rsidR="00441B54" w:rsidRPr="002F7C90" w:rsidRDefault="00441B54" w:rsidP="00353F89">
            <w:pPr>
              <w:adjustRightInd w:val="0"/>
              <w:snapToGrid w:val="0"/>
              <w:jc w:val="center"/>
              <w:rPr>
                <w:rFonts w:ascii="標楷體" w:eastAsia="標楷體" w:hAnsi="標楷體"/>
                <w:b w:val="0"/>
                <w:color w:val="000000" w:themeColor="text1"/>
                <w:sz w:val="22"/>
                <w:szCs w:val="22"/>
              </w:rPr>
            </w:pPr>
            <w:r w:rsidRPr="002F7C90">
              <w:rPr>
                <w:rFonts w:ascii="標楷體" w:eastAsia="標楷體" w:hAnsi="標楷體" w:hint="eastAsia"/>
                <w:b w:val="0"/>
                <w:color w:val="000000" w:themeColor="text1"/>
                <w:sz w:val="22"/>
                <w:szCs w:val="22"/>
              </w:rPr>
              <w:t>數量</w:t>
            </w:r>
          </w:p>
        </w:tc>
        <w:tc>
          <w:tcPr>
            <w:tcW w:w="944" w:type="dxa"/>
            <w:hideMark/>
          </w:tcPr>
          <w:p w14:paraId="0BAB388D" w14:textId="77777777" w:rsidR="00441B54" w:rsidRPr="006E27C4" w:rsidRDefault="00441B54" w:rsidP="008A6A91">
            <w:pPr>
              <w:adjustRightInd w:val="0"/>
              <w:snapToGrid w:val="0"/>
              <w:jc w:val="center"/>
              <w:rPr>
                <w:rFonts w:ascii="標楷體" w:eastAsia="標楷體" w:hAnsi="標楷體"/>
                <w:b w:val="0"/>
                <w:color w:val="000000" w:themeColor="text1"/>
                <w:sz w:val="22"/>
                <w:szCs w:val="22"/>
              </w:rPr>
            </w:pPr>
            <w:r w:rsidRPr="006E27C4">
              <w:rPr>
                <w:rFonts w:ascii="標楷體" w:eastAsia="標楷體" w:hAnsi="標楷體" w:hint="eastAsia"/>
                <w:b w:val="0"/>
                <w:color w:val="000000" w:themeColor="text1"/>
                <w:sz w:val="22"/>
                <w:szCs w:val="22"/>
              </w:rPr>
              <w:t>備註</w:t>
            </w:r>
          </w:p>
        </w:tc>
      </w:tr>
      <w:tr w:rsidR="00441B54" w:rsidRPr="002F7C90" w14:paraId="7320ABCB" w14:textId="77777777" w:rsidTr="008A5C4D">
        <w:trPr>
          <w:trHeight w:val="319"/>
        </w:trPr>
        <w:tc>
          <w:tcPr>
            <w:tcW w:w="550" w:type="dxa"/>
            <w:shd w:val="clear" w:color="auto" w:fill="auto"/>
          </w:tcPr>
          <w:p w14:paraId="5549255B" w14:textId="77777777" w:rsidR="00441B54" w:rsidRPr="002F7C90" w:rsidRDefault="00441B54" w:rsidP="008A6A91">
            <w:pPr>
              <w:adjustRightInd w:val="0"/>
              <w:snapToGrid w:val="0"/>
              <w:rPr>
                <w:rFonts w:ascii="標楷體" w:eastAsia="標楷體" w:hAnsi="標楷體"/>
                <w:b w:val="0"/>
                <w:color w:val="000000" w:themeColor="text1"/>
                <w:sz w:val="22"/>
                <w:szCs w:val="22"/>
              </w:rPr>
            </w:pPr>
            <w:r w:rsidRPr="002F7C90">
              <w:rPr>
                <w:rFonts w:ascii="標楷體" w:eastAsia="標楷體" w:hAnsi="標楷體" w:hint="eastAsia"/>
                <w:b w:val="0"/>
                <w:color w:val="000000" w:themeColor="text1"/>
                <w:sz w:val="22"/>
                <w:szCs w:val="22"/>
              </w:rPr>
              <w:t>1</w:t>
            </w:r>
          </w:p>
        </w:tc>
        <w:tc>
          <w:tcPr>
            <w:tcW w:w="8510" w:type="dxa"/>
            <w:gridSpan w:val="4"/>
            <w:shd w:val="clear" w:color="auto" w:fill="auto"/>
          </w:tcPr>
          <w:p w14:paraId="722AE85A" w14:textId="5A4F6EED" w:rsidR="00441B54" w:rsidRPr="002F7C90" w:rsidRDefault="003900B6" w:rsidP="003900B6">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w:t>
            </w:r>
            <w:r w:rsidR="00441B54" w:rsidRPr="002F7C90">
              <w:rPr>
                <w:rFonts w:ascii="標楷體" w:eastAsia="標楷體" w:hAnsi="標楷體" w:hint="eastAsia"/>
                <w:b w:val="0"/>
                <w:color w:val="000000" w:themeColor="text1"/>
                <w:sz w:val="22"/>
                <w:szCs w:val="22"/>
              </w:rPr>
              <w:t>桃捷雲平台</w:t>
            </w:r>
            <w:r>
              <w:rPr>
                <w:rFonts w:ascii="標楷體" w:eastAsia="標楷體" w:hAnsi="標楷體" w:hint="eastAsia"/>
                <w:b w:val="0"/>
                <w:color w:val="000000" w:themeColor="text1"/>
                <w:sz w:val="22"/>
                <w:szCs w:val="22"/>
              </w:rPr>
              <w:t>A</w:t>
            </w:r>
            <w:r>
              <w:rPr>
                <w:rFonts w:ascii="標楷體" w:eastAsia="標楷體" w:hAnsi="標楷體"/>
                <w:b w:val="0"/>
                <w:color w:val="000000" w:themeColor="text1"/>
                <w:sz w:val="22"/>
                <w:szCs w:val="22"/>
              </w:rPr>
              <w:t>I</w:t>
            </w:r>
            <w:r w:rsidR="00441B54" w:rsidRPr="002F7C90">
              <w:rPr>
                <w:rFonts w:ascii="標楷體" w:eastAsia="標楷體" w:hAnsi="標楷體" w:hint="eastAsia"/>
                <w:b w:val="0"/>
                <w:color w:val="000000" w:themeColor="text1"/>
                <w:sz w:val="22"/>
                <w:szCs w:val="22"/>
              </w:rPr>
              <w:t>算力</w:t>
            </w:r>
            <w:r>
              <w:rPr>
                <w:rFonts w:ascii="標楷體" w:eastAsia="標楷體" w:hAnsi="標楷體" w:hint="eastAsia"/>
                <w:b w:val="0"/>
                <w:color w:val="000000" w:themeColor="text1"/>
                <w:sz w:val="22"/>
                <w:szCs w:val="22"/>
              </w:rPr>
              <w:t>提升」</w:t>
            </w:r>
            <w:r w:rsidR="00441B54" w:rsidRPr="002F7C90">
              <w:rPr>
                <w:rFonts w:ascii="標楷體" w:eastAsia="標楷體" w:hAnsi="標楷體" w:hint="eastAsia"/>
                <w:b w:val="0"/>
                <w:color w:val="000000" w:themeColor="text1"/>
                <w:sz w:val="22"/>
                <w:szCs w:val="22"/>
              </w:rPr>
              <w:t>伺服器群</w:t>
            </w:r>
          </w:p>
        </w:tc>
      </w:tr>
      <w:tr w:rsidR="00441B54" w:rsidRPr="002F7C90" w14:paraId="7598A6EE" w14:textId="77777777" w:rsidTr="008A6A91">
        <w:trPr>
          <w:trHeight w:val="345"/>
        </w:trPr>
        <w:tc>
          <w:tcPr>
            <w:tcW w:w="550" w:type="dxa"/>
          </w:tcPr>
          <w:p w14:paraId="476B888D" w14:textId="77777777" w:rsidR="00441B54" w:rsidRPr="002F7C90" w:rsidRDefault="00441B54" w:rsidP="008A6A91">
            <w:pPr>
              <w:adjustRightInd w:val="0"/>
              <w:snapToGrid w:val="0"/>
              <w:rPr>
                <w:rFonts w:ascii="標楷體" w:eastAsia="標楷體" w:hAnsi="標楷體"/>
                <w:b w:val="0"/>
                <w:color w:val="000000" w:themeColor="text1"/>
                <w:sz w:val="22"/>
                <w:szCs w:val="22"/>
              </w:rPr>
            </w:pPr>
            <w:r>
              <w:rPr>
                <w:rFonts w:ascii="標楷體" w:eastAsia="標楷體" w:hAnsi="標楷體"/>
                <w:b w:val="0"/>
                <w:color w:val="000000" w:themeColor="text1"/>
                <w:sz w:val="22"/>
                <w:szCs w:val="22"/>
              </w:rPr>
              <w:t xml:space="preserve"> 1.1</w:t>
            </w:r>
          </w:p>
        </w:tc>
        <w:tc>
          <w:tcPr>
            <w:tcW w:w="1156" w:type="dxa"/>
          </w:tcPr>
          <w:p w14:paraId="0362622B" w14:textId="77777777" w:rsidR="00441B54" w:rsidRPr="002F7C90" w:rsidRDefault="00441B54" w:rsidP="008A6A91">
            <w:pPr>
              <w:adjustRightInd w:val="0"/>
              <w:snapToGrid w:val="0"/>
              <w:rPr>
                <w:rFonts w:ascii="標楷體" w:eastAsia="標楷體" w:hAnsi="標楷體"/>
                <w:b w:val="0"/>
                <w:color w:val="000000" w:themeColor="text1"/>
                <w:sz w:val="22"/>
                <w:szCs w:val="22"/>
              </w:rPr>
            </w:pPr>
            <w:r w:rsidRPr="00C72C53">
              <w:rPr>
                <w:rFonts w:ascii="標楷體" w:eastAsia="標楷體" w:hAnsi="標楷體" w:hint="eastAsia"/>
                <w:b w:val="0"/>
                <w:color w:val="000000" w:themeColor="text1"/>
                <w:sz w:val="22"/>
                <w:szCs w:val="22"/>
              </w:rPr>
              <w:t>AI運算伺服器</w:t>
            </w:r>
          </w:p>
        </w:tc>
        <w:tc>
          <w:tcPr>
            <w:tcW w:w="5703" w:type="dxa"/>
          </w:tcPr>
          <w:p w14:paraId="705CB009" w14:textId="77777777" w:rsidR="00441B54" w:rsidRPr="00C72C53" w:rsidRDefault="00441B54" w:rsidP="006E37CF">
            <w:pPr>
              <w:pStyle w:val="af1"/>
              <w:numPr>
                <w:ilvl w:val="0"/>
                <w:numId w:val="11"/>
              </w:numPr>
              <w:adjustRightInd w:val="0"/>
              <w:snapToGrid w:val="0"/>
              <w:ind w:leftChars="0"/>
              <w:rPr>
                <w:rFonts w:ascii="標楷體" w:eastAsia="標楷體" w:hAnsi="標楷體"/>
                <w:color w:val="000000" w:themeColor="text1"/>
                <w:sz w:val="22"/>
                <w:szCs w:val="22"/>
              </w:rPr>
            </w:pPr>
            <w:r w:rsidRPr="00C72C53">
              <w:rPr>
                <w:rFonts w:ascii="標楷體" w:eastAsia="標楷體" w:hAnsi="標楷體" w:hint="eastAsia"/>
                <w:color w:val="000000" w:themeColor="text1"/>
                <w:sz w:val="22"/>
                <w:szCs w:val="22"/>
              </w:rPr>
              <w:t>伺服器需提供二顆中央處理器（CPU），每顆需為48核心（含）以上(基礎頻率:2.0GHz（含）以上，快取記憶體22MB(含)以上)。</w:t>
            </w:r>
          </w:p>
          <w:p w14:paraId="2EDA2DC0" w14:textId="05B9EC6F" w:rsidR="00441B54" w:rsidRPr="00C72C53" w:rsidRDefault="00441B54" w:rsidP="006E37CF">
            <w:pPr>
              <w:pStyle w:val="af1"/>
              <w:numPr>
                <w:ilvl w:val="0"/>
                <w:numId w:val="11"/>
              </w:numPr>
              <w:adjustRightInd w:val="0"/>
              <w:snapToGrid w:val="0"/>
              <w:ind w:leftChars="0"/>
              <w:rPr>
                <w:rFonts w:ascii="標楷體" w:eastAsia="標楷體" w:hAnsi="標楷體"/>
                <w:color w:val="000000" w:themeColor="text1"/>
                <w:sz w:val="22"/>
                <w:szCs w:val="22"/>
              </w:rPr>
            </w:pPr>
            <w:r w:rsidRPr="00C72C53">
              <w:rPr>
                <w:rFonts w:ascii="標楷體" w:eastAsia="標楷體" w:hAnsi="標楷體" w:hint="eastAsia"/>
                <w:color w:val="000000" w:themeColor="text1"/>
                <w:sz w:val="22"/>
                <w:szCs w:val="22"/>
              </w:rPr>
              <w:t>主機需提供總數1920GB</w:t>
            </w:r>
            <w:r w:rsidR="003442B7" w:rsidRPr="008A5C4D">
              <w:rPr>
                <w:rFonts w:ascii="標楷體" w:eastAsia="標楷體" w:hAnsi="標楷體" w:hint="eastAsia"/>
                <w:sz w:val="22"/>
                <w:szCs w:val="22"/>
              </w:rPr>
              <w:t>（含）以上</w:t>
            </w:r>
            <w:r w:rsidRPr="00C72C53">
              <w:rPr>
                <w:rFonts w:ascii="標楷體" w:eastAsia="標楷體" w:hAnsi="標楷體" w:hint="eastAsia"/>
                <w:color w:val="000000" w:themeColor="text1"/>
                <w:sz w:val="22"/>
                <w:szCs w:val="22"/>
              </w:rPr>
              <w:t>之記憶體，規格為DDR5-5600MHz DIMM（含）以上之記憶體模組。主機需提供28個記憶體插槽(含)以上，最大可支援3TB。</w:t>
            </w:r>
          </w:p>
          <w:p w14:paraId="0319E88F" w14:textId="77777777" w:rsidR="00441B54" w:rsidRPr="00C72C53" w:rsidRDefault="00441B54" w:rsidP="006E37CF">
            <w:pPr>
              <w:pStyle w:val="af1"/>
              <w:numPr>
                <w:ilvl w:val="0"/>
                <w:numId w:val="11"/>
              </w:numPr>
              <w:adjustRightInd w:val="0"/>
              <w:snapToGrid w:val="0"/>
              <w:ind w:leftChars="0"/>
              <w:rPr>
                <w:rFonts w:ascii="標楷體" w:eastAsia="標楷體" w:hAnsi="標楷體"/>
                <w:color w:val="000000" w:themeColor="text1"/>
                <w:sz w:val="22"/>
                <w:szCs w:val="22"/>
              </w:rPr>
            </w:pPr>
            <w:r w:rsidRPr="00C72C53">
              <w:rPr>
                <w:rFonts w:ascii="標楷體" w:eastAsia="標楷體" w:hAnsi="標楷體" w:hint="eastAsia"/>
                <w:color w:val="000000" w:themeColor="text1"/>
                <w:sz w:val="22"/>
                <w:szCs w:val="22"/>
              </w:rPr>
              <w:t>伺服器提供2個容量800G SSD(含)以上之固態硬碟做為快速存取使用。</w:t>
            </w:r>
          </w:p>
          <w:p w14:paraId="13FB6635" w14:textId="095AC2A1" w:rsidR="00441B54" w:rsidRPr="00031300" w:rsidRDefault="00E01E5A" w:rsidP="006E37CF">
            <w:pPr>
              <w:pStyle w:val="af1"/>
              <w:numPr>
                <w:ilvl w:val="0"/>
                <w:numId w:val="11"/>
              </w:numPr>
              <w:adjustRightInd w:val="0"/>
              <w:snapToGrid w:val="0"/>
              <w:ind w:leftChars="0"/>
              <w:rPr>
                <w:rFonts w:ascii="標楷體" w:eastAsia="標楷體" w:hAnsi="標楷體"/>
                <w:color w:val="000000" w:themeColor="text1"/>
                <w:sz w:val="22"/>
                <w:szCs w:val="22"/>
              </w:rPr>
            </w:pPr>
            <w:r w:rsidRPr="00E01E5A">
              <w:rPr>
                <w:rFonts w:ascii="標楷體" w:eastAsia="標楷體" w:hAnsi="標楷體" w:hint="eastAsia"/>
                <w:color w:val="000000" w:themeColor="text1"/>
                <w:sz w:val="22"/>
                <w:szCs w:val="22"/>
              </w:rPr>
              <w:t>須配備具備相當於NVIDIA H200或更高等級運算效能之 GPU，總計8顆GPU晶片（可為單卡單顆或單卡雙顆配置，總運算效能不得低於8顆H200級GPU</w:t>
            </w:r>
            <w:r w:rsidR="00703CCC">
              <w:rPr>
                <w:rFonts w:ascii="標楷體" w:eastAsia="標楷體" w:hAnsi="標楷體" w:hint="eastAsia"/>
                <w:color w:val="000000" w:themeColor="text1"/>
                <w:sz w:val="22"/>
                <w:szCs w:val="22"/>
              </w:rPr>
              <w:t>）</w:t>
            </w:r>
            <w:r w:rsidR="00441B54" w:rsidRPr="00031300">
              <w:rPr>
                <w:rFonts w:ascii="標楷體" w:eastAsia="標楷體" w:hAnsi="標楷體" w:hint="eastAsia"/>
                <w:color w:val="000000" w:themeColor="text1"/>
                <w:sz w:val="22"/>
                <w:szCs w:val="22"/>
              </w:rPr>
              <w:t>。</w:t>
            </w:r>
          </w:p>
          <w:p w14:paraId="2E8CB1D6" w14:textId="0616BCF8" w:rsidR="00441B54" w:rsidRPr="00C72C53" w:rsidRDefault="00703CCC" w:rsidP="006E37CF">
            <w:pPr>
              <w:pStyle w:val="af1"/>
              <w:numPr>
                <w:ilvl w:val="0"/>
                <w:numId w:val="11"/>
              </w:numPr>
              <w:adjustRightInd w:val="0"/>
              <w:snapToGrid w:val="0"/>
              <w:ind w:leftChars="0"/>
              <w:rPr>
                <w:rFonts w:ascii="標楷體" w:eastAsia="標楷體" w:hAnsi="標楷體"/>
                <w:color w:val="000000" w:themeColor="text1"/>
                <w:sz w:val="22"/>
                <w:szCs w:val="22"/>
              </w:rPr>
            </w:pPr>
            <w:r w:rsidRPr="00703CCC">
              <w:rPr>
                <w:rFonts w:ascii="標楷體" w:eastAsia="標楷體" w:hAnsi="標楷體" w:hint="eastAsia"/>
                <w:color w:val="000000" w:themeColor="text1"/>
                <w:sz w:val="22"/>
                <w:szCs w:val="22"/>
              </w:rPr>
              <w:t>伺服器應配備一片具備12Gb/s SAS介面之磁碟陣列控制卡，提供2GB（含）以上快取記憶體，並支援以下RAID模式：RAID 0、1、5、6、10、50、60</w:t>
            </w:r>
            <w:r w:rsidR="00441B54" w:rsidRPr="00C72C53">
              <w:rPr>
                <w:rFonts w:ascii="標楷體" w:eastAsia="標楷體" w:hAnsi="標楷體" w:hint="eastAsia"/>
                <w:color w:val="000000" w:themeColor="text1"/>
                <w:sz w:val="22"/>
                <w:szCs w:val="22"/>
              </w:rPr>
              <w:t>。</w:t>
            </w:r>
          </w:p>
          <w:p w14:paraId="668F1A29" w14:textId="77777777" w:rsidR="00441B54" w:rsidRPr="00C72C53" w:rsidRDefault="00441B54" w:rsidP="006E37CF">
            <w:pPr>
              <w:pStyle w:val="af1"/>
              <w:numPr>
                <w:ilvl w:val="0"/>
                <w:numId w:val="11"/>
              </w:numPr>
              <w:adjustRightInd w:val="0"/>
              <w:snapToGrid w:val="0"/>
              <w:ind w:leftChars="0"/>
              <w:rPr>
                <w:rFonts w:ascii="標楷體" w:eastAsia="標楷體" w:hAnsi="標楷體"/>
                <w:color w:val="000000" w:themeColor="text1"/>
                <w:sz w:val="22"/>
                <w:szCs w:val="22"/>
              </w:rPr>
            </w:pPr>
            <w:r w:rsidRPr="00C72C53">
              <w:rPr>
                <w:rFonts w:ascii="標楷體" w:eastAsia="標楷體" w:hAnsi="標楷體" w:hint="eastAsia"/>
                <w:color w:val="000000" w:themeColor="text1"/>
                <w:sz w:val="22"/>
                <w:szCs w:val="22"/>
              </w:rPr>
              <w:t>伺服器須提供1組40Gb(含）以上之介面，需包含SFP/GBIC，提供大量資料傳輸使用。</w:t>
            </w:r>
          </w:p>
          <w:p w14:paraId="1AEB724F" w14:textId="77777777" w:rsidR="00441B54" w:rsidRPr="00C72C53" w:rsidRDefault="00441B54" w:rsidP="006E37CF">
            <w:pPr>
              <w:pStyle w:val="af1"/>
              <w:numPr>
                <w:ilvl w:val="0"/>
                <w:numId w:val="11"/>
              </w:numPr>
              <w:adjustRightInd w:val="0"/>
              <w:snapToGrid w:val="0"/>
              <w:ind w:leftChars="0"/>
              <w:rPr>
                <w:rFonts w:ascii="標楷體" w:eastAsia="標楷體" w:hAnsi="標楷體"/>
                <w:color w:val="000000" w:themeColor="text1"/>
                <w:sz w:val="22"/>
                <w:szCs w:val="22"/>
              </w:rPr>
            </w:pPr>
            <w:r w:rsidRPr="00C72C53">
              <w:rPr>
                <w:rFonts w:ascii="標楷體" w:eastAsia="標楷體" w:hAnsi="標楷體" w:hint="eastAsia"/>
                <w:color w:val="000000" w:themeColor="text1"/>
                <w:sz w:val="22"/>
                <w:szCs w:val="22"/>
              </w:rPr>
              <w:t>提供1個1Gb網路埠，提供伺服器相關的管理與監控。</w:t>
            </w:r>
          </w:p>
          <w:p w14:paraId="1AB14C9C" w14:textId="77777777" w:rsidR="00441B54" w:rsidRDefault="00622978" w:rsidP="006E37CF">
            <w:pPr>
              <w:pStyle w:val="af1"/>
              <w:numPr>
                <w:ilvl w:val="0"/>
                <w:numId w:val="11"/>
              </w:numPr>
              <w:adjustRightInd w:val="0"/>
              <w:snapToGrid w:val="0"/>
              <w:ind w:leftChars="0"/>
              <w:rPr>
                <w:rFonts w:ascii="標楷體" w:eastAsia="標楷體" w:hAnsi="標楷體"/>
                <w:color w:val="000000" w:themeColor="text1"/>
                <w:sz w:val="22"/>
                <w:szCs w:val="22"/>
              </w:rPr>
            </w:pPr>
            <w:r w:rsidRPr="00622978">
              <w:rPr>
                <w:rFonts w:ascii="標楷體" w:eastAsia="標楷體" w:hAnsi="標楷體" w:hint="eastAsia"/>
                <w:color w:val="000000" w:themeColor="text1"/>
                <w:sz w:val="22"/>
                <w:szCs w:val="22"/>
              </w:rPr>
              <w:t>電源與散熱管理（Power Supply &amp; Fans）：每部伺服器須配備2顆（含）以上可模組化之電源供應器（Power Supply Unit, PSU），應支援冗餘運作（Redundant）與 熱插拔（Hot-Swap）功能，並提供足夠功率以支援滿載運算（含GPU全功率運作）需求。風扇模組亦應具備熱插拔能力與故障偵測／告警機制，以確保整機穩定運作與維修便利性。</w:t>
            </w:r>
          </w:p>
          <w:p w14:paraId="558D0B40" w14:textId="03EBC095" w:rsidR="001F5928" w:rsidRPr="002F7C90" w:rsidRDefault="00672CFC" w:rsidP="006E37CF">
            <w:pPr>
              <w:pStyle w:val="af1"/>
              <w:numPr>
                <w:ilvl w:val="0"/>
                <w:numId w:val="11"/>
              </w:numPr>
              <w:adjustRightInd w:val="0"/>
              <w:snapToGrid w:val="0"/>
              <w:ind w:leftChars="0"/>
              <w:rPr>
                <w:rFonts w:ascii="標楷體" w:eastAsia="標楷體" w:hAnsi="標楷體"/>
                <w:color w:val="000000" w:themeColor="text1"/>
                <w:sz w:val="22"/>
                <w:szCs w:val="22"/>
              </w:rPr>
            </w:pPr>
            <w:r w:rsidRPr="008A5C4D">
              <w:rPr>
                <w:rFonts w:ascii="標楷體" w:eastAsia="標楷體" w:hAnsi="標楷體" w:hint="eastAsia"/>
                <w:sz w:val="22"/>
                <w:szCs w:val="22"/>
              </w:rPr>
              <w:t>應充</w:t>
            </w:r>
            <w:r w:rsidR="00DB4173" w:rsidRPr="008A5C4D">
              <w:rPr>
                <w:rFonts w:ascii="標楷體" w:eastAsia="標楷體" w:hAnsi="標楷體" w:hint="eastAsia"/>
                <w:sz w:val="22"/>
                <w:szCs w:val="22"/>
              </w:rPr>
              <w:t>份</w:t>
            </w:r>
            <w:r w:rsidRPr="008A5C4D">
              <w:rPr>
                <w:rFonts w:ascii="標楷體" w:eastAsia="標楷體" w:hAnsi="標楷體" w:hint="eastAsia"/>
                <w:sz w:val="22"/>
                <w:szCs w:val="22"/>
              </w:rPr>
              <w:t>提供</w:t>
            </w:r>
            <w:r w:rsidR="00DB4173" w:rsidRPr="008A5C4D">
              <w:rPr>
                <w:rFonts w:ascii="標楷體" w:eastAsia="標楷體" w:hAnsi="標楷體" w:hint="eastAsia"/>
                <w:sz w:val="22"/>
                <w:szCs w:val="22"/>
              </w:rPr>
              <w:t>符合雲平台系統設計所</w:t>
            </w:r>
            <w:r w:rsidRPr="008A5C4D">
              <w:rPr>
                <w:rFonts w:ascii="標楷體" w:eastAsia="標楷體" w:hAnsi="標楷體" w:hint="eastAsia"/>
                <w:sz w:val="22"/>
                <w:szCs w:val="22"/>
              </w:rPr>
              <w:t>對應傳輸速率光纖接口之光電收發</w:t>
            </w:r>
            <w:r w:rsidR="00481F4E" w:rsidRPr="008A5C4D">
              <w:rPr>
                <w:rFonts w:ascii="標楷體" w:eastAsia="標楷體" w:hAnsi="標楷體" w:hint="eastAsia"/>
                <w:sz w:val="22"/>
                <w:szCs w:val="22"/>
              </w:rPr>
              <w:t>模組(</w:t>
            </w:r>
            <w:r w:rsidRPr="008A5C4D">
              <w:rPr>
                <w:rFonts w:ascii="標楷體" w:eastAsia="標楷體" w:hAnsi="標楷體" w:hint="eastAsia"/>
                <w:sz w:val="22"/>
                <w:szCs w:val="22"/>
              </w:rPr>
              <w:t>器</w:t>
            </w:r>
            <w:r w:rsidR="00481F4E" w:rsidRPr="008A5C4D">
              <w:rPr>
                <w:rFonts w:ascii="標楷體" w:eastAsia="標楷體" w:hAnsi="標楷體" w:hint="eastAsia"/>
                <w:sz w:val="22"/>
                <w:szCs w:val="22"/>
              </w:rPr>
              <w:t>)</w:t>
            </w:r>
            <w:r w:rsidRPr="008A5C4D">
              <w:rPr>
                <w:rFonts w:ascii="標楷體" w:eastAsia="標楷體" w:hAnsi="標楷體" w:hint="eastAsia"/>
                <w:sz w:val="22"/>
                <w:szCs w:val="22"/>
              </w:rPr>
              <w:t>數量。</w:t>
            </w:r>
          </w:p>
        </w:tc>
        <w:tc>
          <w:tcPr>
            <w:tcW w:w="707" w:type="dxa"/>
          </w:tcPr>
          <w:p w14:paraId="1EF58C31" w14:textId="4C97A137" w:rsidR="00441B54" w:rsidRPr="002F7C90" w:rsidRDefault="00441B54" w:rsidP="008A6A91">
            <w:pPr>
              <w:adjustRightInd w:val="0"/>
              <w:snapToGrid w:val="0"/>
              <w:jc w:val="center"/>
              <w:rPr>
                <w:rFonts w:ascii="標楷體" w:eastAsia="標楷體" w:hAnsi="標楷體"/>
                <w:b w:val="0"/>
                <w:color w:val="000000" w:themeColor="text1"/>
                <w:sz w:val="22"/>
                <w:szCs w:val="22"/>
              </w:rPr>
            </w:pPr>
            <w:r>
              <w:rPr>
                <w:rFonts w:ascii="標楷體" w:eastAsia="標楷體" w:hAnsi="標楷體"/>
                <w:b w:val="0"/>
                <w:color w:val="000000" w:themeColor="text1"/>
                <w:sz w:val="22"/>
                <w:szCs w:val="22"/>
              </w:rPr>
              <w:t>1</w:t>
            </w:r>
            <w:r w:rsidR="003900B6">
              <w:rPr>
                <w:rFonts w:ascii="標楷體" w:eastAsia="標楷體" w:hAnsi="標楷體" w:hint="eastAsia"/>
                <w:b w:val="0"/>
                <w:color w:val="000000" w:themeColor="text1"/>
                <w:sz w:val="22"/>
                <w:szCs w:val="22"/>
              </w:rPr>
              <w:t>部</w:t>
            </w:r>
          </w:p>
        </w:tc>
        <w:tc>
          <w:tcPr>
            <w:tcW w:w="944" w:type="dxa"/>
          </w:tcPr>
          <w:p w14:paraId="4D0FE388" w14:textId="50D133F3" w:rsidR="00441B54" w:rsidRPr="002F7C90" w:rsidRDefault="00D6254F" w:rsidP="008A6A91">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第二期-</w:t>
            </w:r>
            <w:r>
              <w:rPr>
                <w:rFonts w:hint="eastAsia"/>
              </w:rPr>
              <w:t xml:space="preserve"> </w:t>
            </w:r>
            <w:r w:rsidRPr="00D6254F">
              <w:rPr>
                <w:rFonts w:ascii="標楷體" w:eastAsia="標楷體" w:hAnsi="標楷體" w:hint="eastAsia"/>
                <w:b w:val="0"/>
                <w:color w:val="000000" w:themeColor="text1"/>
                <w:sz w:val="22"/>
                <w:szCs w:val="22"/>
              </w:rPr>
              <w:t>AI運算伺服器</w:t>
            </w:r>
          </w:p>
        </w:tc>
      </w:tr>
      <w:tr w:rsidR="00441B54" w:rsidRPr="002F7C90" w14:paraId="48F28EB5" w14:textId="77777777" w:rsidTr="008A6A91">
        <w:trPr>
          <w:trHeight w:val="345"/>
        </w:trPr>
        <w:tc>
          <w:tcPr>
            <w:tcW w:w="550" w:type="dxa"/>
          </w:tcPr>
          <w:p w14:paraId="7C48E015" w14:textId="77777777" w:rsidR="00441B54" w:rsidRPr="002F7C90" w:rsidRDefault="00441B54" w:rsidP="008A6A91">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 xml:space="preserve"> </w:t>
            </w:r>
            <w:r>
              <w:rPr>
                <w:rFonts w:ascii="標楷體" w:eastAsia="標楷體" w:hAnsi="標楷體"/>
                <w:b w:val="0"/>
                <w:color w:val="000000" w:themeColor="text1"/>
                <w:sz w:val="22"/>
                <w:szCs w:val="22"/>
              </w:rPr>
              <w:t>1.2</w:t>
            </w:r>
          </w:p>
        </w:tc>
        <w:tc>
          <w:tcPr>
            <w:tcW w:w="1156" w:type="dxa"/>
          </w:tcPr>
          <w:p w14:paraId="12C98DED" w14:textId="77777777" w:rsidR="00441B54" w:rsidRPr="002F7C90" w:rsidRDefault="00441B54" w:rsidP="008A6A91">
            <w:pPr>
              <w:adjustRightInd w:val="0"/>
              <w:snapToGrid w:val="0"/>
              <w:rPr>
                <w:rFonts w:ascii="標楷體" w:eastAsia="標楷體" w:hAnsi="標楷體"/>
                <w:b w:val="0"/>
                <w:color w:val="000000" w:themeColor="text1"/>
                <w:sz w:val="22"/>
                <w:szCs w:val="22"/>
              </w:rPr>
            </w:pPr>
            <w:r w:rsidRPr="002F7C90">
              <w:rPr>
                <w:rFonts w:ascii="標楷體" w:eastAsia="標楷體" w:hAnsi="標楷體" w:hint="eastAsia"/>
                <w:b w:val="0"/>
                <w:color w:val="000000" w:themeColor="text1"/>
                <w:sz w:val="22"/>
                <w:szCs w:val="22"/>
              </w:rPr>
              <w:t>運算伺服器</w:t>
            </w:r>
          </w:p>
        </w:tc>
        <w:tc>
          <w:tcPr>
            <w:tcW w:w="5703" w:type="dxa"/>
          </w:tcPr>
          <w:p w14:paraId="471B37DD" w14:textId="77777777" w:rsidR="009A0898" w:rsidRPr="009A0898" w:rsidRDefault="009A0898" w:rsidP="009A0898">
            <w:pPr>
              <w:pStyle w:val="af1"/>
              <w:numPr>
                <w:ilvl w:val="0"/>
                <w:numId w:val="32"/>
              </w:numPr>
              <w:adjustRightInd w:val="0"/>
              <w:snapToGrid w:val="0"/>
              <w:ind w:leftChars="0"/>
              <w:rPr>
                <w:rFonts w:ascii="標楷體" w:eastAsia="標楷體" w:hAnsi="標楷體"/>
                <w:color w:val="000000" w:themeColor="text1"/>
                <w:sz w:val="22"/>
                <w:szCs w:val="22"/>
              </w:rPr>
            </w:pPr>
            <w:r w:rsidRPr="009A0898">
              <w:rPr>
                <w:rFonts w:ascii="標楷體" w:eastAsia="標楷體" w:hAnsi="標楷體" w:hint="eastAsia"/>
                <w:color w:val="000000" w:themeColor="text1"/>
                <w:sz w:val="22"/>
                <w:szCs w:val="22"/>
              </w:rPr>
              <w:t>每台伺服器須配置至少</w:t>
            </w:r>
            <w:r w:rsidRPr="009A0898">
              <w:rPr>
                <w:rFonts w:ascii="標楷體" w:eastAsia="標楷體" w:hAnsi="標楷體"/>
                <w:color w:val="000000" w:themeColor="text1"/>
                <w:sz w:val="22"/>
                <w:szCs w:val="22"/>
              </w:rPr>
              <w:t>2</w:t>
            </w:r>
            <w:r w:rsidRPr="009A0898">
              <w:rPr>
                <w:rFonts w:ascii="標楷體" w:eastAsia="標楷體" w:hAnsi="標楷體" w:hint="eastAsia"/>
                <w:color w:val="000000" w:themeColor="text1"/>
                <w:sz w:val="22"/>
                <w:szCs w:val="22"/>
              </w:rPr>
              <w:t>顆中央處理器（</w:t>
            </w:r>
            <w:r w:rsidRPr="009A0898">
              <w:rPr>
                <w:rFonts w:ascii="標楷體" w:eastAsia="標楷體" w:hAnsi="標楷體"/>
                <w:color w:val="000000" w:themeColor="text1"/>
                <w:sz w:val="22"/>
                <w:szCs w:val="22"/>
              </w:rPr>
              <w:t>CPU</w:t>
            </w:r>
            <w:r w:rsidRPr="009A0898">
              <w:rPr>
                <w:rFonts w:ascii="標楷體" w:eastAsia="標楷體" w:hAnsi="標楷體" w:hint="eastAsia"/>
                <w:color w:val="000000" w:themeColor="text1"/>
                <w:sz w:val="22"/>
                <w:szCs w:val="22"/>
              </w:rPr>
              <w:t>），每顆處理器須為</w:t>
            </w:r>
            <w:r w:rsidRPr="009A0898">
              <w:rPr>
                <w:rFonts w:ascii="標楷體" w:eastAsia="標楷體" w:hAnsi="標楷體"/>
                <w:color w:val="000000" w:themeColor="text1"/>
                <w:sz w:val="22"/>
                <w:szCs w:val="22"/>
              </w:rPr>
              <w:t>24</w:t>
            </w:r>
            <w:r w:rsidRPr="009A0898">
              <w:rPr>
                <w:rFonts w:ascii="標楷體" w:eastAsia="標楷體" w:hAnsi="標楷體" w:hint="eastAsia"/>
                <w:color w:val="000000" w:themeColor="text1"/>
                <w:sz w:val="22"/>
                <w:szCs w:val="22"/>
              </w:rPr>
              <w:t>核心（含）以上，基礎時脈不低於</w:t>
            </w:r>
            <w:r w:rsidRPr="009A0898">
              <w:rPr>
                <w:rFonts w:ascii="標楷體" w:eastAsia="標楷體" w:hAnsi="標楷體"/>
                <w:color w:val="000000" w:themeColor="text1"/>
                <w:sz w:val="22"/>
                <w:szCs w:val="22"/>
              </w:rPr>
              <w:t>2.20</w:t>
            </w:r>
            <w:r w:rsidRPr="009A0898">
              <w:rPr>
                <w:rFonts w:ascii="Times New Roman" w:eastAsia="標楷體" w:hAnsi="Times New Roman"/>
                <w:color w:val="000000" w:themeColor="text1"/>
                <w:sz w:val="22"/>
                <w:szCs w:val="22"/>
              </w:rPr>
              <w:t> </w:t>
            </w:r>
            <w:r w:rsidRPr="009A0898">
              <w:rPr>
                <w:rFonts w:ascii="標楷體" w:eastAsia="標楷體" w:hAnsi="標楷體"/>
                <w:color w:val="000000" w:themeColor="text1"/>
                <w:sz w:val="22"/>
                <w:szCs w:val="22"/>
              </w:rPr>
              <w:t>GHz</w:t>
            </w:r>
            <w:r w:rsidRPr="009A0898">
              <w:rPr>
                <w:rFonts w:ascii="標楷體" w:eastAsia="標楷體" w:hAnsi="標楷體" w:hint="eastAsia"/>
                <w:color w:val="000000" w:themeColor="text1"/>
                <w:sz w:val="22"/>
                <w:szCs w:val="22"/>
              </w:rPr>
              <w:t>，並具備</w:t>
            </w:r>
            <w:r w:rsidRPr="009A0898">
              <w:rPr>
                <w:rFonts w:ascii="標楷體" w:eastAsia="標楷體" w:hAnsi="標楷體"/>
                <w:color w:val="000000" w:themeColor="text1"/>
                <w:sz w:val="22"/>
                <w:szCs w:val="22"/>
              </w:rPr>
              <w:t>22MB</w:t>
            </w:r>
            <w:r w:rsidRPr="009A0898">
              <w:rPr>
                <w:rFonts w:ascii="標楷體" w:eastAsia="標楷體" w:hAnsi="標楷體" w:hint="eastAsia"/>
                <w:color w:val="000000" w:themeColor="text1"/>
                <w:sz w:val="22"/>
                <w:szCs w:val="22"/>
              </w:rPr>
              <w:t>（含）以上之</w:t>
            </w:r>
            <w:r w:rsidRPr="009A0898">
              <w:rPr>
                <w:rFonts w:ascii="標楷體" w:eastAsia="標楷體" w:hAnsi="標楷體"/>
                <w:color w:val="000000" w:themeColor="text1"/>
                <w:sz w:val="22"/>
                <w:szCs w:val="22"/>
              </w:rPr>
              <w:t>L3</w:t>
            </w:r>
            <w:r w:rsidRPr="009A0898">
              <w:rPr>
                <w:rFonts w:ascii="標楷體" w:eastAsia="標楷體" w:hAnsi="標楷體" w:hint="eastAsia"/>
                <w:color w:val="000000" w:themeColor="text1"/>
                <w:sz w:val="22"/>
                <w:szCs w:val="22"/>
              </w:rPr>
              <w:t>快取記憶體。</w:t>
            </w:r>
          </w:p>
          <w:p w14:paraId="7A3AEE8D" w14:textId="77777777" w:rsidR="009A0898" w:rsidRPr="009A0898" w:rsidRDefault="009A0898" w:rsidP="009A0898">
            <w:pPr>
              <w:pStyle w:val="af1"/>
              <w:numPr>
                <w:ilvl w:val="0"/>
                <w:numId w:val="32"/>
              </w:numPr>
              <w:adjustRightInd w:val="0"/>
              <w:snapToGrid w:val="0"/>
              <w:ind w:leftChars="0"/>
              <w:rPr>
                <w:rFonts w:ascii="標楷體" w:eastAsia="標楷體" w:hAnsi="標楷體"/>
                <w:color w:val="000000" w:themeColor="text1"/>
                <w:sz w:val="22"/>
                <w:szCs w:val="22"/>
              </w:rPr>
            </w:pPr>
            <w:r w:rsidRPr="009A0898">
              <w:rPr>
                <w:rFonts w:ascii="標楷體" w:eastAsia="標楷體" w:hAnsi="標楷體" w:hint="eastAsia"/>
                <w:color w:val="000000" w:themeColor="text1"/>
                <w:sz w:val="22"/>
                <w:szCs w:val="22"/>
              </w:rPr>
              <w:t>每台伺服器須搭載總容量為768GB（含）以上之記憶體，規格為DDR5-5600MHzDIMM原廠模組，並須提供24個（含）以上記憶體插槽，最大可支援擴充至3TB（含）以上。</w:t>
            </w:r>
          </w:p>
          <w:p w14:paraId="41DE8C30" w14:textId="77777777" w:rsidR="009A0898" w:rsidRPr="009A0898" w:rsidRDefault="009A0898" w:rsidP="009A0898">
            <w:pPr>
              <w:pStyle w:val="af1"/>
              <w:numPr>
                <w:ilvl w:val="0"/>
                <w:numId w:val="32"/>
              </w:numPr>
              <w:adjustRightInd w:val="0"/>
              <w:snapToGrid w:val="0"/>
              <w:ind w:leftChars="0"/>
              <w:rPr>
                <w:rFonts w:ascii="標楷體" w:eastAsia="標楷體" w:hAnsi="標楷體"/>
                <w:color w:val="000000" w:themeColor="text1"/>
                <w:sz w:val="22"/>
                <w:szCs w:val="22"/>
              </w:rPr>
            </w:pPr>
            <w:r w:rsidRPr="009A0898">
              <w:rPr>
                <w:rFonts w:ascii="標楷體" w:eastAsia="標楷體" w:hAnsi="標楷體" w:hint="eastAsia"/>
                <w:color w:val="000000" w:themeColor="text1"/>
                <w:sz w:val="22"/>
                <w:szCs w:val="22"/>
              </w:rPr>
              <w:t>每台伺服器須提供至少2顆容量為800GB（含）以上之固態硬碟（SSD），作為作業系統及快取儲存使用，介面類型應為NVMe或SATA。</w:t>
            </w:r>
          </w:p>
          <w:p w14:paraId="11B4D5BF" w14:textId="77777777" w:rsidR="009A0898" w:rsidRPr="009A0898" w:rsidRDefault="009A0898" w:rsidP="009A0898">
            <w:pPr>
              <w:pStyle w:val="af1"/>
              <w:numPr>
                <w:ilvl w:val="0"/>
                <w:numId w:val="32"/>
              </w:numPr>
              <w:adjustRightInd w:val="0"/>
              <w:snapToGrid w:val="0"/>
              <w:ind w:leftChars="0"/>
              <w:rPr>
                <w:rFonts w:ascii="標楷體" w:eastAsia="標楷體" w:hAnsi="標楷體"/>
                <w:color w:val="000000" w:themeColor="text1"/>
                <w:sz w:val="22"/>
                <w:szCs w:val="22"/>
              </w:rPr>
            </w:pPr>
            <w:r w:rsidRPr="009A0898">
              <w:rPr>
                <w:rFonts w:ascii="標楷體" w:eastAsia="標楷體" w:hAnsi="標楷體" w:hint="eastAsia"/>
                <w:color w:val="000000" w:themeColor="text1"/>
                <w:sz w:val="22"/>
                <w:szCs w:val="22"/>
              </w:rPr>
              <w:t>每台伺服器須內建一片支援12Gb/s（含）以上SAS介面之磁碟陣列控制卡，提供2GB（含）以上快取記憶體，並支援RAID0、1、5、6、10、50、60模式設定。</w:t>
            </w:r>
          </w:p>
          <w:p w14:paraId="6178BEBA" w14:textId="26179E2B" w:rsidR="009A0898" w:rsidRPr="009A0898" w:rsidRDefault="009A0898" w:rsidP="009A0898">
            <w:pPr>
              <w:pStyle w:val="af1"/>
              <w:numPr>
                <w:ilvl w:val="0"/>
                <w:numId w:val="32"/>
              </w:numPr>
              <w:adjustRightInd w:val="0"/>
              <w:snapToGrid w:val="0"/>
              <w:ind w:leftChars="0"/>
              <w:rPr>
                <w:rFonts w:ascii="標楷體" w:eastAsia="標楷體" w:hAnsi="標楷體"/>
                <w:color w:val="000000" w:themeColor="text1"/>
                <w:sz w:val="22"/>
                <w:szCs w:val="22"/>
              </w:rPr>
            </w:pPr>
            <w:r w:rsidRPr="009A0898">
              <w:rPr>
                <w:rFonts w:ascii="標楷體" w:eastAsia="標楷體" w:hAnsi="標楷體" w:hint="eastAsia"/>
                <w:color w:val="000000" w:themeColor="text1"/>
                <w:sz w:val="22"/>
                <w:szCs w:val="22"/>
              </w:rPr>
              <w:t>每台伺服器須提供2組10GbE（含）以上及4組40GbE（含）以上之網路介面，並包含相容之SFP+/QSFP+/GBIC模組</w:t>
            </w:r>
            <w:r w:rsidR="00A82B9A">
              <w:rPr>
                <w:rFonts w:ascii="標楷體" w:eastAsia="標楷體" w:hAnsi="標楷體" w:hint="eastAsia"/>
                <w:color w:val="000000" w:themeColor="text1"/>
                <w:sz w:val="22"/>
                <w:szCs w:val="22"/>
              </w:rPr>
              <w:t>與</w:t>
            </w:r>
            <w:r w:rsidRPr="009A0898">
              <w:rPr>
                <w:rFonts w:ascii="標楷體" w:eastAsia="標楷體" w:hAnsi="標楷體" w:hint="eastAsia"/>
                <w:color w:val="000000" w:themeColor="text1"/>
                <w:sz w:val="22"/>
                <w:szCs w:val="22"/>
              </w:rPr>
              <w:t>插槽，以供大量資料傳輸使用。</w:t>
            </w:r>
          </w:p>
          <w:p w14:paraId="7039C434" w14:textId="77777777" w:rsidR="009A0898" w:rsidRPr="009A0898" w:rsidRDefault="009A0898" w:rsidP="009A0898">
            <w:pPr>
              <w:pStyle w:val="af1"/>
              <w:numPr>
                <w:ilvl w:val="0"/>
                <w:numId w:val="32"/>
              </w:numPr>
              <w:adjustRightInd w:val="0"/>
              <w:snapToGrid w:val="0"/>
              <w:ind w:leftChars="0"/>
              <w:rPr>
                <w:rFonts w:ascii="標楷體" w:eastAsia="標楷體" w:hAnsi="標楷體"/>
                <w:color w:val="000000" w:themeColor="text1"/>
                <w:sz w:val="22"/>
                <w:szCs w:val="22"/>
              </w:rPr>
            </w:pPr>
            <w:r w:rsidRPr="009A0898">
              <w:rPr>
                <w:rFonts w:ascii="標楷體" w:eastAsia="標楷體" w:hAnsi="標楷體" w:hint="eastAsia"/>
                <w:color w:val="000000" w:themeColor="text1"/>
                <w:sz w:val="22"/>
                <w:szCs w:val="22"/>
              </w:rPr>
              <w:t>每台伺服器須提供1組1GbE管理網路埠，支援遠端管</w:t>
            </w:r>
            <w:r w:rsidRPr="009A0898">
              <w:rPr>
                <w:rFonts w:ascii="標楷體" w:eastAsia="標楷體" w:hAnsi="標楷體" w:hint="eastAsia"/>
                <w:color w:val="000000" w:themeColor="text1"/>
                <w:sz w:val="22"/>
                <w:szCs w:val="22"/>
              </w:rPr>
              <w:lastRenderedPageBreak/>
              <w:t>理與系統監控功能（如IPMI/Redfish/iDRAC/iLO）。</w:t>
            </w:r>
          </w:p>
          <w:p w14:paraId="22CCDD94" w14:textId="77777777" w:rsidR="00441B54" w:rsidRDefault="009A0898" w:rsidP="009A0898">
            <w:pPr>
              <w:pStyle w:val="af1"/>
              <w:numPr>
                <w:ilvl w:val="0"/>
                <w:numId w:val="32"/>
              </w:numPr>
              <w:adjustRightInd w:val="0"/>
              <w:snapToGrid w:val="0"/>
              <w:ind w:leftChars="0"/>
              <w:rPr>
                <w:rFonts w:ascii="標楷體" w:eastAsia="標楷體" w:hAnsi="標楷體"/>
                <w:color w:val="000000" w:themeColor="text1"/>
                <w:sz w:val="22"/>
                <w:szCs w:val="22"/>
              </w:rPr>
            </w:pPr>
            <w:r w:rsidRPr="009A0898">
              <w:rPr>
                <w:rFonts w:ascii="標楷體" w:eastAsia="標楷體" w:hAnsi="標楷體" w:hint="eastAsia"/>
                <w:color w:val="000000" w:themeColor="text1"/>
                <w:sz w:val="22"/>
                <w:szCs w:val="22"/>
              </w:rPr>
              <w:t>每台伺服器應配備2顆（含）以上模組化電源供應器（PSU），總功率應能支援整機滿載運作，並具備冗餘（Redundant）與熱抽換（Hot-Swap）功能；風扇模組亦應支援熱插拔與故障偵測機制，以確保設備穩定性與可維護性。</w:t>
            </w:r>
          </w:p>
          <w:p w14:paraId="41F97699" w14:textId="7EFAE78E" w:rsidR="001F5928" w:rsidRPr="00C72C53" w:rsidRDefault="00DB4173" w:rsidP="009A0898">
            <w:pPr>
              <w:pStyle w:val="af1"/>
              <w:numPr>
                <w:ilvl w:val="0"/>
                <w:numId w:val="32"/>
              </w:numPr>
              <w:adjustRightInd w:val="0"/>
              <w:snapToGrid w:val="0"/>
              <w:ind w:leftChars="0"/>
              <w:rPr>
                <w:rFonts w:ascii="標楷體" w:eastAsia="標楷體" w:hAnsi="標楷體"/>
                <w:color w:val="000000" w:themeColor="text1"/>
                <w:sz w:val="22"/>
                <w:szCs w:val="22"/>
              </w:rPr>
            </w:pPr>
            <w:r w:rsidRPr="008A5C4D">
              <w:rPr>
                <w:rFonts w:ascii="標楷體" w:eastAsia="標楷體" w:hAnsi="標楷體" w:hint="eastAsia"/>
                <w:sz w:val="22"/>
                <w:szCs w:val="22"/>
              </w:rPr>
              <w:t>應充份提供符合雲平台系統設計所對應傳輸速率光纖接口之光電收發</w:t>
            </w:r>
            <w:r w:rsidR="00481F4E" w:rsidRPr="008A5C4D">
              <w:rPr>
                <w:rFonts w:ascii="標楷體" w:eastAsia="標楷體" w:hAnsi="標楷體" w:hint="eastAsia"/>
                <w:sz w:val="22"/>
                <w:szCs w:val="22"/>
              </w:rPr>
              <w:t>模組(</w:t>
            </w:r>
            <w:r w:rsidRPr="008A5C4D">
              <w:rPr>
                <w:rFonts w:ascii="標楷體" w:eastAsia="標楷體" w:hAnsi="標楷體" w:hint="eastAsia"/>
                <w:sz w:val="22"/>
                <w:szCs w:val="22"/>
              </w:rPr>
              <w:t>器</w:t>
            </w:r>
            <w:r w:rsidR="00481F4E" w:rsidRPr="008A5C4D">
              <w:rPr>
                <w:rFonts w:ascii="標楷體" w:eastAsia="標楷體" w:hAnsi="標楷體" w:hint="eastAsia"/>
                <w:sz w:val="22"/>
                <w:szCs w:val="22"/>
              </w:rPr>
              <w:t>)</w:t>
            </w:r>
            <w:r w:rsidRPr="008A5C4D">
              <w:rPr>
                <w:rFonts w:ascii="標楷體" w:eastAsia="標楷體" w:hAnsi="標楷體" w:hint="eastAsia"/>
                <w:sz w:val="22"/>
                <w:szCs w:val="22"/>
              </w:rPr>
              <w:t>數量。</w:t>
            </w:r>
          </w:p>
        </w:tc>
        <w:tc>
          <w:tcPr>
            <w:tcW w:w="707" w:type="dxa"/>
          </w:tcPr>
          <w:p w14:paraId="1A47B05D" w14:textId="1C4A9C01" w:rsidR="00441B54" w:rsidRPr="002F7C90" w:rsidRDefault="00441B54" w:rsidP="008A6A91">
            <w:pPr>
              <w:adjustRightInd w:val="0"/>
              <w:snapToGrid w:val="0"/>
              <w:jc w:val="center"/>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lastRenderedPageBreak/>
              <w:t>3</w:t>
            </w:r>
            <w:r w:rsidR="003900B6">
              <w:rPr>
                <w:rFonts w:ascii="標楷體" w:eastAsia="標楷體" w:hAnsi="標楷體" w:hint="eastAsia"/>
                <w:b w:val="0"/>
                <w:color w:val="000000" w:themeColor="text1"/>
                <w:sz w:val="22"/>
                <w:szCs w:val="22"/>
              </w:rPr>
              <w:t>部</w:t>
            </w:r>
          </w:p>
        </w:tc>
        <w:tc>
          <w:tcPr>
            <w:tcW w:w="944" w:type="dxa"/>
          </w:tcPr>
          <w:p w14:paraId="4B459F06" w14:textId="2D47BEB1" w:rsidR="00441B54" w:rsidRPr="002F7C90" w:rsidRDefault="00D6254F" w:rsidP="00D6254F">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第一期-</w:t>
            </w:r>
            <w:r w:rsidRPr="00D6254F">
              <w:rPr>
                <w:rFonts w:ascii="標楷體" w:eastAsia="標楷體" w:hAnsi="標楷體" w:hint="eastAsia"/>
                <w:b w:val="0"/>
                <w:color w:val="000000" w:themeColor="text1"/>
                <w:sz w:val="22"/>
                <w:szCs w:val="22"/>
              </w:rPr>
              <w:t>運算伺服器</w:t>
            </w:r>
          </w:p>
        </w:tc>
      </w:tr>
      <w:tr w:rsidR="00441B54" w:rsidRPr="002F7C90" w14:paraId="3174BBEF" w14:textId="77777777" w:rsidTr="008A6A91">
        <w:trPr>
          <w:trHeight w:val="345"/>
        </w:trPr>
        <w:tc>
          <w:tcPr>
            <w:tcW w:w="550" w:type="dxa"/>
          </w:tcPr>
          <w:p w14:paraId="1C599451" w14:textId="77777777" w:rsidR="00441B54" w:rsidRDefault="00441B54" w:rsidP="008A6A91">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 xml:space="preserve"> 1.3</w:t>
            </w:r>
          </w:p>
        </w:tc>
        <w:tc>
          <w:tcPr>
            <w:tcW w:w="1156" w:type="dxa"/>
          </w:tcPr>
          <w:p w14:paraId="339BA3BF" w14:textId="77777777" w:rsidR="00441B54" w:rsidRPr="002F7C90" w:rsidRDefault="00441B54" w:rsidP="008A6A91">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高速</w:t>
            </w:r>
            <w:r w:rsidRPr="00A15D93">
              <w:rPr>
                <w:rFonts w:ascii="標楷體" w:eastAsia="標楷體" w:hAnsi="標楷體" w:hint="eastAsia"/>
                <w:b w:val="0"/>
                <w:color w:val="000000" w:themeColor="text1"/>
                <w:sz w:val="22"/>
                <w:szCs w:val="22"/>
              </w:rPr>
              <w:t>網路交換器</w:t>
            </w:r>
          </w:p>
        </w:tc>
        <w:tc>
          <w:tcPr>
            <w:tcW w:w="5703" w:type="dxa"/>
          </w:tcPr>
          <w:p w14:paraId="6C6A6434" w14:textId="7E8C57F7" w:rsidR="008F6A5E" w:rsidRPr="008F6A5E" w:rsidRDefault="008F6A5E" w:rsidP="008F6A5E">
            <w:pPr>
              <w:pStyle w:val="af1"/>
              <w:numPr>
                <w:ilvl w:val="0"/>
                <w:numId w:val="34"/>
              </w:numPr>
              <w:adjustRightInd w:val="0"/>
              <w:snapToGrid w:val="0"/>
              <w:ind w:leftChars="0"/>
              <w:rPr>
                <w:rFonts w:ascii="標楷體" w:eastAsia="標楷體" w:hAnsi="標楷體"/>
                <w:color w:val="000000" w:themeColor="text1"/>
                <w:sz w:val="22"/>
                <w:szCs w:val="22"/>
              </w:rPr>
            </w:pPr>
            <w:r w:rsidRPr="008F6A5E">
              <w:rPr>
                <w:rFonts w:ascii="標楷體" w:eastAsia="標楷體" w:hAnsi="標楷體" w:hint="eastAsia"/>
                <w:color w:val="000000" w:themeColor="text1"/>
                <w:sz w:val="22"/>
                <w:szCs w:val="22"/>
              </w:rPr>
              <w:t>應為標準機架式交換器，並應提供完整之機架安裝套件（Rack</w:t>
            </w:r>
            <w:r w:rsidR="000546C1">
              <w:rPr>
                <w:rFonts w:ascii="標楷體" w:eastAsia="標楷體" w:hAnsi="標楷體"/>
                <w:color w:val="000000" w:themeColor="text1"/>
                <w:sz w:val="22"/>
                <w:szCs w:val="22"/>
              </w:rPr>
              <w:t xml:space="preserve"> </w:t>
            </w:r>
            <w:r w:rsidRPr="008F6A5E">
              <w:rPr>
                <w:rFonts w:ascii="標楷體" w:eastAsia="標楷體" w:hAnsi="標楷體" w:hint="eastAsia"/>
                <w:color w:val="000000" w:themeColor="text1"/>
                <w:sz w:val="22"/>
                <w:szCs w:val="22"/>
              </w:rPr>
              <w:t>Mount</w:t>
            </w:r>
            <w:r w:rsidR="000546C1">
              <w:rPr>
                <w:rFonts w:ascii="標楷體" w:eastAsia="標楷體" w:hAnsi="標楷體"/>
                <w:color w:val="000000" w:themeColor="text1"/>
                <w:sz w:val="22"/>
                <w:szCs w:val="22"/>
              </w:rPr>
              <w:t xml:space="preserve"> </w:t>
            </w:r>
            <w:r w:rsidRPr="008F6A5E">
              <w:rPr>
                <w:rFonts w:ascii="標楷體" w:eastAsia="標楷體" w:hAnsi="標楷體" w:hint="eastAsia"/>
                <w:color w:val="000000" w:themeColor="text1"/>
                <w:sz w:val="22"/>
                <w:szCs w:val="22"/>
              </w:rPr>
              <w:t>Kit）。</w:t>
            </w:r>
          </w:p>
          <w:p w14:paraId="48931F05" w14:textId="77777777" w:rsidR="008F6A5E" w:rsidRPr="008F6A5E" w:rsidRDefault="008F6A5E" w:rsidP="008F6A5E">
            <w:pPr>
              <w:pStyle w:val="af1"/>
              <w:numPr>
                <w:ilvl w:val="0"/>
                <w:numId w:val="34"/>
              </w:numPr>
              <w:adjustRightInd w:val="0"/>
              <w:snapToGrid w:val="0"/>
              <w:ind w:leftChars="0"/>
              <w:rPr>
                <w:rFonts w:ascii="標楷體" w:eastAsia="標楷體" w:hAnsi="標楷體"/>
                <w:color w:val="000000" w:themeColor="text1"/>
                <w:sz w:val="22"/>
                <w:szCs w:val="22"/>
              </w:rPr>
            </w:pPr>
            <w:r w:rsidRPr="008F6A5E">
              <w:rPr>
                <w:rFonts w:ascii="標楷體" w:eastAsia="標楷體" w:hAnsi="標楷體" w:hint="eastAsia"/>
                <w:color w:val="000000" w:themeColor="text1"/>
                <w:sz w:val="22"/>
                <w:szCs w:val="22"/>
              </w:rPr>
              <w:t>應提供至少48個SFP+（10Gbps）介面及4個QSFP+（40Gbps）介面。</w:t>
            </w:r>
          </w:p>
          <w:p w14:paraId="4F19CDAB" w14:textId="3D994348" w:rsidR="008F6A5E" w:rsidRPr="008F6A5E" w:rsidRDefault="008F6A5E" w:rsidP="008F6A5E">
            <w:pPr>
              <w:pStyle w:val="af1"/>
              <w:numPr>
                <w:ilvl w:val="0"/>
                <w:numId w:val="34"/>
              </w:numPr>
              <w:adjustRightInd w:val="0"/>
              <w:snapToGrid w:val="0"/>
              <w:ind w:leftChars="0"/>
              <w:rPr>
                <w:rFonts w:ascii="標楷體" w:eastAsia="標楷體" w:hAnsi="標楷體"/>
                <w:color w:val="000000" w:themeColor="text1"/>
                <w:sz w:val="22"/>
                <w:szCs w:val="22"/>
              </w:rPr>
            </w:pPr>
            <w:r w:rsidRPr="008F6A5E">
              <w:rPr>
                <w:rFonts w:ascii="標楷體" w:eastAsia="標楷體" w:hAnsi="標楷體" w:hint="eastAsia"/>
                <w:color w:val="000000" w:themeColor="text1"/>
                <w:sz w:val="22"/>
                <w:szCs w:val="22"/>
              </w:rPr>
              <w:t>設備須支援堆疊（Stacking）、虛擬機箱（Virtual</w:t>
            </w:r>
            <w:r w:rsidR="000546C1">
              <w:rPr>
                <w:rFonts w:ascii="標楷體" w:eastAsia="標楷體" w:hAnsi="標楷體"/>
                <w:color w:val="000000" w:themeColor="text1"/>
                <w:sz w:val="22"/>
                <w:szCs w:val="22"/>
              </w:rPr>
              <w:t xml:space="preserve"> </w:t>
            </w:r>
            <w:r w:rsidRPr="008F6A5E">
              <w:rPr>
                <w:rFonts w:ascii="標楷體" w:eastAsia="標楷體" w:hAnsi="標楷體" w:hint="eastAsia"/>
                <w:color w:val="000000" w:themeColor="text1"/>
                <w:sz w:val="22"/>
                <w:szCs w:val="22"/>
              </w:rPr>
              <w:t>Chassis）或多機箱鏈路聚合（MLAG）功能，以強化連線與設備冗餘能力。</w:t>
            </w:r>
          </w:p>
          <w:p w14:paraId="2BF40492" w14:textId="7156C215" w:rsidR="008F6A5E" w:rsidRPr="008F6A5E" w:rsidRDefault="008F6A5E" w:rsidP="008F6A5E">
            <w:pPr>
              <w:pStyle w:val="af1"/>
              <w:numPr>
                <w:ilvl w:val="0"/>
                <w:numId w:val="34"/>
              </w:numPr>
              <w:adjustRightInd w:val="0"/>
              <w:snapToGrid w:val="0"/>
              <w:ind w:leftChars="0"/>
              <w:rPr>
                <w:rFonts w:ascii="標楷體" w:eastAsia="標楷體" w:hAnsi="標楷體"/>
                <w:color w:val="000000" w:themeColor="text1"/>
                <w:sz w:val="22"/>
                <w:szCs w:val="22"/>
              </w:rPr>
            </w:pPr>
            <w:r w:rsidRPr="008F6A5E">
              <w:rPr>
                <w:rFonts w:ascii="標楷體" w:eastAsia="標楷體" w:hAnsi="標楷體" w:hint="eastAsia"/>
                <w:color w:val="000000" w:themeColor="text1"/>
                <w:sz w:val="22"/>
                <w:szCs w:val="22"/>
              </w:rPr>
              <w:t>封包交換容量（Switching</w:t>
            </w:r>
            <w:r w:rsidR="000546C1">
              <w:rPr>
                <w:rFonts w:ascii="標楷體" w:eastAsia="標楷體" w:hAnsi="標楷體"/>
                <w:color w:val="000000" w:themeColor="text1"/>
                <w:sz w:val="22"/>
                <w:szCs w:val="22"/>
              </w:rPr>
              <w:t xml:space="preserve"> </w:t>
            </w:r>
            <w:r w:rsidRPr="008F6A5E">
              <w:rPr>
                <w:rFonts w:ascii="標楷體" w:eastAsia="標楷體" w:hAnsi="標楷體" w:hint="eastAsia"/>
                <w:color w:val="000000" w:themeColor="text1"/>
                <w:sz w:val="22"/>
                <w:szCs w:val="22"/>
              </w:rPr>
              <w:t>Capacity）須達1.44Tbps（含）以上，以滿足高速網路傳輸需求。</w:t>
            </w:r>
          </w:p>
          <w:p w14:paraId="4B601AA6" w14:textId="77777777" w:rsidR="008F6A5E" w:rsidRPr="008F6A5E" w:rsidRDefault="008F6A5E" w:rsidP="008F6A5E">
            <w:pPr>
              <w:pStyle w:val="af1"/>
              <w:numPr>
                <w:ilvl w:val="0"/>
                <w:numId w:val="34"/>
              </w:numPr>
              <w:adjustRightInd w:val="0"/>
              <w:snapToGrid w:val="0"/>
              <w:ind w:leftChars="0"/>
              <w:rPr>
                <w:rFonts w:ascii="標楷體" w:eastAsia="標楷體" w:hAnsi="標楷體"/>
                <w:color w:val="000000" w:themeColor="text1"/>
                <w:sz w:val="22"/>
                <w:szCs w:val="22"/>
              </w:rPr>
            </w:pPr>
            <w:r w:rsidRPr="008F6A5E">
              <w:rPr>
                <w:rFonts w:ascii="標楷體" w:eastAsia="標楷體" w:hAnsi="標楷體" w:hint="eastAsia"/>
                <w:color w:val="000000" w:themeColor="text1"/>
                <w:sz w:val="22"/>
                <w:szCs w:val="22"/>
              </w:rPr>
              <w:t>系統應支援至少98,000筆MAC位址表容量，確保大型網段管理效能。</w:t>
            </w:r>
          </w:p>
          <w:p w14:paraId="40EB2254" w14:textId="279D37AD" w:rsidR="008F6A5E" w:rsidRPr="008F6A5E" w:rsidRDefault="008F6A5E" w:rsidP="008F6A5E">
            <w:pPr>
              <w:pStyle w:val="af1"/>
              <w:numPr>
                <w:ilvl w:val="0"/>
                <w:numId w:val="34"/>
              </w:numPr>
              <w:adjustRightInd w:val="0"/>
              <w:snapToGrid w:val="0"/>
              <w:ind w:leftChars="0"/>
              <w:rPr>
                <w:rFonts w:ascii="標楷體" w:eastAsia="標楷體" w:hAnsi="標楷體"/>
                <w:color w:val="000000" w:themeColor="text1"/>
                <w:sz w:val="22"/>
                <w:szCs w:val="22"/>
              </w:rPr>
            </w:pPr>
            <w:r w:rsidRPr="008F6A5E">
              <w:rPr>
                <w:rFonts w:ascii="標楷體" w:eastAsia="標楷體" w:hAnsi="標楷體" w:hint="eastAsia"/>
                <w:color w:val="000000" w:themeColor="text1"/>
                <w:sz w:val="22"/>
                <w:szCs w:val="22"/>
              </w:rPr>
              <w:t>應具備至少32組（含）以上的LAG鏈路聚合功能（Link</w:t>
            </w:r>
            <w:r w:rsidR="000546C1">
              <w:rPr>
                <w:rFonts w:ascii="標楷體" w:eastAsia="標楷體" w:hAnsi="標楷體"/>
                <w:color w:val="000000" w:themeColor="text1"/>
                <w:sz w:val="22"/>
                <w:szCs w:val="22"/>
              </w:rPr>
              <w:t xml:space="preserve"> </w:t>
            </w:r>
            <w:r w:rsidRPr="008F6A5E">
              <w:rPr>
                <w:rFonts w:ascii="標楷體" w:eastAsia="標楷體" w:hAnsi="標楷體" w:hint="eastAsia"/>
                <w:color w:val="000000" w:themeColor="text1"/>
                <w:sz w:val="22"/>
                <w:szCs w:val="22"/>
              </w:rPr>
              <w:t>Aggregation</w:t>
            </w:r>
            <w:r w:rsidR="000546C1">
              <w:rPr>
                <w:rFonts w:ascii="標楷體" w:eastAsia="標楷體" w:hAnsi="標楷體"/>
                <w:color w:val="000000" w:themeColor="text1"/>
                <w:sz w:val="22"/>
                <w:szCs w:val="22"/>
              </w:rPr>
              <w:t xml:space="preserve"> </w:t>
            </w:r>
            <w:r w:rsidRPr="008F6A5E">
              <w:rPr>
                <w:rFonts w:ascii="標楷體" w:eastAsia="標楷體" w:hAnsi="標楷體" w:hint="eastAsia"/>
                <w:color w:val="000000" w:themeColor="text1"/>
                <w:sz w:val="22"/>
                <w:szCs w:val="22"/>
              </w:rPr>
              <w:t>Group），每組可支援16個（含）以上實體連接埠聚合。</w:t>
            </w:r>
          </w:p>
          <w:p w14:paraId="2A768573" w14:textId="77777777" w:rsidR="00441B54" w:rsidRDefault="008F6A5E" w:rsidP="008F6A5E">
            <w:pPr>
              <w:pStyle w:val="af1"/>
              <w:numPr>
                <w:ilvl w:val="0"/>
                <w:numId w:val="34"/>
              </w:numPr>
              <w:adjustRightInd w:val="0"/>
              <w:snapToGrid w:val="0"/>
              <w:ind w:leftChars="0"/>
              <w:rPr>
                <w:rFonts w:ascii="標楷體" w:eastAsia="標楷體" w:hAnsi="標楷體"/>
                <w:color w:val="000000" w:themeColor="text1"/>
                <w:sz w:val="22"/>
                <w:szCs w:val="22"/>
              </w:rPr>
            </w:pPr>
            <w:r w:rsidRPr="008F6A5E">
              <w:rPr>
                <w:rFonts w:ascii="標楷體" w:eastAsia="標楷體" w:hAnsi="標楷體" w:hint="eastAsia"/>
                <w:color w:val="000000" w:themeColor="text1"/>
                <w:sz w:val="22"/>
                <w:szCs w:val="22"/>
              </w:rPr>
              <w:t>應支援以下乙太網路標準協定：IEEE</w:t>
            </w:r>
            <w:r w:rsidR="000546C1">
              <w:rPr>
                <w:rFonts w:ascii="標楷體" w:eastAsia="標楷體" w:hAnsi="標楷體"/>
                <w:color w:val="000000" w:themeColor="text1"/>
                <w:sz w:val="22"/>
                <w:szCs w:val="22"/>
              </w:rPr>
              <w:t xml:space="preserve"> </w:t>
            </w:r>
            <w:r w:rsidRPr="008F6A5E">
              <w:rPr>
                <w:rFonts w:ascii="標楷體" w:eastAsia="標楷體" w:hAnsi="標楷體" w:hint="eastAsia"/>
                <w:color w:val="000000" w:themeColor="text1"/>
                <w:sz w:val="22"/>
                <w:szCs w:val="22"/>
              </w:rPr>
              <w:t>802.1D</w:t>
            </w:r>
            <w:r w:rsidR="000546C1">
              <w:rPr>
                <w:rFonts w:ascii="標楷體" w:eastAsia="標楷體" w:hAnsi="標楷體"/>
                <w:color w:val="000000" w:themeColor="text1"/>
                <w:sz w:val="22"/>
                <w:szCs w:val="22"/>
              </w:rPr>
              <w:t xml:space="preserve"> </w:t>
            </w:r>
            <w:r w:rsidRPr="008F6A5E">
              <w:rPr>
                <w:rFonts w:ascii="標楷體" w:eastAsia="標楷體" w:hAnsi="標楷體" w:hint="eastAsia"/>
                <w:color w:val="000000" w:themeColor="text1"/>
                <w:sz w:val="22"/>
                <w:szCs w:val="22"/>
              </w:rPr>
              <w:t>STP、802.1w</w:t>
            </w:r>
            <w:r w:rsidR="000546C1">
              <w:rPr>
                <w:rFonts w:ascii="標楷體" w:eastAsia="標楷體" w:hAnsi="標楷體"/>
                <w:color w:val="000000" w:themeColor="text1"/>
                <w:sz w:val="22"/>
                <w:szCs w:val="22"/>
              </w:rPr>
              <w:t xml:space="preserve"> </w:t>
            </w:r>
            <w:r w:rsidRPr="008F6A5E">
              <w:rPr>
                <w:rFonts w:ascii="標楷體" w:eastAsia="標楷體" w:hAnsi="標楷體" w:hint="eastAsia"/>
                <w:color w:val="000000" w:themeColor="text1"/>
                <w:sz w:val="22"/>
                <w:szCs w:val="22"/>
              </w:rPr>
              <w:t>RSTP、802.1s</w:t>
            </w:r>
            <w:r w:rsidR="000546C1">
              <w:rPr>
                <w:rFonts w:ascii="標楷體" w:eastAsia="標楷體" w:hAnsi="標楷體"/>
                <w:color w:val="000000" w:themeColor="text1"/>
                <w:sz w:val="22"/>
                <w:szCs w:val="22"/>
              </w:rPr>
              <w:t xml:space="preserve"> </w:t>
            </w:r>
            <w:r w:rsidRPr="008F6A5E">
              <w:rPr>
                <w:rFonts w:ascii="標楷體" w:eastAsia="標楷體" w:hAnsi="標楷體" w:hint="eastAsia"/>
                <w:color w:val="000000" w:themeColor="text1"/>
                <w:sz w:val="22"/>
                <w:szCs w:val="22"/>
              </w:rPr>
              <w:t>MSTP，並應支援Jumbo</w:t>
            </w:r>
            <w:r w:rsidR="000546C1">
              <w:rPr>
                <w:rFonts w:ascii="標楷體" w:eastAsia="標楷體" w:hAnsi="標楷體"/>
                <w:color w:val="000000" w:themeColor="text1"/>
                <w:sz w:val="22"/>
                <w:szCs w:val="22"/>
              </w:rPr>
              <w:t xml:space="preserve"> </w:t>
            </w:r>
            <w:r w:rsidRPr="008F6A5E">
              <w:rPr>
                <w:rFonts w:ascii="標楷體" w:eastAsia="標楷體" w:hAnsi="標楷體" w:hint="eastAsia"/>
                <w:color w:val="000000" w:themeColor="text1"/>
                <w:sz w:val="22"/>
                <w:szCs w:val="22"/>
              </w:rPr>
              <w:t>Frame傳輸功能。</w:t>
            </w:r>
          </w:p>
          <w:p w14:paraId="09688B6F" w14:textId="580D5543" w:rsidR="001F5928" w:rsidRPr="008F6A5E" w:rsidRDefault="001F5928" w:rsidP="00091848">
            <w:pPr>
              <w:pStyle w:val="af1"/>
              <w:numPr>
                <w:ilvl w:val="0"/>
                <w:numId w:val="11"/>
              </w:numPr>
              <w:adjustRightInd w:val="0"/>
              <w:snapToGrid w:val="0"/>
              <w:ind w:leftChars="0"/>
              <w:rPr>
                <w:rFonts w:ascii="標楷體" w:eastAsia="標楷體" w:hAnsi="標楷體"/>
                <w:color w:val="000000" w:themeColor="text1"/>
                <w:sz w:val="22"/>
                <w:szCs w:val="22"/>
              </w:rPr>
            </w:pPr>
            <w:r w:rsidRPr="008A5C4D">
              <w:rPr>
                <w:rFonts w:ascii="標楷體" w:eastAsia="標楷體" w:hAnsi="標楷體" w:hint="eastAsia"/>
                <w:sz w:val="22"/>
                <w:szCs w:val="22"/>
              </w:rPr>
              <w:t>應</w:t>
            </w:r>
            <w:r w:rsidR="00725C23" w:rsidRPr="008A5C4D">
              <w:rPr>
                <w:rFonts w:ascii="標楷體" w:eastAsia="標楷體" w:hAnsi="標楷體" w:hint="eastAsia"/>
                <w:sz w:val="22"/>
                <w:szCs w:val="22"/>
              </w:rPr>
              <w:t>充份</w:t>
            </w:r>
            <w:r w:rsidRPr="008A5C4D">
              <w:rPr>
                <w:rFonts w:ascii="標楷體" w:eastAsia="標楷體" w:hAnsi="標楷體" w:hint="eastAsia"/>
                <w:sz w:val="22"/>
                <w:szCs w:val="22"/>
              </w:rPr>
              <w:t>提供與AI運算伺服器、運算伺服器相對應傳輸速率光纖接口之光纖收發模組</w:t>
            </w:r>
            <w:r w:rsidR="00481F4E" w:rsidRPr="008A5C4D">
              <w:rPr>
                <w:rFonts w:ascii="標楷體" w:eastAsia="標楷體" w:hAnsi="標楷體" w:hint="eastAsia"/>
                <w:sz w:val="22"/>
                <w:szCs w:val="22"/>
              </w:rPr>
              <w:t>(器)</w:t>
            </w:r>
            <w:r w:rsidR="00091848" w:rsidRPr="008A5C4D">
              <w:rPr>
                <w:rFonts w:ascii="標楷體" w:eastAsia="標楷體" w:hAnsi="標楷體" w:hint="eastAsia"/>
                <w:sz w:val="22"/>
                <w:szCs w:val="22"/>
              </w:rPr>
              <w:t>數量</w:t>
            </w:r>
            <w:r w:rsidRPr="008A5C4D">
              <w:rPr>
                <w:rFonts w:ascii="標楷體" w:eastAsia="標楷體" w:hAnsi="標楷體" w:hint="eastAsia"/>
                <w:sz w:val="22"/>
                <w:szCs w:val="22"/>
              </w:rPr>
              <w:t>。</w:t>
            </w:r>
          </w:p>
        </w:tc>
        <w:tc>
          <w:tcPr>
            <w:tcW w:w="707" w:type="dxa"/>
          </w:tcPr>
          <w:p w14:paraId="0AB9E73C" w14:textId="0098C5FE" w:rsidR="00441B54" w:rsidRDefault="00441B54" w:rsidP="008A6A91">
            <w:pPr>
              <w:adjustRightInd w:val="0"/>
              <w:snapToGrid w:val="0"/>
              <w:jc w:val="center"/>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1</w:t>
            </w:r>
            <w:r w:rsidR="00353F89">
              <w:rPr>
                <w:rFonts w:ascii="標楷體" w:eastAsia="標楷體" w:hAnsi="標楷體" w:hint="eastAsia"/>
                <w:b w:val="0"/>
                <w:color w:val="000000" w:themeColor="text1"/>
                <w:sz w:val="22"/>
                <w:szCs w:val="22"/>
              </w:rPr>
              <w:t>台</w:t>
            </w:r>
          </w:p>
        </w:tc>
        <w:tc>
          <w:tcPr>
            <w:tcW w:w="944" w:type="dxa"/>
          </w:tcPr>
          <w:p w14:paraId="18E8AE55" w14:textId="5F70EB18" w:rsidR="00D6254F" w:rsidRPr="002F7C90" w:rsidRDefault="00D6254F" w:rsidP="00D6254F">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第一期-機電服務</w:t>
            </w:r>
          </w:p>
        </w:tc>
      </w:tr>
      <w:tr w:rsidR="00441B54" w:rsidRPr="002F7C90" w14:paraId="37EC914D" w14:textId="77777777" w:rsidTr="008A6A91">
        <w:trPr>
          <w:trHeight w:val="345"/>
        </w:trPr>
        <w:tc>
          <w:tcPr>
            <w:tcW w:w="550" w:type="dxa"/>
          </w:tcPr>
          <w:p w14:paraId="665A9D7C" w14:textId="77777777" w:rsidR="00441B54" w:rsidRDefault="00441B54" w:rsidP="008A6A91">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 xml:space="preserve"> 1.4</w:t>
            </w:r>
          </w:p>
        </w:tc>
        <w:tc>
          <w:tcPr>
            <w:tcW w:w="1156" w:type="dxa"/>
          </w:tcPr>
          <w:p w14:paraId="3D5879D6" w14:textId="77777777" w:rsidR="00441B54" w:rsidRPr="00B0436E" w:rsidRDefault="00441B54" w:rsidP="008A6A91">
            <w:pPr>
              <w:adjustRightInd w:val="0"/>
              <w:snapToGrid w:val="0"/>
              <w:rPr>
                <w:rFonts w:ascii="標楷體" w:eastAsia="標楷體" w:hAnsi="標楷體"/>
                <w:b w:val="0"/>
                <w:color w:val="000000" w:themeColor="text1"/>
                <w:sz w:val="22"/>
                <w:szCs w:val="22"/>
              </w:rPr>
            </w:pPr>
            <w:r w:rsidRPr="00756BD4">
              <w:rPr>
                <w:rFonts w:ascii="標楷體" w:eastAsia="標楷體" w:hAnsi="標楷體" w:hint="eastAsia"/>
                <w:b w:val="0"/>
                <w:color w:val="000000" w:themeColor="text1"/>
                <w:sz w:val="22"/>
                <w:szCs w:val="22"/>
              </w:rPr>
              <w:t>機櫃式網路儲存設備</w:t>
            </w:r>
          </w:p>
        </w:tc>
        <w:tc>
          <w:tcPr>
            <w:tcW w:w="5703" w:type="dxa"/>
          </w:tcPr>
          <w:p w14:paraId="61D91F1A" w14:textId="1F5D5B2F" w:rsidR="00A7795F" w:rsidRDefault="00A7795F" w:rsidP="00A7795F">
            <w:pPr>
              <w:pStyle w:val="af1"/>
              <w:numPr>
                <w:ilvl w:val="0"/>
                <w:numId w:val="17"/>
              </w:numPr>
              <w:adjustRightInd w:val="0"/>
              <w:snapToGrid w:val="0"/>
              <w:ind w:leftChars="0"/>
              <w:rPr>
                <w:rFonts w:ascii="標楷體" w:eastAsia="標楷體" w:hAnsi="標楷體"/>
                <w:color w:val="000000" w:themeColor="text1"/>
                <w:sz w:val="22"/>
                <w:szCs w:val="22"/>
              </w:rPr>
            </w:pPr>
            <w:r w:rsidRPr="00A7795F">
              <w:rPr>
                <w:rFonts w:ascii="標楷體" w:eastAsia="標楷體" w:hAnsi="標楷體" w:hint="eastAsia"/>
                <w:color w:val="000000" w:themeColor="text1"/>
                <w:sz w:val="22"/>
                <w:szCs w:val="22"/>
              </w:rPr>
              <w:t>設備型式：設備應可直接安裝於</w:t>
            </w:r>
            <w:r>
              <w:rPr>
                <w:rFonts w:ascii="標楷體" w:eastAsia="標楷體" w:hAnsi="標楷體" w:hint="eastAsia"/>
                <w:color w:val="000000" w:themeColor="text1"/>
                <w:sz w:val="22"/>
                <w:szCs w:val="22"/>
              </w:rPr>
              <w:t>本案機櫃中</w:t>
            </w:r>
            <w:r w:rsidRPr="00A7795F">
              <w:rPr>
                <w:rFonts w:ascii="標楷體" w:eastAsia="標楷體" w:hAnsi="標楷體" w:hint="eastAsia"/>
                <w:color w:val="000000" w:themeColor="text1"/>
                <w:sz w:val="22"/>
                <w:szCs w:val="22"/>
              </w:rPr>
              <w:t>。</w:t>
            </w:r>
          </w:p>
          <w:p w14:paraId="49DA810F" w14:textId="086D6D26" w:rsidR="00A7795F" w:rsidRPr="00A7795F" w:rsidRDefault="00A7795F" w:rsidP="00A7795F">
            <w:pPr>
              <w:pStyle w:val="af1"/>
              <w:numPr>
                <w:ilvl w:val="0"/>
                <w:numId w:val="17"/>
              </w:numPr>
              <w:adjustRightInd w:val="0"/>
              <w:snapToGrid w:val="0"/>
              <w:ind w:leftChars="0"/>
              <w:rPr>
                <w:rFonts w:ascii="標楷體" w:eastAsia="標楷體" w:hAnsi="標楷體"/>
                <w:color w:val="000000" w:themeColor="text1"/>
                <w:sz w:val="22"/>
                <w:szCs w:val="22"/>
              </w:rPr>
            </w:pPr>
            <w:r w:rsidRPr="00A7795F">
              <w:rPr>
                <w:rFonts w:ascii="標楷體" w:eastAsia="標楷體" w:hAnsi="標楷體" w:hint="eastAsia"/>
                <w:color w:val="000000" w:themeColor="text1"/>
                <w:sz w:val="22"/>
                <w:szCs w:val="22"/>
              </w:rPr>
              <w:t>硬碟規格：每顆硬碟須為2.5吋SATA介面，轉速7,200</w:t>
            </w:r>
            <w:r w:rsidR="000546C1">
              <w:rPr>
                <w:rFonts w:ascii="標楷體" w:eastAsia="標楷體" w:hAnsi="標楷體" w:hint="eastAsia"/>
                <w:color w:val="000000" w:themeColor="text1"/>
                <w:sz w:val="22"/>
                <w:szCs w:val="22"/>
              </w:rPr>
              <w:t xml:space="preserve"> </w:t>
            </w:r>
            <w:r w:rsidRPr="00A7795F">
              <w:rPr>
                <w:rFonts w:ascii="標楷體" w:eastAsia="標楷體" w:hAnsi="標楷體" w:hint="eastAsia"/>
                <w:color w:val="000000" w:themeColor="text1"/>
                <w:sz w:val="22"/>
                <w:szCs w:val="22"/>
              </w:rPr>
              <w:t>RPM（含）以上，並支援熱抽換（Hot-Swap）功能。</w:t>
            </w:r>
          </w:p>
          <w:p w14:paraId="5E960A84" w14:textId="77777777" w:rsidR="00A7795F" w:rsidRPr="00A7795F" w:rsidRDefault="00A7795F" w:rsidP="00A7795F">
            <w:pPr>
              <w:pStyle w:val="af1"/>
              <w:numPr>
                <w:ilvl w:val="0"/>
                <w:numId w:val="17"/>
              </w:numPr>
              <w:adjustRightInd w:val="0"/>
              <w:snapToGrid w:val="0"/>
              <w:ind w:leftChars="0"/>
              <w:rPr>
                <w:rFonts w:ascii="標楷體" w:eastAsia="標楷體" w:hAnsi="標楷體"/>
                <w:color w:val="000000" w:themeColor="text1"/>
                <w:sz w:val="22"/>
                <w:szCs w:val="22"/>
              </w:rPr>
            </w:pPr>
            <w:r w:rsidRPr="00A7795F">
              <w:rPr>
                <w:rFonts w:ascii="標楷體" w:eastAsia="標楷體" w:hAnsi="標楷體" w:hint="eastAsia"/>
                <w:color w:val="000000" w:themeColor="text1"/>
                <w:sz w:val="22"/>
                <w:szCs w:val="22"/>
              </w:rPr>
              <w:t>總儲存容量：裝置總儲存容量應達24TB（含）以上，可由多顆硬碟組成，並支援彈性擴充或更換。</w:t>
            </w:r>
          </w:p>
          <w:p w14:paraId="3D1E63A3" w14:textId="77777777" w:rsidR="00A7795F" w:rsidRPr="00A7795F" w:rsidRDefault="00A7795F" w:rsidP="00A7795F">
            <w:pPr>
              <w:pStyle w:val="af1"/>
              <w:numPr>
                <w:ilvl w:val="0"/>
                <w:numId w:val="17"/>
              </w:numPr>
              <w:adjustRightInd w:val="0"/>
              <w:snapToGrid w:val="0"/>
              <w:ind w:leftChars="0"/>
              <w:rPr>
                <w:rFonts w:ascii="標楷體" w:eastAsia="標楷體" w:hAnsi="標楷體"/>
                <w:color w:val="000000" w:themeColor="text1"/>
                <w:sz w:val="22"/>
                <w:szCs w:val="22"/>
              </w:rPr>
            </w:pPr>
            <w:r w:rsidRPr="00A7795F">
              <w:rPr>
                <w:rFonts w:ascii="標楷體" w:eastAsia="標楷體" w:hAnsi="標楷體" w:hint="eastAsia"/>
                <w:color w:val="000000" w:themeColor="text1"/>
                <w:sz w:val="22"/>
                <w:szCs w:val="22"/>
              </w:rPr>
              <w:t>RAID支援：應支援RAID0、1、5、6、10、JBOD等模式，並具備磁碟異常告警與資料重建功能。</w:t>
            </w:r>
          </w:p>
          <w:p w14:paraId="706A104E" w14:textId="2161D9FF" w:rsidR="00441B54" w:rsidRPr="00A7795F" w:rsidRDefault="00A7795F" w:rsidP="00A7795F">
            <w:pPr>
              <w:pStyle w:val="af1"/>
              <w:numPr>
                <w:ilvl w:val="0"/>
                <w:numId w:val="17"/>
              </w:numPr>
              <w:adjustRightInd w:val="0"/>
              <w:snapToGrid w:val="0"/>
              <w:ind w:leftChars="0"/>
              <w:rPr>
                <w:rFonts w:ascii="標楷體" w:eastAsia="標楷體" w:hAnsi="標楷體"/>
                <w:color w:val="000000" w:themeColor="text1"/>
                <w:sz w:val="22"/>
                <w:szCs w:val="22"/>
              </w:rPr>
            </w:pPr>
            <w:r w:rsidRPr="00A7795F">
              <w:rPr>
                <w:rFonts w:ascii="標楷體" w:eastAsia="標楷體" w:hAnsi="標楷體" w:hint="eastAsia"/>
                <w:color w:val="000000" w:themeColor="text1"/>
                <w:sz w:val="22"/>
                <w:szCs w:val="22"/>
              </w:rPr>
              <w:t>網路介面：至少配備2張網路卡，每張卡應具備2.5Gbps（含）以上傳輸速率。</w:t>
            </w:r>
          </w:p>
        </w:tc>
        <w:tc>
          <w:tcPr>
            <w:tcW w:w="707" w:type="dxa"/>
          </w:tcPr>
          <w:p w14:paraId="3000639E" w14:textId="7D86A8E7" w:rsidR="00441B54" w:rsidRDefault="00441B54" w:rsidP="008A6A91">
            <w:pPr>
              <w:adjustRightInd w:val="0"/>
              <w:snapToGrid w:val="0"/>
              <w:jc w:val="center"/>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1</w:t>
            </w:r>
            <w:r w:rsidR="00061B39">
              <w:rPr>
                <w:rFonts w:ascii="標楷體" w:eastAsia="標楷體" w:hAnsi="標楷體" w:hint="eastAsia"/>
                <w:b w:val="0"/>
                <w:color w:val="000000" w:themeColor="text1"/>
                <w:sz w:val="22"/>
                <w:szCs w:val="22"/>
              </w:rPr>
              <w:t>台</w:t>
            </w:r>
          </w:p>
        </w:tc>
        <w:tc>
          <w:tcPr>
            <w:tcW w:w="944" w:type="dxa"/>
          </w:tcPr>
          <w:p w14:paraId="19FA71CD" w14:textId="3A5F7FC6" w:rsidR="00441B54" w:rsidRPr="002F7C90" w:rsidRDefault="00D6254F" w:rsidP="00D6254F">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第一期-機電服務</w:t>
            </w:r>
          </w:p>
        </w:tc>
      </w:tr>
      <w:tr w:rsidR="003900B6" w:rsidRPr="002F7C90" w14:paraId="5370F71F" w14:textId="77777777" w:rsidTr="008A6A91">
        <w:trPr>
          <w:trHeight w:val="345"/>
        </w:trPr>
        <w:tc>
          <w:tcPr>
            <w:tcW w:w="550" w:type="dxa"/>
          </w:tcPr>
          <w:p w14:paraId="7F21384E" w14:textId="68E653C6" w:rsidR="003900B6" w:rsidRDefault="003900B6" w:rsidP="00C64F8C">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 xml:space="preserve"> </w:t>
            </w:r>
            <w:r>
              <w:rPr>
                <w:rFonts w:ascii="標楷體" w:eastAsia="標楷體" w:hAnsi="標楷體"/>
                <w:b w:val="0"/>
                <w:color w:val="000000" w:themeColor="text1"/>
                <w:sz w:val="22"/>
                <w:szCs w:val="22"/>
              </w:rPr>
              <w:t>1.</w:t>
            </w:r>
            <w:r w:rsidR="00C64F8C">
              <w:rPr>
                <w:rFonts w:ascii="標楷體" w:eastAsia="標楷體" w:hAnsi="標楷體"/>
                <w:b w:val="0"/>
                <w:color w:val="000000" w:themeColor="text1"/>
                <w:sz w:val="22"/>
                <w:szCs w:val="22"/>
              </w:rPr>
              <w:t>5</w:t>
            </w:r>
          </w:p>
        </w:tc>
        <w:tc>
          <w:tcPr>
            <w:tcW w:w="1156" w:type="dxa"/>
          </w:tcPr>
          <w:p w14:paraId="3879F92E" w14:textId="3FFE6CF0" w:rsidR="003900B6" w:rsidRPr="00982116" w:rsidRDefault="003900B6" w:rsidP="003900B6">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機房空調</w:t>
            </w:r>
          </w:p>
        </w:tc>
        <w:tc>
          <w:tcPr>
            <w:tcW w:w="5703" w:type="dxa"/>
          </w:tcPr>
          <w:p w14:paraId="617A8BBA" w14:textId="0C5F6985" w:rsidR="00E62D29" w:rsidRPr="00E62D29" w:rsidRDefault="00E62D29" w:rsidP="00E62D29">
            <w:pPr>
              <w:pStyle w:val="af1"/>
              <w:numPr>
                <w:ilvl w:val="0"/>
                <w:numId w:val="35"/>
              </w:numPr>
              <w:adjustRightInd w:val="0"/>
              <w:snapToGrid w:val="0"/>
              <w:ind w:leftChars="0"/>
              <w:rPr>
                <w:rFonts w:ascii="標楷體" w:eastAsia="標楷體" w:hAnsi="標楷體"/>
                <w:color w:val="000000" w:themeColor="text1"/>
                <w:sz w:val="22"/>
                <w:szCs w:val="22"/>
              </w:rPr>
            </w:pPr>
            <w:r w:rsidRPr="00E62D29">
              <w:rPr>
                <w:rFonts w:ascii="標楷體" w:eastAsia="標楷體" w:hAnsi="標楷體" w:hint="eastAsia"/>
                <w:color w:val="000000" w:themeColor="text1"/>
                <w:sz w:val="22"/>
                <w:szCs w:val="22"/>
              </w:rPr>
              <w:t>主機類型與製冷技術：採用</w:t>
            </w:r>
            <w:r w:rsidR="0055064E">
              <w:rPr>
                <w:rFonts w:ascii="標楷體" w:eastAsia="標楷體" w:hAnsi="標楷體" w:hint="eastAsia"/>
                <w:color w:val="000000" w:themeColor="text1"/>
                <w:sz w:val="22"/>
                <w:szCs w:val="22"/>
              </w:rPr>
              <w:t>氣</w:t>
            </w:r>
            <w:r w:rsidRPr="00E62D29">
              <w:rPr>
                <w:rFonts w:ascii="標楷體" w:eastAsia="標楷體" w:hAnsi="標楷體" w:hint="eastAsia"/>
                <w:color w:val="000000" w:themeColor="text1"/>
                <w:sz w:val="22"/>
                <w:szCs w:val="22"/>
              </w:rPr>
              <w:t>冷式冰水主機，主機應具備全直流變頻壓縮機、風扇與泵浦，以提升節能效率與運轉穩定性。</w:t>
            </w:r>
          </w:p>
          <w:p w14:paraId="354F3856" w14:textId="3C61AA47" w:rsidR="00E62D29" w:rsidRPr="00E62D29" w:rsidRDefault="00A937F7" w:rsidP="00E62D29">
            <w:pPr>
              <w:pStyle w:val="af1"/>
              <w:numPr>
                <w:ilvl w:val="0"/>
                <w:numId w:val="35"/>
              </w:numPr>
              <w:adjustRightInd w:val="0"/>
              <w:snapToGrid w:val="0"/>
              <w:ind w:leftChars="0"/>
              <w:rPr>
                <w:rFonts w:ascii="標楷體" w:eastAsia="標楷體" w:hAnsi="標楷體"/>
                <w:color w:val="000000" w:themeColor="text1"/>
                <w:sz w:val="22"/>
                <w:szCs w:val="22"/>
              </w:rPr>
            </w:pPr>
            <w:r>
              <w:rPr>
                <w:rFonts w:ascii="標楷體" w:eastAsia="標楷體" w:hAnsi="標楷體" w:hint="eastAsia"/>
                <w:color w:val="000000" w:themeColor="text1"/>
                <w:sz w:val="22"/>
                <w:szCs w:val="22"/>
              </w:rPr>
              <w:t>總</w:t>
            </w:r>
            <w:r w:rsidR="00E62D29" w:rsidRPr="00E62D29">
              <w:rPr>
                <w:rFonts w:ascii="標楷體" w:eastAsia="標楷體" w:hAnsi="標楷體" w:hint="eastAsia"/>
                <w:color w:val="000000" w:themeColor="text1"/>
                <w:sz w:val="22"/>
                <w:szCs w:val="22"/>
              </w:rPr>
              <w:t>冷卻能力應達</w:t>
            </w:r>
            <w:r w:rsidRPr="00A937F7">
              <w:rPr>
                <w:rFonts w:ascii="標楷體" w:eastAsia="標楷體" w:hAnsi="標楷體" w:hint="eastAsia"/>
                <w:color w:val="000000" w:themeColor="text1"/>
                <w:sz w:val="22"/>
                <w:szCs w:val="22"/>
              </w:rPr>
              <w:t>5</w:t>
            </w:r>
            <w:r w:rsidRPr="00A937F7">
              <w:rPr>
                <w:rFonts w:ascii="標楷體" w:eastAsia="標楷體" w:hAnsi="標楷體"/>
                <w:color w:val="000000" w:themeColor="text1"/>
                <w:sz w:val="22"/>
                <w:szCs w:val="22"/>
              </w:rPr>
              <w:t>0</w:t>
            </w:r>
            <w:r w:rsidR="00E62D29" w:rsidRPr="00A937F7">
              <w:rPr>
                <w:rFonts w:ascii="標楷體" w:eastAsia="標楷體" w:hAnsi="標楷體" w:hint="eastAsia"/>
                <w:color w:val="000000" w:themeColor="text1"/>
                <w:sz w:val="22"/>
                <w:szCs w:val="22"/>
              </w:rPr>
              <w:t>kW（含）以上</w:t>
            </w:r>
            <w:r w:rsidR="00E62D29" w:rsidRPr="00E62D29">
              <w:rPr>
                <w:rFonts w:ascii="標楷體" w:eastAsia="標楷體" w:hAnsi="標楷體" w:hint="eastAsia"/>
                <w:color w:val="000000" w:themeColor="text1"/>
                <w:sz w:val="22"/>
                <w:szCs w:val="22"/>
              </w:rPr>
              <w:t>。</w:t>
            </w:r>
          </w:p>
          <w:p w14:paraId="3B3105F2" w14:textId="0D23465C" w:rsidR="00E62D29" w:rsidRPr="00E62D29" w:rsidRDefault="00E62D29" w:rsidP="00A937F7">
            <w:pPr>
              <w:pStyle w:val="af1"/>
              <w:numPr>
                <w:ilvl w:val="0"/>
                <w:numId w:val="35"/>
              </w:numPr>
              <w:adjustRightInd w:val="0"/>
              <w:snapToGrid w:val="0"/>
              <w:ind w:leftChars="0"/>
              <w:rPr>
                <w:rFonts w:ascii="標楷體" w:eastAsia="標楷體" w:hAnsi="標楷體"/>
                <w:color w:val="000000" w:themeColor="text1"/>
                <w:sz w:val="22"/>
                <w:szCs w:val="22"/>
              </w:rPr>
            </w:pPr>
            <w:r w:rsidRPr="00E62D29">
              <w:rPr>
                <w:rFonts w:ascii="標楷體" w:eastAsia="標楷體" w:hAnsi="標楷體" w:hint="eastAsia"/>
                <w:color w:val="000000" w:themeColor="text1"/>
                <w:sz w:val="22"/>
                <w:szCs w:val="22"/>
              </w:rPr>
              <w:t>室內冷卻端設備</w:t>
            </w:r>
            <w:r w:rsidR="00A937F7">
              <w:rPr>
                <w:rFonts w:ascii="標楷體" w:eastAsia="標楷體" w:hAnsi="標楷體" w:hint="eastAsia"/>
                <w:color w:val="000000" w:themeColor="text1"/>
                <w:sz w:val="22"/>
                <w:szCs w:val="22"/>
              </w:rPr>
              <w:t>應使用</w:t>
            </w:r>
            <w:r w:rsidRPr="00E62D29">
              <w:rPr>
                <w:rFonts w:ascii="標楷體" w:eastAsia="標楷體" w:hAnsi="標楷體" w:hint="eastAsia"/>
                <w:color w:val="000000" w:themeColor="text1"/>
                <w:sz w:val="22"/>
                <w:szCs w:val="22"/>
              </w:rPr>
              <w:t>機櫃型冷氣</w:t>
            </w:r>
            <w:r w:rsidR="00A937F7" w:rsidRPr="00A937F7">
              <w:rPr>
                <w:rFonts w:ascii="標楷體" w:eastAsia="標楷體" w:hAnsi="標楷體" w:hint="eastAsia"/>
                <w:color w:val="000000" w:themeColor="text1"/>
                <w:sz w:val="22"/>
                <w:szCs w:val="22"/>
              </w:rPr>
              <w:t>並支援密閉式氣流管理結</w:t>
            </w:r>
            <w:r w:rsidR="00A937F7">
              <w:rPr>
                <w:rFonts w:ascii="標楷體" w:eastAsia="標楷體" w:hAnsi="標楷體" w:hint="eastAsia"/>
                <w:color w:val="000000" w:themeColor="text1"/>
                <w:sz w:val="22"/>
                <w:szCs w:val="22"/>
              </w:rPr>
              <w:t>構，冷氣應優先且有效導入機櫃內部、強化高熱密度伺服器之冷卻效能</w:t>
            </w:r>
            <w:r w:rsidRPr="00E62D29">
              <w:rPr>
                <w:rFonts w:ascii="標楷體" w:eastAsia="標楷體" w:hAnsi="標楷體" w:hint="eastAsia"/>
                <w:color w:val="000000" w:themeColor="text1"/>
                <w:sz w:val="22"/>
                <w:szCs w:val="22"/>
              </w:rPr>
              <w:t>。</w:t>
            </w:r>
          </w:p>
          <w:p w14:paraId="62BDF26C" w14:textId="77777777" w:rsidR="00E62D29" w:rsidRPr="00E62D29" w:rsidRDefault="00E62D29" w:rsidP="00E62D29">
            <w:pPr>
              <w:pStyle w:val="af1"/>
              <w:numPr>
                <w:ilvl w:val="0"/>
                <w:numId w:val="35"/>
              </w:numPr>
              <w:adjustRightInd w:val="0"/>
              <w:snapToGrid w:val="0"/>
              <w:ind w:leftChars="0"/>
              <w:rPr>
                <w:rFonts w:ascii="標楷體" w:eastAsia="標楷體" w:hAnsi="標楷體"/>
                <w:color w:val="000000" w:themeColor="text1"/>
                <w:sz w:val="22"/>
                <w:szCs w:val="22"/>
              </w:rPr>
            </w:pPr>
            <w:r w:rsidRPr="00E62D29">
              <w:rPr>
                <w:rFonts w:ascii="標楷體" w:eastAsia="標楷體" w:hAnsi="標楷體" w:hint="eastAsia"/>
                <w:color w:val="000000" w:themeColor="text1"/>
                <w:sz w:val="22"/>
                <w:szCs w:val="22"/>
              </w:rPr>
              <w:t>空調控制功能：空調系統應具備自動水溫調節與壓縮機變頻控制、高低壓保護、缺水保護、防凍保護等。</w:t>
            </w:r>
          </w:p>
          <w:p w14:paraId="2C0A0D73" w14:textId="73211E3D" w:rsidR="00E62D29" w:rsidRPr="00E62D29" w:rsidRDefault="00E62D29" w:rsidP="00E62D29">
            <w:pPr>
              <w:pStyle w:val="af1"/>
              <w:numPr>
                <w:ilvl w:val="0"/>
                <w:numId w:val="35"/>
              </w:numPr>
              <w:adjustRightInd w:val="0"/>
              <w:snapToGrid w:val="0"/>
              <w:ind w:leftChars="0"/>
              <w:rPr>
                <w:rFonts w:ascii="標楷體" w:eastAsia="標楷體" w:hAnsi="標楷體"/>
                <w:color w:val="000000" w:themeColor="text1"/>
                <w:sz w:val="22"/>
                <w:szCs w:val="22"/>
              </w:rPr>
            </w:pPr>
            <w:r w:rsidRPr="00E62D29">
              <w:rPr>
                <w:rFonts w:ascii="標楷體" w:eastAsia="標楷體" w:hAnsi="標楷體" w:hint="eastAsia"/>
                <w:color w:val="000000" w:themeColor="text1"/>
                <w:sz w:val="22"/>
                <w:szCs w:val="22"/>
              </w:rPr>
              <w:t>能源效率與環保要求：主機與末端冷氣應符合CNS能效標準。</w:t>
            </w:r>
          </w:p>
          <w:p w14:paraId="18B2C40E" w14:textId="55BAF5D1" w:rsidR="00E62D29" w:rsidRPr="00E62D29" w:rsidRDefault="00E62D29" w:rsidP="00E62D29">
            <w:pPr>
              <w:pStyle w:val="af1"/>
              <w:numPr>
                <w:ilvl w:val="0"/>
                <w:numId w:val="35"/>
              </w:numPr>
              <w:adjustRightInd w:val="0"/>
              <w:snapToGrid w:val="0"/>
              <w:ind w:leftChars="0"/>
              <w:rPr>
                <w:rFonts w:ascii="標楷體" w:eastAsia="標楷體" w:hAnsi="標楷體"/>
                <w:color w:val="000000" w:themeColor="text1"/>
                <w:sz w:val="22"/>
                <w:szCs w:val="22"/>
              </w:rPr>
            </w:pPr>
            <w:r w:rsidRPr="00E62D29">
              <w:rPr>
                <w:rFonts w:ascii="標楷體" w:eastAsia="標楷體" w:hAnsi="標楷體" w:hint="eastAsia"/>
                <w:color w:val="000000" w:themeColor="text1"/>
                <w:sz w:val="22"/>
                <w:szCs w:val="22"/>
              </w:rPr>
              <w:t>主機應具避震底座設計。</w:t>
            </w:r>
          </w:p>
          <w:p w14:paraId="3A592278" w14:textId="1D18074F" w:rsidR="003900B6" w:rsidRPr="003900B6" w:rsidRDefault="00E62D29" w:rsidP="00E62D29">
            <w:pPr>
              <w:pStyle w:val="af1"/>
              <w:numPr>
                <w:ilvl w:val="0"/>
                <w:numId w:val="35"/>
              </w:numPr>
              <w:adjustRightInd w:val="0"/>
              <w:snapToGrid w:val="0"/>
              <w:ind w:leftChars="0"/>
              <w:rPr>
                <w:rFonts w:ascii="標楷體" w:eastAsia="標楷體" w:hAnsi="標楷體"/>
                <w:color w:val="000000" w:themeColor="text1"/>
                <w:sz w:val="22"/>
                <w:szCs w:val="22"/>
              </w:rPr>
            </w:pPr>
            <w:r w:rsidRPr="00E62D29">
              <w:rPr>
                <w:rFonts w:ascii="標楷體" w:eastAsia="標楷體" w:hAnsi="標楷體" w:hint="eastAsia"/>
                <w:color w:val="000000" w:themeColor="text1"/>
                <w:sz w:val="22"/>
                <w:szCs w:val="22"/>
              </w:rPr>
              <w:t>管路與保溫材規格：冰水管應採用不鏽鋼、鍍鋅鋼管或</w:t>
            </w:r>
            <w:r w:rsidRPr="00E62D29">
              <w:rPr>
                <w:rFonts w:ascii="標楷體" w:eastAsia="標楷體" w:hAnsi="標楷體" w:hint="eastAsia"/>
                <w:color w:val="000000" w:themeColor="text1"/>
                <w:sz w:val="22"/>
                <w:szCs w:val="22"/>
              </w:rPr>
              <w:lastRenderedPageBreak/>
              <w:t>PP-R高耐壓材質，外層保溫應使用PE、NBR或PU發泡材質，厚度不低於20mm，並採防火等級材料（如B1、UL94-V0）。</w:t>
            </w:r>
          </w:p>
        </w:tc>
        <w:tc>
          <w:tcPr>
            <w:tcW w:w="707" w:type="dxa"/>
          </w:tcPr>
          <w:p w14:paraId="088C1762" w14:textId="718925AD" w:rsidR="003900B6" w:rsidRDefault="003900B6" w:rsidP="003900B6">
            <w:pPr>
              <w:adjustRightInd w:val="0"/>
              <w:snapToGrid w:val="0"/>
              <w:jc w:val="center"/>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lastRenderedPageBreak/>
              <w:t>1式</w:t>
            </w:r>
          </w:p>
        </w:tc>
        <w:tc>
          <w:tcPr>
            <w:tcW w:w="944" w:type="dxa"/>
          </w:tcPr>
          <w:p w14:paraId="0169D084" w14:textId="4C904D59" w:rsidR="003900B6" w:rsidRPr="00982116" w:rsidRDefault="00061B39" w:rsidP="003900B6">
            <w:pPr>
              <w:adjustRightInd w:val="0"/>
              <w:snapToGrid w:val="0"/>
              <w:rPr>
                <w:rFonts w:ascii="標楷體" w:eastAsia="標楷體" w:hAnsi="標楷體"/>
                <w:b w:val="0"/>
                <w:color w:val="000000" w:themeColor="text1"/>
                <w:sz w:val="16"/>
                <w:szCs w:val="16"/>
              </w:rPr>
            </w:pPr>
            <w:r>
              <w:rPr>
                <w:rFonts w:ascii="標楷體" w:eastAsia="標楷體" w:hAnsi="標楷體" w:hint="eastAsia"/>
                <w:b w:val="0"/>
                <w:color w:val="000000" w:themeColor="text1"/>
                <w:sz w:val="22"/>
                <w:szCs w:val="22"/>
              </w:rPr>
              <w:t>第一期-機電服務</w:t>
            </w:r>
          </w:p>
        </w:tc>
      </w:tr>
      <w:tr w:rsidR="00D6254F" w:rsidRPr="002F7C90" w14:paraId="203D1B0F" w14:textId="77777777" w:rsidTr="008A6A91">
        <w:trPr>
          <w:trHeight w:val="345"/>
        </w:trPr>
        <w:tc>
          <w:tcPr>
            <w:tcW w:w="550" w:type="dxa"/>
          </w:tcPr>
          <w:p w14:paraId="46AC05AC" w14:textId="13321A1A" w:rsidR="00D6254F" w:rsidRDefault="00C64F8C" w:rsidP="00D6254F">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 xml:space="preserve"> </w:t>
            </w:r>
            <w:r>
              <w:rPr>
                <w:rFonts w:ascii="標楷體" w:eastAsia="標楷體" w:hAnsi="標楷體"/>
                <w:b w:val="0"/>
                <w:color w:val="000000" w:themeColor="text1"/>
                <w:sz w:val="22"/>
                <w:szCs w:val="22"/>
              </w:rPr>
              <w:t>1.6</w:t>
            </w:r>
          </w:p>
        </w:tc>
        <w:tc>
          <w:tcPr>
            <w:tcW w:w="1156" w:type="dxa"/>
          </w:tcPr>
          <w:p w14:paraId="50625EF7" w14:textId="0701FEBE" w:rsidR="00D6254F" w:rsidRDefault="00D6254F" w:rsidP="004D1218">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機櫃</w:t>
            </w:r>
          </w:p>
        </w:tc>
        <w:tc>
          <w:tcPr>
            <w:tcW w:w="5703" w:type="dxa"/>
          </w:tcPr>
          <w:p w14:paraId="05E68ABE" w14:textId="35FCCABF" w:rsidR="009B731F" w:rsidRDefault="00B800AB" w:rsidP="00B800AB">
            <w:pPr>
              <w:pStyle w:val="af1"/>
              <w:numPr>
                <w:ilvl w:val="0"/>
                <w:numId w:val="18"/>
              </w:numPr>
              <w:adjustRightInd w:val="0"/>
              <w:snapToGrid w:val="0"/>
              <w:ind w:leftChars="0"/>
              <w:rPr>
                <w:rFonts w:ascii="標楷體" w:eastAsia="標楷體" w:hAnsi="標楷體"/>
                <w:color w:val="000000" w:themeColor="text1"/>
                <w:sz w:val="22"/>
                <w:szCs w:val="22"/>
              </w:rPr>
            </w:pPr>
            <w:r w:rsidRPr="00B800AB">
              <w:rPr>
                <w:rFonts w:ascii="標楷體" w:eastAsia="標楷體" w:hAnsi="標楷體" w:hint="eastAsia"/>
                <w:color w:val="000000" w:themeColor="text1"/>
                <w:sz w:val="22"/>
                <w:szCs w:val="22"/>
              </w:rPr>
              <w:t>應採用標準42U高度之19吋機架式機櫃</w:t>
            </w:r>
            <w:r w:rsidR="009B731F">
              <w:rPr>
                <w:rFonts w:ascii="標楷體" w:eastAsia="標楷體" w:hAnsi="標楷體" w:hint="eastAsia"/>
                <w:color w:val="000000" w:themeColor="text1"/>
                <w:sz w:val="22"/>
                <w:szCs w:val="22"/>
              </w:rPr>
              <w:t>。</w:t>
            </w:r>
          </w:p>
          <w:p w14:paraId="091E9E59" w14:textId="6EC70401" w:rsidR="00B800AB" w:rsidRPr="00B800AB" w:rsidRDefault="00B800AB" w:rsidP="00B800AB">
            <w:pPr>
              <w:pStyle w:val="af1"/>
              <w:numPr>
                <w:ilvl w:val="0"/>
                <w:numId w:val="18"/>
              </w:numPr>
              <w:adjustRightInd w:val="0"/>
              <w:snapToGrid w:val="0"/>
              <w:ind w:leftChars="0"/>
              <w:rPr>
                <w:rFonts w:ascii="標楷體" w:eastAsia="標楷體" w:hAnsi="標楷體"/>
                <w:color w:val="000000" w:themeColor="text1"/>
                <w:sz w:val="22"/>
                <w:szCs w:val="22"/>
              </w:rPr>
            </w:pPr>
            <w:r w:rsidRPr="00B800AB">
              <w:rPr>
                <w:rFonts w:ascii="標楷體" w:eastAsia="標楷體" w:hAnsi="標楷體" w:hint="eastAsia"/>
                <w:color w:val="000000" w:themeColor="text1"/>
                <w:sz w:val="22"/>
                <w:szCs w:val="22"/>
              </w:rPr>
              <w:t>機櫃應配置可調式理線架（水平與垂直），並預留束線掛勾或扣具安裝孔位。所有線路應保持分區整潔易維護。</w:t>
            </w:r>
          </w:p>
          <w:p w14:paraId="76AD7799" w14:textId="244E9D5C" w:rsidR="00B800AB" w:rsidRPr="00B800AB" w:rsidRDefault="00B800AB" w:rsidP="00B800AB">
            <w:pPr>
              <w:pStyle w:val="af1"/>
              <w:numPr>
                <w:ilvl w:val="0"/>
                <w:numId w:val="18"/>
              </w:numPr>
              <w:adjustRightInd w:val="0"/>
              <w:snapToGrid w:val="0"/>
              <w:ind w:leftChars="0"/>
              <w:rPr>
                <w:rFonts w:ascii="標楷體" w:eastAsia="標楷體" w:hAnsi="標楷體"/>
                <w:color w:val="000000" w:themeColor="text1"/>
                <w:sz w:val="22"/>
                <w:szCs w:val="22"/>
              </w:rPr>
            </w:pPr>
            <w:r w:rsidRPr="00B800AB">
              <w:rPr>
                <w:rFonts w:ascii="標楷體" w:eastAsia="標楷體" w:hAnsi="標楷體" w:hint="eastAsia"/>
                <w:color w:val="000000" w:themeColor="text1"/>
                <w:sz w:val="22"/>
                <w:szCs w:val="22"/>
              </w:rPr>
              <w:t>機櫃骨架應使用高強度SPCC鋼材製成，厚度不少於2mm，門板與側板可採1.2mm厚度。外部表面應進行環保防鏽粉體烤漆處理，具抗指紋與抗腐蝕性，顏色建議為黑色。</w:t>
            </w:r>
          </w:p>
          <w:p w14:paraId="68E20E82" w14:textId="5D3EC478" w:rsidR="00D6254F" w:rsidRPr="00573670" w:rsidRDefault="00B800AB" w:rsidP="00573670">
            <w:pPr>
              <w:pStyle w:val="af1"/>
              <w:numPr>
                <w:ilvl w:val="0"/>
                <w:numId w:val="18"/>
              </w:numPr>
              <w:adjustRightInd w:val="0"/>
              <w:snapToGrid w:val="0"/>
              <w:ind w:leftChars="0"/>
              <w:rPr>
                <w:rFonts w:ascii="標楷體" w:eastAsia="標楷體" w:hAnsi="標楷體"/>
                <w:color w:val="000000" w:themeColor="text1"/>
                <w:sz w:val="22"/>
                <w:szCs w:val="22"/>
              </w:rPr>
            </w:pPr>
            <w:r w:rsidRPr="00B800AB">
              <w:rPr>
                <w:rFonts w:ascii="標楷體" w:eastAsia="標楷體" w:hAnsi="標楷體" w:hint="eastAsia"/>
                <w:color w:val="000000" w:themeColor="text1"/>
                <w:sz w:val="22"/>
                <w:szCs w:val="22"/>
              </w:rPr>
              <w:t>應具備接地端子與電纜出線孔。</w:t>
            </w:r>
          </w:p>
        </w:tc>
        <w:tc>
          <w:tcPr>
            <w:tcW w:w="707" w:type="dxa"/>
          </w:tcPr>
          <w:p w14:paraId="435376D4" w14:textId="2C349E19" w:rsidR="00D6254F" w:rsidRDefault="00D6254F" w:rsidP="00D6254F">
            <w:pPr>
              <w:adjustRightInd w:val="0"/>
              <w:snapToGrid w:val="0"/>
              <w:jc w:val="center"/>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3</w:t>
            </w:r>
            <w:r w:rsidR="00061B39">
              <w:rPr>
                <w:rFonts w:ascii="標楷體" w:eastAsia="標楷體" w:hAnsi="標楷體" w:hint="eastAsia"/>
                <w:b w:val="0"/>
                <w:color w:val="000000" w:themeColor="text1"/>
                <w:sz w:val="22"/>
                <w:szCs w:val="22"/>
              </w:rPr>
              <w:t>台</w:t>
            </w:r>
          </w:p>
        </w:tc>
        <w:tc>
          <w:tcPr>
            <w:tcW w:w="944" w:type="dxa"/>
          </w:tcPr>
          <w:p w14:paraId="7402888A" w14:textId="5EF9706B" w:rsidR="00D6254F" w:rsidRPr="00982116" w:rsidRDefault="00061B39" w:rsidP="00D6254F">
            <w:pPr>
              <w:adjustRightInd w:val="0"/>
              <w:snapToGrid w:val="0"/>
              <w:rPr>
                <w:rFonts w:ascii="標楷體" w:eastAsia="標楷體" w:hAnsi="標楷體"/>
                <w:b w:val="0"/>
                <w:color w:val="000000" w:themeColor="text1"/>
                <w:sz w:val="16"/>
                <w:szCs w:val="16"/>
              </w:rPr>
            </w:pPr>
            <w:r>
              <w:rPr>
                <w:rFonts w:ascii="標楷體" w:eastAsia="標楷體" w:hAnsi="標楷體" w:hint="eastAsia"/>
                <w:b w:val="0"/>
                <w:color w:val="000000" w:themeColor="text1"/>
                <w:sz w:val="22"/>
                <w:szCs w:val="22"/>
              </w:rPr>
              <w:t>第一期-機電服務</w:t>
            </w:r>
          </w:p>
        </w:tc>
      </w:tr>
      <w:tr w:rsidR="00D6254F" w:rsidRPr="002F7C90" w14:paraId="6FAA387D" w14:textId="77777777" w:rsidTr="008A6A91">
        <w:trPr>
          <w:trHeight w:val="345"/>
        </w:trPr>
        <w:tc>
          <w:tcPr>
            <w:tcW w:w="550" w:type="dxa"/>
          </w:tcPr>
          <w:p w14:paraId="616E8B2B" w14:textId="62C50BD4" w:rsidR="00D6254F" w:rsidRDefault="00C64F8C" w:rsidP="00D6254F">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 xml:space="preserve"> </w:t>
            </w:r>
            <w:r>
              <w:rPr>
                <w:rFonts w:ascii="標楷體" w:eastAsia="標楷體" w:hAnsi="標楷體"/>
                <w:b w:val="0"/>
                <w:color w:val="000000" w:themeColor="text1"/>
                <w:sz w:val="22"/>
                <w:szCs w:val="22"/>
              </w:rPr>
              <w:t>1.7</w:t>
            </w:r>
          </w:p>
        </w:tc>
        <w:tc>
          <w:tcPr>
            <w:tcW w:w="1156" w:type="dxa"/>
          </w:tcPr>
          <w:p w14:paraId="68DDD9F8" w14:textId="3664ACD0" w:rsidR="00D6254F" w:rsidRDefault="00D6254F" w:rsidP="00D6254F">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U</w:t>
            </w:r>
            <w:r>
              <w:rPr>
                <w:rFonts w:ascii="標楷體" w:eastAsia="標楷體" w:hAnsi="標楷體"/>
                <w:b w:val="0"/>
                <w:color w:val="000000" w:themeColor="text1"/>
                <w:sz w:val="22"/>
                <w:szCs w:val="22"/>
              </w:rPr>
              <w:t>PS</w:t>
            </w:r>
          </w:p>
        </w:tc>
        <w:tc>
          <w:tcPr>
            <w:tcW w:w="5703" w:type="dxa"/>
          </w:tcPr>
          <w:p w14:paraId="15FBADA8" w14:textId="25ADA7CE" w:rsidR="00B06423" w:rsidRPr="00B06423" w:rsidRDefault="00B06423" w:rsidP="00B06423">
            <w:pPr>
              <w:pStyle w:val="af1"/>
              <w:numPr>
                <w:ilvl w:val="0"/>
                <w:numId w:val="25"/>
              </w:numPr>
              <w:adjustRightInd w:val="0"/>
              <w:snapToGrid w:val="0"/>
              <w:ind w:leftChars="0"/>
              <w:rPr>
                <w:rFonts w:ascii="標楷體" w:eastAsia="標楷體" w:hAnsi="標楷體"/>
                <w:color w:val="000000" w:themeColor="text1"/>
                <w:sz w:val="22"/>
                <w:szCs w:val="22"/>
              </w:rPr>
            </w:pPr>
            <w:r w:rsidRPr="00B06423">
              <w:rPr>
                <w:rFonts w:ascii="標楷體" w:eastAsia="標楷體" w:hAnsi="標楷體" w:hint="eastAsia"/>
                <w:color w:val="000000" w:themeColor="text1"/>
                <w:sz w:val="22"/>
                <w:szCs w:val="22"/>
              </w:rPr>
              <w:t>應採用線上式（Online</w:t>
            </w:r>
            <w:r w:rsidR="00F07B55">
              <w:rPr>
                <w:rFonts w:ascii="標楷體" w:eastAsia="標楷體" w:hAnsi="標楷體" w:hint="eastAsia"/>
                <w:color w:val="000000" w:themeColor="text1"/>
                <w:sz w:val="22"/>
                <w:szCs w:val="22"/>
              </w:rPr>
              <w:t xml:space="preserve"> </w:t>
            </w:r>
            <w:r w:rsidRPr="00B06423">
              <w:rPr>
                <w:rFonts w:ascii="標楷體" w:eastAsia="標楷體" w:hAnsi="標楷體" w:hint="eastAsia"/>
                <w:color w:val="000000" w:themeColor="text1"/>
                <w:sz w:val="22"/>
                <w:szCs w:val="22"/>
              </w:rPr>
              <w:t>Double</w:t>
            </w:r>
            <w:r w:rsidR="00F07B55">
              <w:rPr>
                <w:rFonts w:ascii="標楷體" w:eastAsia="標楷體" w:hAnsi="標楷體" w:hint="eastAsia"/>
                <w:color w:val="000000" w:themeColor="text1"/>
                <w:sz w:val="22"/>
                <w:szCs w:val="22"/>
              </w:rPr>
              <w:t xml:space="preserve"> </w:t>
            </w:r>
            <w:r w:rsidRPr="00B06423">
              <w:rPr>
                <w:rFonts w:ascii="標楷體" w:eastAsia="標楷體" w:hAnsi="標楷體" w:hint="eastAsia"/>
                <w:color w:val="000000" w:themeColor="text1"/>
                <w:sz w:val="22"/>
                <w:szCs w:val="22"/>
              </w:rPr>
              <w:t>Conversion）架構，具備零切換時間（Zero</w:t>
            </w:r>
            <w:r w:rsidR="00F07B55">
              <w:rPr>
                <w:rFonts w:ascii="標楷體" w:eastAsia="標楷體" w:hAnsi="標楷體" w:hint="eastAsia"/>
                <w:color w:val="000000" w:themeColor="text1"/>
                <w:sz w:val="22"/>
                <w:szCs w:val="22"/>
              </w:rPr>
              <w:t xml:space="preserve"> </w:t>
            </w:r>
            <w:r w:rsidRPr="00B06423">
              <w:rPr>
                <w:rFonts w:ascii="標楷體" w:eastAsia="標楷體" w:hAnsi="標楷體" w:hint="eastAsia"/>
                <w:color w:val="000000" w:themeColor="text1"/>
                <w:sz w:val="22"/>
                <w:szCs w:val="22"/>
              </w:rPr>
              <w:t>Transfer</w:t>
            </w:r>
            <w:r w:rsidR="00F07B55">
              <w:rPr>
                <w:rFonts w:ascii="標楷體" w:eastAsia="標楷體" w:hAnsi="標楷體" w:hint="eastAsia"/>
                <w:color w:val="000000" w:themeColor="text1"/>
                <w:sz w:val="22"/>
                <w:szCs w:val="22"/>
              </w:rPr>
              <w:t xml:space="preserve"> </w:t>
            </w:r>
            <w:r w:rsidRPr="00B06423">
              <w:rPr>
                <w:rFonts w:ascii="標楷體" w:eastAsia="標楷體" w:hAnsi="標楷體" w:hint="eastAsia"/>
                <w:color w:val="000000" w:themeColor="text1"/>
                <w:sz w:val="22"/>
                <w:szCs w:val="22"/>
              </w:rPr>
              <w:t>Time），以確保不間斷穩定供電。</w:t>
            </w:r>
          </w:p>
          <w:p w14:paraId="7341C412" w14:textId="77777777" w:rsidR="00B06423" w:rsidRPr="00B06423" w:rsidRDefault="00B06423" w:rsidP="00B06423">
            <w:pPr>
              <w:pStyle w:val="af1"/>
              <w:numPr>
                <w:ilvl w:val="0"/>
                <w:numId w:val="25"/>
              </w:numPr>
              <w:adjustRightInd w:val="0"/>
              <w:snapToGrid w:val="0"/>
              <w:ind w:leftChars="0"/>
              <w:rPr>
                <w:rFonts w:ascii="標楷體" w:eastAsia="標楷體" w:hAnsi="標楷體"/>
                <w:color w:val="000000" w:themeColor="text1"/>
                <w:sz w:val="22"/>
                <w:szCs w:val="22"/>
              </w:rPr>
            </w:pPr>
            <w:r w:rsidRPr="00B06423">
              <w:rPr>
                <w:rFonts w:ascii="標楷體" w:eastAsia="標楷體" w:hAnsi="標楷體" w:hint="eastAsia"/>
                <w:color w:val="000000" w:themeColor="text1"/>
                <w:sz w:val="22"/>
                <w:szCs w:val="22"/>
              </w:rPr>
              <w:t>額定容量：UPS額定容量應不低於</w:t>
            </w:r>
            <w:r w:rsidRPr="008A5C4D">
              <w:rPr>
                <w:rFonts w:ascii="標楷體" w:eastAsia="標楷體" w:hAnsi="標楷體" w:hint="eastAsia"/>
                <w:sz w:val="22"/>
                <w:szCs w:val="22"/>
              </w:rPr>
              <w:t>20kVA/16kW</w:t>
            </w:r>
            <w:r w:rsidRPr="00B06423">
              <w:rPr>
                <w:rFonts w:ascii="標楷體" w:eastAsia="標楷體" w:hAnsi="標楷體" w:hint="eastAsia"/>
                <w:color w:val="000000" w:themeColor="text1"/>
                <w:sz w:val="22"/>
                <w:szCs w:val="22"/>
              </w:rPr>
              <w:t>，可支援高功耗伺服器、網通設備與機房空調等關鍵負載。</w:t>
            </w:r>
          </w:p>
          <w:p w14:paraId="3D0BCFAA" w14:textId="17DA9691" w:rsidR="00B06423" w:rsidRPr="00B06423" w:rsidRDefault="00B06423" w:rsidP="00B06423">
            <w:pPr>
              <w:pStyle w:val="af1"/>
              <w:numPr>
                <w:ilvl w:val="0"/>
                <w:numId w:val="25"/>
              </w:numPr>
              <w:adjustRightInd w:val="0"/>
              <w:snapToGrid w:val="0"/>
              <w:ind w:leftChars="0"/>
              <w:rPr>
                <w:rFonts w:ascii="標楷體" w:eastAsia="標楷體" w:hAnsi="標楷體"/>
                <w:color w:val="000000" w:themeColor="text1"/>
                <w:sz w:val="22"/>
                <w:szCs w:val="22"/>
              </w:rPr>
            </w:pPr>
            <w:r w:rsidRPr="00B06423">
              <w:rPr>
                <w:rFonts w:ascii="標楷體" w:eastAsia="標楷體" w:hAnsi="標楷體" w:hint="eastAsia"/>
                <w:color w:val="000000" w:themeColor="text1"/>
                <w:sz w:val="22"/>
                <w:szCs w:val="22"/>
              </w:rPr>
              <w:t>輸出功率因數：UPS輸出功率因數（Power</w:t>
            </w:r>
            <w:r w:rsidR="00F07B55">
              <w:rPr>
                <w:rFonts w:ascii="標楷體" w:eastAsia="標楷體" w:hAnsi="標楷體" w:hint="eastAsia"/>
                <w:color w:val="000000" w:themeColor="text1"/>
                <w:sz w:val="22"/>
                <w:szCs w:val="22"/>
              </w:rPr>
              <w:t xml:space="preserve"> </w:t>
            </w:r>
            <w:r w:rsidRPr="00B06423">
              <w:rPr>
                <w:rFonts w:ascii="標楷體" w:eastAsia="標楷體" w:hAnsi="標楷體" w:hint="eastAsia"/>
                <w:color w:val="000000" w:themeColor="text1"/>
                <w:sz w:val="22"/>
                <w:szCs w:val="22"/>
              </w:rPr>
              <w:t>Factor）應不低於0.9，優先採用PF=1機型，以提升功率利用率。</w:t>
            </w:r>
          </w:p>
          <w:p w14:paraId="3E94779A" w14:textId="341CB11E" w:rsidR="00B06423" w:rsidRPr="00F07B55" w:rsidRDefault="00F07B55" w:rsidP="00F07B55">
            <w:pPr>
              <w:pStyle w:val="af1"/>
              <w:numPr>
                <w:ilvl w:val="0"/>
                <w:numId w:val="25"/>
              </w:numPr>
              <w:adjustRightInd w:val="0"/>
              <w:snapToGrid w:val="0"/>
              <w:ind w:leftChars="0"/>
              <w:rPr>
                <w:rFonts w:ascii="標楷體" w:eastAsia="標楷體" w:hAnsi="標楷體"/>
                <w:color w:val="000000" w:themeColor="text1"/>
                <w:sz w:val="22"/>
                <w:szCs w:val="22"/>
              </w:rPr>
            </w:pPr>
            <w:r>
              <w:rPr>
                <w:rFonts w:ascii="標楷體" w:eastAsia="標楷體" w:hAnsi="標楷體" w:hint="eastAsia"/>
                <w:color w:val="000000" w:themeColor="text1"/>
                <w:sz w:val="22"/>
                <w:szCs w:val="22"/>
              </w:rPr>
              <w:t>輸入電壓</w:t>
            </w:r>
            <w:r w:rsidR="00B06423" w:rsidRPr="00B06423">
              <w:rPr>
                <w:rFonts w:ascii="標楷體" w:eastAsia="標楷體" w:hAnsi="標楷體" w:hint="eastAsia"/>
                <w:color w:val="000000" w:themeColor="text1"/>
                <w:sz w:val="22"/>
                <w:szCs w:val="22"/>
              </w:rPr>
              <w:t>實際配置應依現場用電環境彈性調整。</w:t>
            </w:r>
          </w:p>
          <w:p w14:paraId="60BD18BF" w14:textId="4E4F06E7" w:rsidR="00B06423" w:rsidRPr="00B06423" w:rsidRDefault="00B06423" w:rsidP="00B06423">
            <w:pPr>
              <w:pStyle w:val="af1"/>
              <w:numPr>
                <w:ilvl w:val="0"/>
                <w:numId w:val="25"/>
              </w:numPr>
              <w:adjustRightInd w:val="0"/>
              <w:snapToGrid w:val="0"/>
              <w:ind w:leftChars="0"/>
              <w:rPr>
                <w:rFonts w:ascii="標楷體" w:eastAsia="標楷體" w:hAnsi="標楷體"/>
                <w:color w:val="000000" w:themeColor="text1"/>
                <w:sz w:val="22"/>
                <w:szCs w:val="22"/>
              </w:rPr>
            </w:pPr>
            <w:r w:rsidRPr="00B06423">
              <w:rPr>
                <w:rFonts w:ascii="標楷體" w:eastAsia="標楷體" w:hAnsi="標楷體" w:hint="eastAsia"/>
                <w:color w:val="000000" w:themeColor="text1"/>
                <w:sz w:val="22"/>
                <w:szCs w:val="22"/>
              </w:rPr>
              <w:t>備援時間：於斷電狀態下，須可提供所有</w:t>
            </w:r>
            <w:r w:rsidR="00F07B55">
              <w:rPr>
                <w:rFonts w:ascii="標楷體" w:eastAsia="標楷體" w:hAnsi="標楷體" w:hint="eastAsia"/>
                <w:color w:val="000000" w:themeColor="text1"/>
                <w:sz w:val="22"/>
                <w:szCs w:val="22"/>
              </w:rPr>
              <w:t>伺服器</w:t>
            </w:r>
            <w:r w:rsidRPr="00B06423">
              <w:rPr>
                <w:rFonts w:ascii="標楷體" w:eastAsia="標楷體" w:hAnsi="標楷體" w:hint="eastAsia"/>
                <w:color w:val="000000" w:themeColor="text1"/>
                <w:sz w:val="22"/>
                <w:szCs w:val="22"/>
              </w:rPr>
              <w:t>之自動關機程序。</w:t>
            </w:r>
          </w:p>
          <w:p w14:paraId="516B545E" w14:textId="77777777" w:rsidR="00B06423" w:rsidRPr="00B06423" w:rsidRDefault="00B06423" w:rsidP="00B06423">
            <w:pPr>
              <w:pStyle w:val="af1"/>
              <w:numPr>
                <w:ilvl w:val="0"/>
                <w:numId w:val="25"/>
              </w:numPr>
              <w:adjustRightInd w:val="0"/>
              <w:snapToGrid w:val="0"/>
              <w:ind w:leftChars="0"/>
              <w:rPr>
                <w:rFonts w:ascii="標楷體" w:eastAsia="標楷體" w:hAnsi="標楷體"/>
                <w:color w:val="000000" w:themeColor="text1"/>
                <w:sz w:val="22"/>
                <w:szCs w:val="22"/>
              </w:rPr>
            </w:pPr>
            <w:r w:rsidRPr="00B06423">
              <w:rPr>
                <w:rFonts w:ascii="標楷體" w:eastAsia="標楷體" w:hAnsi="標楷體" w:hint="eastAsia"/>
                <w:color w:val="000000" w:themeColor="text1"/>
                <w:sz w:val="22"/>
                <w:szCs w:val="22"/>
              </w:rPr>
              <w:t>電池配置：所採電池應可安全置放於機房內部，具低氣體逸散與溫度容忍性，符合資訊設備空間使用標準。</w:t>
            </w:r>
          </w:p>
          <w:p w14:paraId="1D907317" w14:textId="77777777" w:rsidR="00B06423" w:rsidRPr="00B06423" w:rsidRDefault="00B06423" w:rsidP="00B06423">
            <w:pPr>
              <w:pStyle w:val="af1"/>
              <w:numPr>
                <w:ilvl w:val="0"/>
                <w:numId w:val="25"/>
              </w:numPr>
              <w:adjustRightInd w:val="0"/>
              <w:snapToGrid w:val="0"/>
              <w:ind w:leftChars="0"/>
              <w:rPr>
                <w:rFonts w:ascii="標楷體" w:eastAsia="標楷體" w:hAnsi="標楷體"/>
                <w:color w:val="000000" w:themeColor="text1"/>
                <w:sz w:val="22"/>
                <w:szCs w:val="22"/>
              </w:rPr>
            </w:pPr>
            <w:r w:rsidRPr="00B06423">
              <w:rPr>
                <w:rFonts w:ascii="標楷體" w:eastAsia="標楷體" w:hAnsi="標楷體" w:hint="eastAsia"/>
                <w:color w:val="000000" w:themeColor="text1"/>
                <w:sz w:val="22"/>
                <w:szCs w:val="22"/>
              </w:rPr>
              <w:t>模組化擴充：電池模組應具模組化與可擴充設計，並可安裝於機櫃下方空間或專屬電池架中，便於日後容量擴充或維護更換。</w:t>
            </w:r>
          </w:p>
          <w:p w14:paraId="499C0422" w14:textId="77777777" w:rsidR="00B06423" w:rsidRPr="00B06423" w:rsidRDefault="00B06423" w:rsidP="00B06423">
            <w:pPr>
              <w:pStyle w:val="af1"/>
              <w:numPr>
                <w:ilvl w:val="0"/>
                <w:numId w:val="25"/>
              </w:numPr>
              <w:adjustRightInd w:val="0"/>
              <w:snapToGrid w:val="0"/>
              <w:ind w:leftChars="0"/>
              <w:rPr>
                <w:rFonts w:ascii="標楷體" w:eastAsia="標楷體" w:hAnsi="標楷體"/>
                <w:color w:val="000000" w:themeColor="text1"/>
                <w:sz w:val="22"/>
                <w:szCs w:val="22"/>
              </w:rPr>
            </w:pPr>
            <w:r w:rsidRPr="00B06423">
              <w:rPr>
                <w:rFonts w:ascii="標楷體" w:eastAsia="標楷體" w:hAnsi="標楷體" w:hint="eastAsia"/>
                <w:color w:val="000000" w:themeColor="text1"/>
                <w:sz w:val="22"/>
                <w:szCs w:val="22"/>
              </w:rPr>
              <w:t>通訊介面功能：UPS須具備USB、RS-232或SNMP網管卡等通訊介面，可於異常或斷電時通知主機進行自動關機或事件記錄。</w:t>
            </w:r>
          </w:p>
          <w:p w14:paraId="21FFE7C5" w14:textId="71BCE063" w:rsidR="00D6254F" w:rsidRPr="00D6254F" w:rsidRDefault="00B06423" w:rsidP="00B06423">
            <w:pPr>
              <w:pStyle w:val="af1"/>
              <w:numPr>
                <w:ilvl w:val="0"/>
                <w:numId w:val="25"/>
              </w:numPr>
              <w:adjustRightInd w:val="0"/>
              <w:snapToGrid w:val="0"/>
              <w:ind w:leftChars="0"/>
              <w:rPr>
                <w:rFonts w:ascii="標楷體" w:eastAsia="標楷體" w:hAnsi="標楷體"/>
                <w:color w:val="000000" w:themeColor="text1"/>
                <w:sz w:val="22"/>
                <w:szCs w:val="22"/>
              </w:rPr>
            </w:pPr>
            <w:r w:rsidRPr="00B06423">
              <w:rPr>
                <w:rFonts w:ascii="標楷體" w:eastAsia="標楷體" w:hAnsi="標楷體" w:hint="eastAsia"/>
                <w:color w:val="000000" w:themeColor="text1"/>
                <w:sz w:val="22"/>
                <w:szCs w:val="22"/>
              </w:rPr>
              <w:t>操作介面：應配備LCD顯示面板，可即時顯示UPS狀態資訊，包括：輸入電壓、輸出電壓、負載百分比、電池容量與警報代碼等。</w:t>
            </w:r>
          </w:p>
        </w:tc>
        <w:tc>
          <w:tcPr>
            <w:tcW w:w="707" w:type="dxa"/>
          </w:tcPr>
          <w:p w14:paraId="716B40E3" w14:textId="48D05258" w:rsidR="00D6254F" w:rsidRDefault="00061B39" w:rsidP="00D6254F">
            <w:pPr>
              <w:adjustRightInd w:val="0"/>
              <w:snapToGrid w:val="0"/>
              <w:jc w:val="center"/>
              <w:rPr>
                <w:rFonts w:ascii="標楷體" w:eastAsia="標楷體" w:hAnsi="標楷體"/>
                <w:b w:val="0"/>
                <w:color w:val="000000" w:themeColor="text1"/>
                <w:sz w:val="22"/>
                <w:szCs w:val="22"/>
              </w:rPr>
            </w:pPr>
            <w:r>
              <w:rPr>
                <w:rFonts w:ascii="標楷體" w:eastAsia="標楷體" w:hAnsi="標楷體"/>
                <w:b w:val="0"/>
                <w:color w:val="000000" w:themeColor="text1"/>
                <w:sz w:val="22"/>
                <w:szCs w:val="22"/>
              </w:rPr>
              <w:t>1</w:t>
            </w:r>
            <w:r>
              <w:rPr>
                <w:rFonts w:ascii="標楷體" w:eastAsia="標楷體" w:hAnsi="標楷體" w:hint="eastAsia"/>
                <w:b w:val="0"/>
                <w:color w:val="000000" w:themeColor="text1"/>
                <w:sz w:val="22"/>
                <w:szCs w:val="22"/>
              </w:rPr>
              <w:t>式</w:t>
            </w:r>
          </w:p>
        </w:tc>
        <w:tc>
          <w:tcPr>
            <w:tcW w:w="944" w:type="dxa"/>
          </w:tcPr>
          <w:p w14:paraId="3AA539E1" w14:textId="6EAE750E" w:rsidR="00D6254F" w:rsidRPr="00982116" w:rsidRDefault="00061B39" w:rsidP="00D6254F">
            <w:pPr>
              <w:adjustRightInd w:val="0"/>
              <w:snapToGrid w:val="0"/>
              <w:rPr>
                <w:rFonts w:ascii="標楷體" w:eastAsia="標楷體" w:hAnsi="標楷體"/>
                <w:b w:val="0"/>
                <w:color w:val="000000" w:themeColor="text1"/>
                <w:sz w:val="16"/>
                <w:szCs w:val="16"/>
              </w:rPr>
            </w:pPr>
            <w:r>
              <w:rPr>
                <w:rFonts w:ascii="標楷體" w:eastAsia="標楷體" w:hAnsi="標楷體" w:hint="eastAsia"/>
                <w:b w:val="0"/>
                <w:color w:val="000000" w:themeColor="text1"/>
                <w:sz w:val="22"/>
                <w:szCs w:val="22"/>
              </w:rPr>
              <w:t>第一期-機電服務</w:t>
            </w:r>
          </w:p>
        </w:tc>
      </w:tr>
      <w:tr w:rsidR="00C64F8C" w:rsidRPr="002F7C90" w14:paraId="5A63FB48" w14:textId="77777777" w:rsidTr="008A6A91">
        <w:trPr>
          <w:trHeight w:val="345"/>
        </w:trPr>
        <w:tc>
          <w:tcPr>
            <w:tcW w:w="550" w:type="dxa"/>
          </w:tcPr>
          <w:p w14:paraId="77997444" w14:textId="683786DC" w:rsidR="00C64F8C" w:rsidRDefault="00C64F8C" w:rsidP="00C64F8C">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 xml:space="preserve"> </w:t>
            </w:r>
            <w:r>
              <w:rPr>
                <w:rFonts w:ascii="標楷體" w:eastAsia="標楷體" w:hAnsi="標楷體"/>
                <w:b w:val="0"/>
                <w:color w:val="000000" w:themeColor="text1"/>
                <w:sz w:val="22"/>
                <w:szCs w:val="22"/>
              </w:rPr>
              <w:t>1.5</w:t>
            </w:r>
          </w:p>
        </w:tc>
        <w:tc>
          <w:tcPr>
            <w:tcW w:w="1156" w:type="dxa"/>
          </w:tcPr>
          <w:p w14:paraId="550E585A" w14:textId="353D8B27" w:rsidR="00C64F8C" w:rsidRDefault="00C64F8C" w:rsidP="00C64F8C">
            <w:pPr>
              <w:adjustRightInd w:val="0"/>
              <w:snapToGrid w:val="0"/>
              <w:rPr>
                <w:rFonts w:ascii="標楷體" w:eastAsia="標楷體" w:hAnsi="標楷體"/>
                <w:b w:val="0"/>
                <w:color w:val="000000" w:themeColor="text1"/>
                <w:sz w:val="22"/>
                <w:szCs w:val="22"/>
              </w:rPr>
            </w:pPr>
            <w:r w:rsidRPr="00982116">
              <w:rPr>
                <w:rFonts w:ascii="標楷體" w:eastAsia="標楷體" w:hAnsi="標楷體" w:hint="eastAsia"/>
                <w:b w:val="0"/>
                <w:color w:val="000000" w:themeColor="text1"/>
                <w:sz w:val="22"/>
                <w:szCs w:val="22"/>
              </w:rPr>
              <w:t>防火牆</w:t>
            </w:r>
          </w:p>
        </w:tc>
        <w:tc>
          <w:tcPr>
            <w:tcW w:w="5703" w:type="dxa"/>
          </w:tcPr>
          <w:p w14:paraId="7A272BDA" w14:textId="5B038FA8" w:rsidR="00FA4542" w:rsidRPr="00FA4542" w:rsidRDefault="00FA4542" w:rsidP="00FA4542">
            <w:pPr>
              <w:pStyle w:val="af1"/>
              <w:numPr>
                <w:ilvl w:val="0"/>
                <w:numId w:val="36"/>
              </w:numPr>
              <w:adjustRightInd w:val="0"/>
              <w:snapToGrid w:val="0"/>
              <w:ind w:leftChars="0"/>
              <w:rPr>
                <w:rFonts w:ascii="標楷體" w:eastAsia="標楷體" w:hAnsi="標楷體"/>
                <w:color w:val="000000" w:themeColor="text1"/>
                <w:sz w:val="22"/>
                <w:szCs w:val="22"/>
              </w:rPr>
            </w:pPr>
            <w:r w:rsidRPr="00FA4542">
              <w:rPr>
                <w:rFonts w:ascii="標楷體" w:eastAsia="標楷體" w:hAnsi="標楷體" w:hint="eastAsia"/>
                <w:color w:val="000000" w:themeColor="text1"/>
                <w:sz w:val="22"/>
                <w:szCs w:val="22"/>
              </w:rPr>
              <w:t>設備應提供共10組Gigabit</w:t>
            </w:r>
            <w:r w:rsidR="00F07B55">
              <w:rPr>
                <w:rFonts w:ascii="標楷體" w:eastAsia="標楷體" w:hAnsi="標楷體"/>
                <w:color w:val="000000" w:themeColor="text1"/>
                <w:sz w:val="22"/>
                <w:szCs w:val="22"/>
              </w:rPr>
              <w:t xml:space="preserve"> </w:t>
            </w:r>
            <w:r w:rsidRPr="00FA4542">
              <w:rPr>
                <w:rFonts w:ascii="標楷體" w:eastAsia="標楷體" w:hAnsi="標楷體" w:hint="eastAsia"/>
                <w:color w:val="000000" w:themeColor="text1"/>
                <w:sz w:val="22"/>
                <w:szCs w:val="22"/>
              </w:rPr>
              <w:t>Ethernet（GE）RJ45接口，介面配置包含：7組LAN（內部網路）接口、2組WAN（外部連線）接口與1組DMZ（非軍事區）接口。</w:t>
            </w:r>
          </w:p>
          <w:p w14:paraId="4BCA424E" w14:textId="28D022D5" w:rsidR="00FA4542" w:rsidRPr="00FA4542" w:rsidRDefault="00FA4542" w:rsidP="00FA4542">
            <w:pPr>
              <w:pStyle w:val="af1"/>
              <w:numPr>
                <w:ilvl w:val="0"/>
                <w:numId w:val="36"/>
              </w:numPr>
              <w:adjustRightInd w:val="0"/>
              <w:snapToGrid w:val="0"/>
              <w:ind w:leftChars="0"/>
              <w:rPr>
                <w:rFonts w:ascii="標楷體" w:eastAsia="標楷體" w:hAnsi="標楷體"/>
                <w:color w:val="000000" w:themeColor="text1"/>
                <w:sz w:val="22"/>
                <w:szCs w:val="22"/>
              </w:rPr>
            </w:pPr>
            <w:r w:rsidRPr="00FA4542">
              <w:rPr>
                <w:rFonts w:ascii="標楷體" w:eastAsia="標楷體" w:hAnsi="標楷體" w:hint="eastAsia"/>
                <w:color w:val="000000" w:themeColor="text1"/>
                <w:sz w:val="22"/>
                <w:szCs w:val="22"/>
              </w:rPr>
              <w:t>防火牆總吞吐量（Layer3</w:t>
            </w:r>
            <w:r w:rsidR="00F07B55">
              <w:rPr>
                <w:rFonts w:ascii="標楷體" w:eastAsia="標楷體" w:hAnsi="標楷體"/>
                <w:color w:val="000000" w:themeColor="text1"/>
                <w:sz w:val="22"/>
                <w:szCs w:val="22"/>
              </w:rPr>
              <w:t xml:space="preserve"> </w:t>
            </w:r>
            <w:r w:rsidRPr="00FA4542">
              <w:rPr>
                <w:rFonts w:ascii="標楷體" w:eastAsia="標楷體" w:hAnsi="標楷體" w:hint="eastAsia"/>
                <w:color w:val="000000" w:themeColor="text1"/>
                <w:sz w:val="22"/>
                <w:szCs w:val="22"/>
              </w:rPr>
              <w:t>Throughput）應達10Gbps（最大）、10Gbps（一般）、6Gbps（啟用應用控制或IPS時）。</w:t>
            </w:r>
          </w:p>
          <w:p w14:paraId="295E8AC5" w14:textId="2E277F70" w:rsidR="00FA4542" w:rsidRPr="00FA4542" w:rsidRDefault="00FA4542" w:rsidP="00FA4542">
            <w:pPr>
              <w:pStyle w:val="af1"/>
              <w:numPr>
                <w:ilvl w:val="0"/>
                <w:numId w:val="36"/>
              </w:numPr>
              <w:adjustRightInd w:val="0"/>
              <w:snapToGrid w:val="0"/>
              <w:ind w:leftChars="0"/>
              <w:rPr>
                <w:rFonts w:ascii="標楷體" w:eastAsia="標楷體" w:hAnsi="標楷體"/>
                <w:color w:val="000000" w:themeColor="text1"/>
                <w:sz w:val="22"/>
                <w:szCs w:val="22"/>
              </w:rPr>
            </w:pPr>
            <w:r w:rsidRPr="00FA4542">
              <w:rPr>
                <w:rFonts w:ascii="標楷體" w:eastAsia="標楷體" w:hAnsi="標楷體" w:hint="eastAsia"/>
                <w:color w:val="000000" w:themeColor="text1"/>
                <w:sz w:val="22"/>
                <w:szCs w:val="22"/>
              </w:rPr>
              <w:t>IPsec</w:t>
            </w:r>
            <w:r w:rsidR="00F07B55">
              <w:rPr>
                <w:rFonts w:ascii="標楷體" w:eastAsia="標楷體" w:hAnsi="標楷體"/>
                <w:color w:val="000000" w:themeColor="text1"/>
                <w:sz w:val="22"/>
                <w:szCs w:val="22"/>
              </w:rPr>
              <w:t xml:space="preserve"> </w:t>
            </w:r>
            <w:r w:rsidRPr="00FA4542">
              <w:rPr>
                <w:rFonts w:ascii="標楷體" w:eastAsia="標楷體" w:hAnsi="標楷體" w:hint="eastAsia"/>
                <w:color w:val="000000" w:themeColor="text1"/>
                <w:sz w:val="22"/>
                <w:szCs w:val="22"/>
              </w:rPr>
              <w:t>VPN吞吐量應達6.5Gbps（含）以上。</w:t>
            </w:r>
          </w:p>
          <w:p w14:paraId="21DE3C16" w14:textId="77777777" w:rsidR="00C64F8C" w:rsidRDefault="00FA4542" w:rsidP="00FA4542">
            <w:pPr>
              <w:pStyle w:val="af1"/>
              <w:numPr>
                <w:ilvl w:val="0"/>
                <w:numId w:val="36"/>
              </w:numPr>
              <w:adjustRightInd w:val="0"/>
              <w:snapToGrid w:val="0"/>
              <w:ind w:leftChars="0"/>
              <w:rPr>
                <w:rFonts w:ascii="標楷體" w:eastAsia="標楷體" w:hAnsi="標楷體"/>
                <w:color w:val="000000" w:themeColor="text1"/>
                <w:sz w:val="22"/>
                <w:szCs w:val="22"/>
              </w:rPr>
            </w:pPr>
            <w:r w:rsidRPr="00FA4542">
              <w:rPr>
                <w:rFonts w:ascii="標楷體" w:eastAsia="標楷體" w:hAnsi="標楷體" w:hint="eastAsia"/>
                <w:color w:val="000000" w:themeColor="text1"/>
                <w:sz w:val="22"/>
                <w:szCs w:val="22"/>
              </w:rPr>
              <w:t>入侵防禦系統（IPS）吞吐量應達1.4Gbps（含）以上。</w:t>
            </w:r>
          </w:p>
          <w:p w14:paraId="22605415" w14:textId="413591E2" w:rsidR="00F07B55" w:rsidRPr="00FA4542" w:rsidRDefault="00F07B55" w:rsidP="00A4590C">
            <w:pPr>
              <w:pStyle w:val="af1"/>
              <w:numPr>
                <w:ilvl w:val="0"/>
                <w:numId w:val="36"/>
              </w:numPr>
              <w:adjustRightInd w:val="0"/>
              <w:snapToGrid w:val="0"/>
              <w:ind w:leftChars="0"/>
              <w:rPr>
                <w:rFonts w:ascii="標楷體" w:eastAsia="標楷體" w:hAnsi="標楷體"/>
                <w:color w:val="000000" w:themeColor="text1"/>
                <w:sz w:val="22"/>
                <w:szCs w:val="22"/>
              </w:rPr>
            </w:pPr>
            <w:r w:rsidRPr="00A3307E">
              <w:rPr>
                <w:rFonts w:ascii="標楷體" w:eastAsia="標楷體" w:hAnsi="標楷體" w:hint="eastAsia"/>
                <w:color w:val="000000" w:themeColor="text1"/>
                <w:sz w:val="22"/>
                <w:szCs w:val="22"/>
              </w:rPr>
              <w:t>提供自查驗合格日起三年之授權</w:t>
            </w:r>
            <w:r w:rsidR="00A3307E" w:rsidRPr="00A3307E">
              <w:rPr>
                <w:rFonts w:ascii="標楷體" w:eastAsia="標楷體" w:hAnsi="標楷體" w:hint="eastAsia"/>
                <w:color w:val="000000" w:themeColor="text1"/>
                <w:sz w:val="22"/>
                <w:szCs w:val="22"/>
              </w:rPr>
              <w:t>(至少包含入侵防護、網路病毒等防護)</w:t>
            </w:r>
            <w:r w:rsidRPr="00A3307E">
              <w:rPr>
                <w:rFonts w:ascii="標楷體" w:eastAsia="標楷體" w:hAnsi="標楷體" w:hint="eastAsia"/>
                <w:color w:val="000000" w:themeColor="text1"/>
                <w:sz w:val="22"/>
                <w:szCs w:val="22"/>
              </w:rPr>
              <w:t>。</w:t>
            </w:r>
          </w:p>
        </w:tc>
        <w:tc>
          <w:tcPr>
            <w:tcW w:w="707" w:type="dxa"/>
          </w:tcPr>
          <w:p w14:paraId="648665DF" w14:textId="5339B13A" w:rsidR="00C64F8C" w:rsidRDefault="00C64F8C" w:rsidP="00C64F8C">
            <w:pPr>
              <w:adjustRightInd w:val="0"/>
              <w:snapToGrid w:val="0"/>
              <w:jc w:val="center"/>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1台</w:t>
            </w:r>
          </w:p>
        </w:tc>
        <w:tc>
          <w:tcPr>
            <w:tcW w:w="944" w:type="dxa"/>
          </w:tcPr>
          <w:p w14:paraId="6750F1FB" w14:textId="7BBB3B24" w:rsidR="00FA4542" w:rsidRDefault="00C64F8C" w:rsidP="00FA4542">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第一期-資安</w:t>
            </w:r>
          </w:p>
          <w:p w14:paraId="12FEF75A" w14:textId="3715DA32" w:rsidR="00C64F8C" w:rsidRDefault="00C64F8C" w:rsidP="00C64F8C">
            <w:pPr>
              <w:adjustRightInd w:val="0"/>
              <w:snapToGrid w:val="0"/>
              <w:rPr>
                <w:rFonts w:ascii="標楷體" w:eastAsia="標楷體" w:hAnsi="標楷體"/>
                <w:b w:val="0"/>
                <w:color w:val="000000" w:themeColor="text1"/>
                <w:sz w:val="22"/>
                <w:szCs w:val="22"/>
              </w:rPr>
            </w:pPr>
          </w:p>
        </w:tc>
      </w:tr>
      <w:tr w:rsidR="00C64F8C" w:rsidRPr="002F7C90" w14:paraId="7074423E" w14:textId="77777777" w:rsidTr="008A5C4D">
        <w:trPr>
          <w:trHeight w:val="345"/>
        </w:trPr>
        <w:tc>
          <w:tcPr>
            <w:tcW w:w="550" w:type="dxa"/>
            <w:shd w:val="clear" w:color="auto" w:fill="auto"/>
          </w:tcPr>
          <w:p w14:paraId="098F09EC" w14:textId="77777777" w:rsidR="00C64F8C" w:rsidRDefault="00C64F8C" w:rsidP="00C64F8C">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2</w:t>
            </w:r>
          </w:p>
        </w:tc>
        <w:tc>
          <w:tcPr>
            <w:tcW w:w="8510" w:type="dxa"/>
            <w:gridSpan w:val="4"/>
            <w:shd w:val="clear" w:color="auto" w:fill="auto"/>
          </w:tcPr>
          <w:p w14:paraId="4F7C5922" w14:textId="0FDC0B7D" w:rsidR="00C64F8C" w:rsidRPr="002F7C90" w:rsidRDefault="00C64F8C" w:rsidP="0041077A">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「數位分身應用於列車營運監測與模擬」</w:t>
            </w:r>
          </w:p>
        </w:tc>
      </w:tr>
      <w:tr w:rsidR="00C64F8C" w:rsidRPr="002F7C90" w14:paraId="43729B32" w14:textId="77777777" w:rsidTr="008A6A91">
        <w:trPr>
          <w:trHeight w:val="345"/>
        </w:trPr>
        <w:tc>
          <w:tcPr>
            <w:tcW w:w="550" w:type="dxa"/>
          </w:tcPr>
          <w:p w14:paraId="371E3D02" w14:textId="77777777" w:rsidR="00C64F8C" w:rsidRDefault="00C64F8C" w:rsidP="00C64F8C">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 xml:space="preserve"> 2.1</w:t>
            </w:r>
          </w:p>
        </w:tc>
        <w:tc>
          <w:tcPr>
            <w:tcW w:w="1156" w:type="dxa"/>
          </w:tcPr>
          <w:p w14:paraId="1E175291" w14:textId="0485CED6" w:rsidR="00C64F8C" w:rsidRPr="002F7C90" w:rsidRDefault="00C64F8C" w:rsidP="00C64F8C">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主機</w:t>
            </w:r>
          </w:p>
        </w:tc>
        <w:tc>
          <w:tcPr>
            <w:tcW w:w="5703" w:type="dxa"/>
          </w:tcPr>
          <w:p w14:paraId="7FC73A2C" w14:textId="77777777" w:rsidR="00C64F8C" w:rsidRPr="000A7435" w:rsidRDefault="00C64F8C" w:rsidP="00C64F8C">
            <w:pPr>
              <w:adjustRightInd w:val="0"/>
              <w:snapToGrid w:val="0"/>
              <w:rPr>
                <w:rFonts w:ascii="標楷體" w:eastAsia="標楷體" w:hAnsi="標楷體"/>
                <w:b w:val="0"/>
                <w:color w:val="000000" w:themeColor="text1"/>
                <w:sz w:val="22"/>
                <w:szCs w:val="22"/>
              </w:rPr>
            </w:pPr>
            <w:r w:rsidRPr="000A7435">
              <w:rPr>
                <w:rFonts w:ascii="標楷體" w:eastAsia="標楷體" w:hAnsi="標楷體" w:hint="eastAsia"/>
                <w:b w:val="0"/>
                <w:color w:val="000000" w:themeColor="text1"/>
                <w:sz w:val="22"/>
                <w:szCs w:val="22"/>
              </w:rPr>
              <w:t>處理器：AMD Ryzen™ 9 或等級以上</w:t>
            </w:r>
          </w:p>
          <w:p w14:paraId="190F9E5A" w14:textId="77777777" w:rsidR="00C64F8C" w:rsidRPr="000A7435" w:rsidRDefault="00C64F8C" w:rsidP="00C64F8C">
            <w:pPr>
              <w:adjustRightInd w:val="0"/>
              <w:snapToGrid w:val="0"/>
              <w:rPr>
                <w:rFonts w:ascii="標楷體" w:eastAsia="標楷體" w:hAnsi="標楷體"/>
                <w:b w:val="0"/>
                <w:color w:val="000000" w:themeColor="text1"/>
                <w:sz w:val="22"/>
                <w:szCs w:val="22"/>
              </w:rPr>
            </w:pPr>
            <w:r w:rsidRPr="000A7435">
              <w:rPr>
                <w:rFonts w:ascii="標楷體" w:eastAsia="標楷體" w:hAnsi="標楷體" w:hint="eastAsia"/>
                <w:b w:val="0"/>
                <w:color w:val="000000" w:themeColor="text1"/>
                <w:sz w:val="22"/>
                <w:szCs w:val="22"/>
              </w:rPr>
              <w:t>記憶體：32GB RAM</w:t>
            </w:r>
          </w:p>
          <w:p w14:paraId="073A999F" w14:textId="77777777" w:rsidR="00C64F8C" w:rsidRPr="000A7435" w:rsidRDefault="00C64F8C" w:rsidP="00C64F8C">
            <w:pPr>
              <w:adjustRightInd w:val="0"/>
              <w:snapToGrid w:val="0"/>
              <w:rPr>
                <w:rFonts w:ascii="標楷體" w:eastAsia="標楷體" w:hAnsi="標楷體"/>
                <w:b w:val="0"/>
                <w:color w:val="000000" w:themeColor="text1"/>
                <w:sz w:val="22"/>
                <w:szCs w:val="22"/>
              </w:rPr>
            </w:pPr>
            <w:r w:rsidRPr="000A7435">
              <w:rPr>
                <w:rFonts w:ascii="標楷體" w:eastAsia="標楷體" w:hAnsi="標楷體" w:hint="eastAsia"/>
                <w:b w:val="0"/>
                <w:color w:val="000000" w:themeColor="text1"/>
                <w:sz w:val="22"/>
                <w:szCs w:val="22"/>
              </w:rPr>
              <w:t>硬碟：SSD 1TB + HDD 1TB</w:t>
            </w:r>
          </w:p>
          <w:p w14:paraId="6E2421B4" w14:textId="77777777" w:rsidR="00C64F8C" w:rsidRPr="000A7435" w:rsidRDefault="00C64F8C" w:rsidP="00C64F8C">
            <w:pPr>
              <w:adjustRightInd w:val="0"/>
              <w:snapToGrid w:val="0"/>
              <w:rPr>
                <w:rFonts w:ascii="標楷體" w:eastAsia="標楷體" w:hAnsi="標楷體"/>
                <w:b w:val="0"/>
                <w:color w:val="000000" w:themeColor="text1"/>
                <w:sz w:val="22"/>
                <w:szCs w:val="22"/>
              </w:rPr>
            </w:pPr>
            <w:r w:rsidRPr="000A7435">
              <w:rPr>
                <w:rFonts w:ascii="標楷體" w:eastAsia="標楷體" w:hAnsi="標楷體" w:hint="eastAsia"/>
                <w:b w:val="0"/>
                <w:color w:val="000000" w:themeColor="text1"/>
                <w:sz w:val="22"/>
                <w:szCs w:val="22"/>
              </w:rPr>
              <w:t>OS：Windows 11 Pro 或以上</w:t>
            </w:r>
          </w:p>
          <w:p w14:paraId="7B2DF863" w14:textId="77777777" w:rsidR="00C64F8C" w:rsidRPr="000A7435" w:rsidRDefault="00C64F8C" w:rsidP="00C64F8C">
            <w:pPr>
              <w:adjustRightInd w:val="0"/>
              <w:snapToGrid w:val="0"/>
              <w:rPr>
                <w:rFonts w:ascii="標楷體" w:eastAsia="標楷體" w:hAnsi="標楷體"/>
                <w:b w:val="0"/>
                <w:color w:val="000000" w:themeColor="text1"/>
                <w:sz w:val="22"/>
                <w:szCs w:val="22"/>
              </w:rPr>
            </w:pPr>
            <w:r w:rsidRPr="000A7435">
              <w:rPr>
                <w:rFonts w:ascii="標楷體" w:eastAsia="標楷體" w:hAnsi="標楷體" w:hint="eastAsia"/>
                <w:b w:val="0"/>
                <w:color w:val="000000" w:themeColor="text1"/>
                <w:sz w:val="22"/>
                <w:szCs w:val="22"/>
              </w:rPr>
              <w:t>通訊：Ethernet，支援MQTT、RS232、RS485</w:t>
            </w:r>
          </w:p>
        </w:tc>
        <w:tc>
          <w:tcPr>
            <w:tcW w:w="707" w:type="dxa"/>
          </w:tcPr>
          <w:p w14:paraId="2D9EF3DD" w14:textId="3C9B5B6A" w:rsidR="00C64F8C" w:rsidRDefault="00C64F8C" w:rsidP="00C64F8C">
            <w:pPr>
              <w:adjustRightInd w:val="0"/>
              <w:snapToGrid w:val="0"/>
              <w:jc w:val="center"/>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1式</w:t>
            </w:r>
          </w:p>
        </w:tc>
        <w:tc>
          <w:tcPr>
            <w:tcW w:w="944" w:type="dxa"/>
          </w:tcPr>
          <w:p w14:paraId="45FE2F8A" w14:textId="77F5B8F4" w:rsidR="00C64F8C" w:rsidRPr="002F7C90" w:rsidRDefault="00C64F8C" w:rsidP="00C64F8C">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第一期-</w:t>
            </w:r>
            <w:r w:rsidRPr="00061B39">
              <w:rPr>
                <w:rFonts w:ascii="標楷體" w:eastAsia="標楷體" w:hAnsi="標楷體" w:hint="eastAsia"/>
                <w:b w:val="0"/>
                <w:color w:val="000000" w:themeColor="text1"/>
                <w:sz w:val="22"/>
                <w:szCs w:val="22"/>
              </w:rPr>
              <w:t>虛實整合系統</w:t>
            </w:r>
          </w:p>
        </w:tc>
      </w:tr>
      <w:tr w:rsidR="00C64F8C" w:rsidRPr="002F7C90" w14:paraId="483700BA" w14:textId="77777777" w:rsidTr="008A6A91">
        <w:trPr>
          <w:trHeight w:val="345"/>
        </w:trPr>
        <w:tc>
          <w:tcPr>
            <w:tcW w:w="550" w:type="dxa"/>
          </w:tcPr>
          <w:p w14:paraId="1EB8B3BE" w14:textId="77777777" w:rsidR="00C64F8C" w:rsidRDefault="00C64F8C" w:rsidP="00C64F8C">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lastRenderedPageBreak/>
              <w:t xml:space="preserve"> 2.2</w:t>
            </w:r>
          </w:p>
        </w:tc>
        <w:tc>
          <w:tcPr>
            <w:tcW w:w="1156" w:type="dxa"/>
          </w:tcPr>
          <w:p w14:paraId="2ED44D0D" w14:textId="43BAF278" w:rsidR="00C64F8C" w:rsidRPr="002F7C90" w:rsidRDefault="00C64F8C" w:rsidP="00C64F8C">
            <w:pPr>
              <w:adjustRightInd w:val="0"/>
              <w:snapToGrid w:val="0"/>
              <w:rPr>
                <w:rFonts w:ascii="標楷體" w:eastAsia="標楷體" w:hAnsi="標楷體"/>
                <w:b w:val="0"/>
                <w:color w:val="000000" w:themeColor="text1"/>
                <w:sz w:val="22"/>
                <w:szCs w:val="22"/>
              </w:rPr>
            </w:pPr>
            <w:r w:rsidRPr="00E235C7">
              <w:rPr>
                <w:rFonts w:ascii="標楷體" w:eastAsia="標楷體" w:hAnsi="標楷體" w:hint="eastAsia"/>
                <w:b w:val="0"/>
                <w:color w:val="000000" w:themeColor="text1"/>
                <w:sz w:val="22"/>
                <w:szCs w:val="22"/>
              </w:rPr>
              <w:t>智慧眼鏡</w:t>
            </w:r>
            <w:r w:rsidRPr="002F7C90">
              <w:rPr>
                <w:rFonts w:ascii="標楷體" w:eastAsia="標楷體" w:hAnsi="標楷體"/>
                <w:b w:val="0"/>
                <w:color w:val="000000" w:themeColor="text1"/>
                <w:sz w:val="22"/>
                <w:szCs w:val="22"/>
              </w:rPr>
              <w:t xml:space="preserve"> </w:t>
            </w:r>
          </w:p>
        </w:tc>
        <w:tc>
          <w:tcPr>
            <w:tcW w:w="5703" w:type="dxa"/>
          </w:tcPr>
          <w:p w14:paraId="219CBB13" w14:textId="77777777" w:rsidR="00C64F8C" w:rsidRPr="000A7435" w:rsidRDefault="00C64F8C" w:rsidP="00C64F8C">
            <w:pPr>
              <w:adjustRightInd w:val="0"/>
              <w:snapToGrid w:val="0"/>
              <w:rPr>
                <w:rFonts w:ascii="標楷體" w:eastAsia="標楷體" w:hAnsi="標楷體"/>
                <w:b w:val="0"/>
                <w:color w:val="000000" w:themeColor="text1"/>
                <w:sz w:val="22"/>
                <w:szCs w:val="22"/>
              </w:rPr>
            </w:pPr>
            <w:r w:rsidRPr="000A7435">
              <w:rPr>
                <w:rFonts w:ascii="標楷體" w:eastAsia="標楷體" w:hAnsi="標楷體" w:hint="eastAsia"/>
                <w:b w:val="0"/>
                <w:color w:val="000000" w:themeColor="text1"/>
                <w:sz w:val="22"/>
                <w:szCs w:val="22"/>
              </w:rPr>
              <w:t>顯示器：解析度每眼 2064x2208、更新率 90Hz+</w:t>
            </w:r>
          </w:p>
          <w:p w14:paraId="14C18918" w14:textId="77777777" w:rsidR="00C64F8C" w:rsidRPr="000A7435" w:rsidRDefault="00C64F8C" w:rsidP="00C64F8C">
            <w:pPr>
              <w:adjustRightInd w:val="0"/>
              <w:snapToGrid w:val="0"/>
              <w:rPr>
                <w:rFonts w:ascii="標楷體" w:eastAsia="標楷體" w:hAnsi="標楷體"/>
                <w:b w:val="0"/>
                <w:color w:val="000000" w:themeColor="text1"/>
                <w:sz w:val="22"/>
                <w:szCs w:val="22"/>
              </w:rPr>
            </w:pPr>
            <w:r w:rsidRPr="000A7435">
              <w:rPr>
                <w:rFonts w:ascii="標楷體" w:eastAsia="標楷體" w:hAnsi="標楷體" w:hint="eastAsia"/>
                <w:b w:val="0"/>
                <w:color w:val="000000" w:themeColor="text1"/>
                <w:sz w:val="22"/>
                <w:szCs w:val="22"/>
              </w:rPr>
              <w:t>記憶體：8GB</w:t>
            </w:r>
          </w:p>
          <w:p w14:paraId="5FB5123E" w14:textId="77777777" w:rsidR="00C64F8C" w:rsidRPr="000A7435" w:rsidRDefault="00C64F8C" w:rsidP="00C64F8C">
            <w:pPr>
              <w:adjustRightInd w:val="0"/>
              <w:snapToGrid w:val="0"/>
              <w:rPr>
                <w:rFonts w:ascii="標楷體" w:eastAsia="標楷體" w:hAnsi="標楷體"/>
                <w:b w:val="0"/>
                <w:color w:val="000000" w:themeColor="text1"/>
                <w:sz w:val="22"/>
                <w:szCs w:val="22"/>
              </w:rPr>
            </w:pPr>
            <w:r w:rsidRPr="000A7435">
              <w:rPr>
                <w:rFonts w:ascii="標楷體" w:eastAsia="標楷體" w:hAnsi="標楷體" w:hint="eastAsia"/>
                <w:b w:val="0"/>
                <w:color w:val="000000" w:themeColor="text1"/>
                <w:sz w:val="22"/>
                <w:szCs w:val="22"/>
              </w:rPr>
              <w:t>儲存：</w:t>
            </w:r>
            <w:r w:rsidRPr="000A7435">
              <w:rPr>
                <w:rFonts w:ascii="Times New Roman" w:eastAsia="標楷體" w:hAnsi="Times New Roman"/>
                <w:b w:val="0"/>
                <w:color w:val="000000" w:themeColor="text1"/>
                <w:sz w:val="22"/>
                <w:szCs w:val="22"/>
              </w:rPr>
              <w:t>≥</w:t>
            </w:r>
            <w:r w:rsidRPr="000A7435">
              <w:rPr>
                <w:rFonts w:ascii="標楷體" w:eastAsia="標楷體" w:hAnsi="標楷體"/>
                <w:b w:val="0"/>
                <w:color w:val="000000" w:themeColor="text1"/>
                <w:sz w:val="22"/>
                <w:szCs w:val="22"/>
              </w:rPr>
              <w:t>512GB</w:t>
            </w:r>
          </w:p>
          <w:p w14:paraId="4089BB07" w14:textId="77777777" w:rsidR="00C64F8C" w:rsidRPr="000A7435" w:rsidRDefault="00C64F8C" w:rsidP="00C64F8C">
            <w:pPr>
              <w:adjustRightInd w:val="0"/>
              <w:snapToGrid w:val="0"/>
              <w:rPr>
                <w:rFonts w:ascii="標楷體" w:eastAsia="標楷體" w:hAnsi="標楷體"/>
                <w:b w:val="0"/>
                <w:color w:val="000000" w:themeColor="text1"/>
                <w:sz w:val="22"/>
                <w:szCs w:val="22"/>
              </w:rPr>
            </w:pPr>
            <w:r w:rsidRPr="000A7435">
              <w:rPr>
                <w:rFonts w:ascii="標楷體" w:eastAsia="標楷體" w:hAnsi="標楷體" w:hint="eastAsia"/>
                <w:b w:val="0"/>
                <w:color w:val="000000" w:themeColor="text1"/>
                <w:sz w:val="22"/>
                <w:szCs w:val="22"/>
              </w:rPr>
              <w:t>手部追蹤：支援裸手互動</w:t>
            </w:r>
          </w:p>
          <w:p w14:paraId="7ED8C199" w14:textId="77777777" w:rsidR="00C64F8C" w:rsidRPr="000A7435" w:rsidRDefault="00C64F8C" w:rsidP="00C64F8C">
            <w:pPr>
              <w:adjustRightInd w:val="0"/>
              <w:snapToGrid w:val="0"/>
              <w:rPr>
                <w:rFonts w:ascii="標楷體" w:eastAsia="標楷體" w:hAnsi="標楷體"/>
                <w:b w:val="0"/>
                <w:color w:val="000000" w:themeColor="text1"/>
                <w:sz w:val="22"/>
                <w:szCs w:val="22"/>
              </w:rPr>
            </w:pPr>
            <w:r w:rsidRPr="000A7435">
              <w:rPr>
                <w:rFonts w:ascii="標楷體" w:eastAsia="標楷體" w:hAnsi="標楷體" w:hint="eastAsia"/>
                <w:b w:val="0"/>
                <w:color w:val="000000" w:themeColor="text1"/>
                <w:sz w:val="22"/>
                <w:szCs w:val="22"/>
              </w:rPr>
              <w:t>視野：110° 水平、96° 垂直</w:t>
            </w:r>
          </w:p>
        </w:tc>
        <w:tc>
          <w:tcPr>
            <w:tcW w:w="707" w:type="dxa"/>
          </w:tcPr>
          <w:p w14:paraId="5C88046A" w14:textId="7C76FA76" w:rsidR="00C64F8C" w:rsidRDefault="005A51DF" w:rsidP="00C64F8C">
            <w:pPr>
              <w:adjustRightInd w:val="0"/>
              <w:snapToGrid w:val="0"/>
              <w:jc w:val="center"/>
              <w:rPr>
                <w:rFonts w:ascii="標楷體" w:eastAsia="標楷體" w:hAnsi="標楷體"/>
                <w:b w:val="0"/>
                <w:color w:val="000000" w:themeColor="text1"/>
                <w:sz w:val="22"/>
                <w:szCs w:val="22"/>
              </w:rPr>
            </w:pPr>
            <w:r>
              <w:rPr>
                <w:rFonts w:ascii="標楷體" w:eastAsia="標楷體" w:hAnsi="標楷體"/>
                <w:b w:val="0"/>
                <w:color w:val="000000" w:themeColor="text1"/>
                <w:sz w:val="22"/>
                <w:szCs w:val="22"/>
              </w:rPr>
              <w:t>2</w:t>
            </w:r>
            <w:r w:rsidR="00C64F8C">
              <w:rPr>
                <w:rFonts w:ascii="標楷體" w:eastAsia="標楷體" w:hAnsi="標楷體" w:hint="eastAsia"/>
                <w:b w:val="0"/>
                <w:color w:val="000000" w:themeColor="text1"/>
                <w:sz w:val="22"/>
                <w:szCs w:val="22"/>
              </w:rPr>
              <w:t>式</w:t>
            </w:r>
          </w:p>
        </w:tc>
        <w:tc>
          <w:tcPr>
            <w:tcW w:w="944" w:type="dxa"/>
          </w:tcPr>
          <w:p w14:paraId="691E3DD5" w14:textId="5839A9D4" w:rsidR="00C64F8C" w:rsidRPr="002F5F5A" w:rsidRDefault="00C64F8C" w:rsidP="002F5F5A">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第二期-</w:t>
            </w:r>
            <w:r w:rsidRPr="00061B39">
              <w:rPr>
                <w:rFonts w:ascii="標楷體" w:eastAsia="標楷體" w:hAnsi="標楷體" w:hint="eastAsia"/>
                <w:b w:val="0"/>
                <w:color w:val="000000" w:themeColor="text1"/>
                <w:sz w:val="22"/>
                <w:szCs w:val="22"/>
              </w:rPr>
              <w:t>智慧眼鏡系統</w:t>
            </w:r>
          </w:p>
        </w:tc>
      </w:tr>
      <w:tr w:rsidR="00C64F8C" w:rsidRPr="002F7C90" w14:paraId="66F07B22" w14:textId="77777777" w:rsidTr="008A6A91">
        <w:trPr>
          <w:trHeight w:val="345"/>
        </w:trPr>
        <w:tc>
          <w:tcPr>
            <w:tcW w:w="550" w:type="dxa"/>
          </w:tcPr>
          <w:p w14:paraId="0123AC14" w14:textId="77777777" w:rsidR="00C64F8C" w:rsidRDefault="00C64F8C" w:rsidP="00C64F8C">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 xml:space="preserve"> 2.3</w:t>
            </w:r>
          </w:p>
        </w:tc>
        <w:tc>
          <w:tcPr>
            <w:tcW w:w="1156" w:type="dxa"/>
          </w:tcPr>
          <w:p w14:paraId="508D19D6" w14:textId="77777777" w:rsidR="00C64F8C" w:rsidRPr="002F7C90" w:rsidRDefault="00C64F8C" w:rsidP="00C64F8C">
            <w:pPr>
              <w:adjustRightInd w:val="0"/>
              <w:snapToGrid w:val="0"/>
              <w:rPr>
                <w:rFonts w:ascii="標楷體" w:eastAsia="標楷體" w:hAnsi="標楷體"/>
                <w:b w:val="0"/>
                <w:color w:val="000000" w:themeColor="text1"/>
                <w:sz w:val="22"/>
                <w:szCs w:val="22"/>
              </w:rPr>
            </w:pPr>
            <w:r w:rsidRPr="00E235C7">
              <w:rPr>
                <w:rFonts w:ascii="標楷體" w:eastAsia="標楷體" w:hAnsi="標楷體" w:hint="eastAsia"/>
                <w:b w:val="0"/>
                <w:color w:val="000000" w:themeColor="text1"/>
                <w:sz w:val="22"/>
                <w:szCs w:val="22"/>
              </w:rPr>
              <w:t>背向面板</w:t>
            </w:r>
          </w:p>
        </w:tc>
        <w:tc>
          <w:tcPr>
            <w:tcW w:w="5703" w:type="dxa"/>
          </w:tcPr>
          <w:p w14:paraId="502504C7" w14:textId="77777777" w:rsidR="00C64F8C" w:rsidRPr="000A7435" w:rsidRDefault="00C64F8C" w:rsidP="00C64F8C">
            <w:pPr>
              <w:adjustRightInd w:val="0"/>
              <w:snapToGrid w:val="0"/>
              <w:rPr>
                <w:rFonts w:ascii="標楷體" w:eastAsia="標楷體" w:hAnsi="標楷體"/>
                <w:b w:val="0"/>
                <w:color w:val="000000" w:themeColor="text1"/>
                <w:sz w:val="22"/>
                <w:szCs w:val="22"/>
              </w:rPr>
            </w:pPr>
            <w:r w:rsidRPr="000A7435">
              <w:rPr>
                <w:rFonts w:ascii="標楷體" w:eastAsia="標楷體" w:hAnsi="標楷體" w:hint="eastAsia"/>
                <w:b w:val="0"/>
                <w:color w:val="000000" w:themeColor="text1"/>
                <w:sz w:val="22"/>
                <w:szCs w:val="22"/>
              </w:rPr>
              <w:t>32吋觸控螢幕，解析度1920×1080</w:t>
            </w:r>
          </w:p>
        </w:tc>
        <w:tc>
          <w:tcPr>
            <w:tcW w:w="707" w:type="dxa"/>
          </w:tcPr>
          <w:p w14:paraId="37352A06" w14:textId="75E3AB2C" w:rsidR="00C64F8C" w:rsidRDefault="00C64F8C" w:rsidP="00C64F8C">
            <w:pPr>
              <w:adjustRightInd w:val="0"/>
              <w:snapToGrid w:val="0"/>
              <w:jc w:val="center"/>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1式</w:t>
            </w:r>
          </w:p>
        </w:tc>
        <w:tc>
          <w:tcPr>
            <w:tcW w:w="944" w:type="dxa"/>
          </w:tcPr>
          <w:p w14:paraId="0D99F8F5" w14:textId="3FFBC519" w:rsidR="00C64F8C" w:rsidRPr="00142546" w:rsidRDefault="00C64F8C" w:rsidP="00C64F8C">
            <w:pPr>
              <w:adjustRightInd w:val="0"/>
              <w:snapToGrid w:val="0"/>
              <w:rPr>
                <w:rFonts w:ascii="標楷體" w:eastAsia="標楷體" w:hAnsi="標楷體"/>
                <w:b w:val="0"/>
                <w:color w:val="000000" w:themeColor="text1"/>
                <w:sz w:val="16"/>
                <w:szCs w:val="16"/>
              </w:rPr>
            </w:pPr>
            <w:r>
              <w:rPr>
                <w:rFonts w:ascii="標楷體" w:eastAsia="標楷體" w:hAnsi="標楷體" w:hint="eastAsia"/>
                <w:b w:val="0"/>
                <w:color w:val="000000" w:themeColor="text1"/>
                <w:sz w:val="22"/>
                <w:szCs w:val="22"/>
              </w:rPr>
              <w:t>第一期-</w:t>
            </w:r>
            <w:r w:rsidRPr="00061B39">
              <w:rPr>
                <w:rFonts w:ascii="標楷體" w:eastAsia="標楷體" w:hAnsi="標楷體" w:hint="eastAsia"/>
                <w:b w:val="0"/>
                <w:color w:val="000000" w:themeColor="text1"/>
                <w:sz w:val="22"/>
                <w:szCs w:val="22"/>
              </w:rPr>
              <w:t>虛實整合系統</w:t>
            </w:r>
          </w:p>
        </w:tc>
      </w:tr>
      <w:tr w:rsidR="00C64F8C" w:rsidRPr="002F7C90" w14:paraId="5349271F" w14:textId="77777777" w:rsidTr="008A6A91">
        <w:trPr>
          <w:trHeight w:val="345"/>
        </w:trPr>
        <w:tc>
          <w:tcPr>
            <w:tcW w:w="550" w:type="dxa"/>
          </w:tcPr>
          <w:p w14:paraId="32B0C708" w14:textId="77777777" w:rsidR="00C64F8C" w:rsidRDefault="00C64F8C" w:rsidP="00C64F8C">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 xml:space="preserve"> 2.4</w:t>
            </w:r>
          </w:p>
        </w:tc>
        <w:tc>
          <w:tcPr>
            <w:tcW w:w="1156" w:type="dxa"/>
          </w:tcPr>
          <w:p w14:paraId="42D0452A" w14:textId="77777777" w:rsidR="00C64F8C" w:rsidRPr="002F7C90" w:rsidRDefault="00C64F8C" w:rsidP="00C64F8C">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控制介面</w:t>
            </w:r>
          </w:p>
        </w:tc>
        <w:tc>
          <w:tcPr>
            <w:tcW w:w="5703" w:type="dxa"/>
          </w:tcPr>
          <w:p w14:paraId="4AFA2C22" w14:textId="660FC0EB" w:rsidR="00C64F8C" w:rsidRPr="000A7435" w:rsidRDefault="00C64F8C" w:rsidP="00C64F8C">
            <w:pPr>
              <w:adjustRightInd w:val="0"/>
              <w:snapToGrid w:val="0"/>
              <w:rPr>
                <w:rFonts w:ascii="標楷體" w:eastAsia="標楷體" w:hAnsi="標楷體"/>
                <w:b w:val="0"/>
                <w:color w:val="000000" w:themeColor="text1"/>
                <w:sz w:val="22"/>
                <w:szCs w:val="22"/>
              </w:rPr>
            </w:pPr>
            <w:r w:rsidRPr="000A7435">
              <w:rPr>
                <w:rFonts w:ascii="標楷體" w:eastAsia="標楷體" w:hAnsi="標楷體" w:hint="eastAsia"/>
                <w:b w:val="0"/>
                <w:color w:val="000000" w:themeColor="text1"/>
                <w:sz w:val="22"/>
                <w:szCs w:val="22"/>
              </w:rPr>
              <w:t>模擬開關</w:t>
            </w:r>
            <w:r w:rsidR="00641AA3">
              <w:rPr>
                <w:rFonts w:ascii="標楷體" w:eastAsia="標楷體" w:hAnsi="標楷體" w:hint="eastAsia"/>
                <w:b w:val="0"/>
                <w:color w:val="000000" w:themeColor="text1"/>
                <w:sz w:val="22"/>
                <w:szCs w:val="22"/>
              </w:rPr>
              <w:t>(包含部分開關具</w:t>
            </w:r>
            <w:r w:rsidRPr="000A7435">
              <w:rPr>
                <w:rFonts w:ascii="標楷體" w:eastAsia="標楷體" w:hAnsi="標楷體" w:hint="eastAsia"/>
                <w:b w:val="0"/>
                <w:color w:val="000000" w:themeColor="text1"/>
                <w:sz w:val="22"/>
                <w:szCs w:val="22"/>
              </w:rPr>
              <w:t>燈號</w:t>
            </w:r>
            <w:r w:rsidR="00641AA3">
              <w:rPr>
                <w:rFonts w:ascii="標楷體" w:eastAsia="標楷體" w:hAnsi="標楷體" w:hint="eastAsia"/>
                <w:b w:val="0"/>
                <w:color w:val="000000" w:themeColor="text1"/>
                <w:sz w:val="22"/>
                <w:szCs w:val="22"/>
              </w:rPr>
              <w:t>顯示功能)</w:t>
            </w:r>
            <w:r w:rsidRPr="000A7435">
              <w:rPr>
                <w:rFonts w:ascii="標楷體" w:eastAsia="標楷體" w:hAnsi="標楷體" w:hint="eastAsia"/>
                <w:b w:val="0"/>
                <w:color w:val="000000" w:themeColor="text1"/>
                <w:sz w:val="22"/>
                <w:szCs w:val="22"/>
              </w:rPr>
              <w:t>、CMS、ATC、DMI、CCTV、TOCP</w:t>
            </w:r>
            <w:r w:rsidR="00641AA3">
              <w:rPr>
                <w:rFonts w:ascii="標楷體" w:eastAsia="標楷體" w:hAnsi="標楷體" w:hint="eastAsia"/>
                <w:b w:val="0"/>
                <w:color w:val="000000" w:themeColor="text1"/>
                <w:sz w:val="22"/>
                <w:szCs w:val="22"/>
              </w:rPr>
              <w:t>、右側面板緊急煞車重置按鈕</w:t>
            </w:r>
            <w:r w:rsidRPr="000A7435">
              <w:rPr>
                <w:rFonts w:ascii="標楷體" w:eastAsia="標楷體" w:hAnsi="標楷體" w:hint="eastAsia"/>
                <w:b w:val="0"/>
                <w:color w:val="000000" w:themeColor="text1"/>
                <w:sz w:val="22"/>
                <w:szCs w:val="22"/>
              </w:rPr>
              <w:t>等操作設備</w:t>
            </w:r>
            <w:r>
              <w:rPr>
                <w:rFonts w:ascii="標楷體" w:eastAsia="標楷體" w:hAnsi="標楷體" w:hint="eastAsia"/>
                <w:b w:val="0"/>
                <w:color w:val="000000" w:themeColor="text1"/>
                <w:sz w:val="22"/>
                <w:szCs w:val="22"/>
              </w:rPr>
              <w:t>。</w:t>
            </w:r>
          </w:p>
        </w:tc>
        <w:tc>
          <w:tcPr>
            <w:tcW w:w="707" w:type="dxa"/>
          </w:tcPr>
          <w:p w14:paraId="7A7BDFF3" w14:textId="0CEB526B" w:rsidR="00C64F8C" w:rsidRDefault="00C64F8C" w:rsidP="00C64F8C">
            <w:pPr>
              <w:adjustRightInd w:val="0"/>
              <w:snapToGrid w:val="0"/>
              <w:jc w:val="center"/>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1式</w:t>
            </w:r>
          </w:p>
        </w:tc>
        <w:tc>
          <w:tcPr>
            <w:tcW w:w="944" w:type="dxa"/>
          </w:tcPr>
          <w:p w14:paraId="7D4B780B" w14:textId="271184E8" w:rsidR="00C64F8C" w:rsidRPr="002F5F5A" w:rsidRDefault="00C64F8C" w:rsidP="00C64F8C">
            <w:pPr>
              <w:adjustRightInd w:val="0"/>
              <w:snapToGrid w:val="0"/>
              <w:rPr>
                <w:rFonts w:ascii="標楷體" w:eastAsia="標楷體" w:hAnsi="標楷體"/>
                <w:b w:val="0"/>
                <w:color w:val="000000" w:themeColor="text1"/>
                <w:sz w:val="16"/>
                <w:szCs w:val="16"/>
              </w:rPr>
            </w:pPr>
            <w:r>
              <w:rPr>
                <w:rFonts w:ascii="標楷體" w:eastAsia="標楷體" w:hAnsi="標楷體" w:hint="eastAsia"/>
                <w:b w:val="0"/>
                <w:color w:val="000000" w:themeColor="text1"/>
                <w:sz w:val="22"/>
                <w:szCs w:val="22"/>
              </w:rPr>
              <w:t>第一期-</w:t>
            </w:r>
            <w:r w:rsidRPr="00061B39">
              <w:rPr>
                <w:rFonts w:ascii="標楷體" w:eastAsia="標楷體" w:hAnsi="標楷體" w:hint="eastAsia"/>
                <w:b w:val="0"/>
                <w:color w:val="000000" w:themeColor="text1"/>
                <w:sz w:val="22"/>
                <w:szCs w:val="22"/>
              </w:rPr>
              <w:t>虛實整合系統</w:t>
            </w:r>
          </w:p>
        </w:tc>
      </w:tr>
      <w:tr w:rsidR="00C64F8C" w:rsidRPr="002F7C90" w14:paraId="78719E8E" w14:textId="77777777" w:rsidTr="008A6A91">
        <w:trPr>
          <w:trHeight w:val="345"/>
        </w:trPr>
        <w:tc>
          <w:tcPr>
            <w:tcW w:w="550" w:type="dxa"/>
          </w:tcPr>
          <w:p w14:paraId="386EA41B" w14:textId="77777777" w:rsidR="00C64F8C" w:rsidRDefault="00C64F8C" w:rsidP="00C64F8C">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 xml:space="preserve"> 2.5</w:t>
            </w:r>
          </w:p>
        </w:tc>
        <w:tc>
          <w:tcPr>
            <w:tcW w:w="1156" w:type="dxa"/>
          </w:tcPr>
          <w:p w14:paraId="079A8378" w14:textId="77777777" w:rsidR="00C64F8C" w:rsidRPr="002F7C90" w:rsidRDefault="00C64F8C" w:rsidP="00C64F8C">
            <w:pPr>
              <w:adjustRightInd w:val="0"/>
              <w:snapToGrid w:val="0"/>
              <w:rPr>
                <w:rFonts w:ascii="標楷體" w:eastAsia="標楷體" w:hAnsi="標楷體"/>
                <w:b w:val="0"/>
                <w:color w:val="000000" w:themeColor="text1"/>
                <w:sz w:val="22"/>
                <w:szCs w:val="22"/>
              </w:rPr>
            </w:pPr>
            <w:r w:rsidRPr="00E657B1">
              <w:rPr>
                <w:rFonts w:ascii="標楷體" w:eastAsia="標楷體" w:hAnsi="標楷體" w:hint="eastAsia"/>
                <w:b w:val="0"/>
                <w:color w:val="000000" w:themeColor="text1"/>
                <w:sz w:val="22"/>
                <w:szCs w:val="22"/>
              </w:rPr>
              <w:t>駕駛室空調系統</w:t>
            </w:r>
          </w:p>
        </w:tc>
        <w:tc>
          <w:tcPr>
            <w:tcW w:w="5703" w:type="dxa"/>
          </w:tcPr>
          <w:p w14:paraId="4DB23609" w14:textId="77777777" w:rsidR="00C64F8C" w:rsidRPr="004C6660" w:rsidRDefault="00C64F8C" w:rsidP="00C64F8C">
            <w:pPr>
              <w:adjustRightInd w:val="0"/>
              <w:snapToGrid w:val="0"/>
              <w:rPr>
                <w:rFonts w:ascii="標楷體" w:eastAsia="標楷體" w:hAnsi="標楷體"/>
                <w:color w:val="000000" w:themeColor="text1"/>
                <w:sz w:val="22"/>
                <w:szCs w:val="22"/>
              </w:rPr>
            </w:pPr>
            <w:r w:rsidRPr="00272FF3">
              <w:rPr>
                <w:rFonts w:ascii="標楷體" w:eastAsia="標楷體" w:hAnsi="標楷體" w:hint="eastAsia"/>
                <w:b w:val="0"/>
                <w:color w:val="000000" w:themeColor="text1"/>
                <w:sz w:val="22"/>
                <w:szCs w:val="22"/>
              </w:rPr>
              <w:t>含冷氣主機、骨架、冷媒管線、儲水模組與電控設計</w:t>
            </w:r>
            <w:r>
              <w:rPr>
                <w:rFonts w:ascii="標楷體" w:eastAsia="標楷體" w:hAnsi="標楷體" w:hint="eastAsia"/>
                <w:b w:val="0"/>
                <w:color w:val="000000" w:themeColor="text1"/>
                <w:sz w:val="22"/>
                <w:szCs w:val="22"/>
              </w:rPr>
              <w:t>。</w:t>
            </w:r>
          </w:p>
        </w:tc>
        <w:tc>
          <w:tcPr>
            <w:tcW w:w="707" w:type="dxa"/>
          </w:tcPr>
          <w:p w14:paraId="48CFCDE3" w14:textId="00C4FD6D" w:rsidR="00C64F8C" w:rsidRDefault="00C64F8C" w:rsidP="00C64F8C">
            <w:pPr>
              <w:adjustRightInd w:val="0"/>
              <w:snapToGrid w:val="0"/>
              <w:jc w:val="center"/>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1式</w:t>
            </w:r>
          </w:p>
        </w:tc>
        <w:tc>
          <w:tcPr>
            <w:tcW w:w="944" w:type="dxa"/>
          </w:tcPr>
          <w:p w14:paraId="671A5667" w14:textId="1B4C0BA0" w:rsidR="00C64F8C" w:rsidRPr="00E657B1" w:rsidRDefault="00C64F8C" w:rsidP="00C64F8C">
            <w:pPr>
              <w:adjustRightInd w:val="0"/>
              <w:snapToGrid w:val="0"/>
              <w:rPr>
                <w:rFonts w:ascii="標楷體" w:eastAsia="標楷體" w:hAnsi="標楷體"/>
                <w:b w:val="0"/>
                <w:color w:val="000000" w:themeColor="text1"/>
                <w:sz w:val="16"/>
                <w:szCs w:val="16"/>
              </w:rPr>
            </w:pPr>
            <w:r>
              <w:rPr>
                <w:rFonts w:ascii="標楷體" w:eastAsia="標楷體" w:hAnsi="標楷體" w:hint="eastAsia"/>
                <w:b w:val="0"/>
                <w:color w:val="000000" w:themeColor="text1"/>
                <w:sz w:val="22"/>
                <w:szCs w:val="22"/>
              </w:rPr>
              <w:t>第一期-</w:t>
            </w:r>
            <w:r w:rsidRPr="00061B39">
              <w:rPr>
                <w:rFonts w:ascii="標楷體" w:eastAsia="標楷體" w:hAnsi="標楷體" w:hint="eastAsia"/>
                <w:b w:val="0"/>
                <w:color w:val="000000" w:themeColor="text1"/>
                <w:sz w:val="22"/>
                <w:szCs w:val="22"/>
              </w:rPr>
              <w:t>虛實整合系統</w:t>
            </w:r>
          </w:p>
        </w:tc>
      </w:tr>
      <w:tr w:rsidR="003C4BD4" w:rsidRPr="002F7C90" w14:paraId="3AEEBE80" w14:textId="77777777" w:rsidTr="008A6A91">
        <w:trPr>
          <w:trHeight w:val="345"/>
        </w:trPr>
        <w:tc>
          <w:tcPr>
            <w:tcW w:w="550" w:type="dxa"/>
          </w:tcPr>
          <w:p w14:paraId="25384417" w14:textId="3734E120" w:rsidR="003C4BD4" w:rsidRDefault="003C4BD4" w:rsidP="003C4BD4">
            <w:pPr>
              <w:adjustRightInd w:val="0"/>
              <w:snapToGrid w:val="0"/>
              <w:jc w:val="center"/>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2</w:t>
            </w:r>
            <w:r>
              <w:rPr>
                <w:rFonts w:ascii="標楷體" w:eastAsia="標楷體" w:hAnsi="標楷體"/>
                <w:b w:val="0"/>
                <w:color w:val="000000" w:themeColor="text1"/>
                <w:sz w:val="22"/>
                <w:szCs w:val="22"/>
              </w:rPr>
              <w:t>.6</w:t>
            </w:r>
          </w:p>
        </w:tc>
        <w:tc>
          <w:tcPr>
            <w:tcW w:w="1156" w:type="dxa"/>
          </w:tcPr>
          <w:p w14:paraId="7A98FF5E" w14:textId="1AD9451B" w:rsidR="003C4BD4" w:rsidRPr="00E657B1" w:rsidRDefault="003C4BD4" w:rsidP="00C64F8C">
            <w:pPr>
              <w:adjustRightInd w:val="0"/>
              <w:snapToGrid w:val="0"/>
              <w:rPr>
                <w:rFonts w:ascii="標楷體" w:eastAsia="標楷體" w:hAnsi="標楷體"/>
                <w:b w:val="0"/>
                <w:color w:val="000000" w:themeColor="text1"/>
                <w:sz w:val="22"/>
                <w:szCs w:val="22"/>
              </w:rPr>
            </w:pPr>
            <w:r w:rsidRPr="003C4BD4">
              <w:rPr>
                <w:rFonts w:ascii="標楷體" w:eastAsia="標楷體" w:hAnsi="標楷體" w:hint="eastAsia"/>
                <w:b w:val="0"/>
                <w:color w:val="000000" w:themeColor="text1"/>
                <w:sz w:val="22"/>
                <w:szCs w:val="22"/>
              </w:rPr>
              <w:t>教官台</w:t>
            </w:r>
          </w:p>
        </w:tc>
        <w:tc>
          <w:tcPr>
            <w:tcW w:w="5703" w:type="dxa"/>
          </w:tcPr>
          <w:p w14:paraId="5A89B142" w14:textId="44F90C53" w:rsidR="003C4BD4" w:rsidRPr="00272FF3" w:rsidRDefault="003C4BD4" w:rsidP="003C4BD4">
            <w:pPr>
              <w:adjustRightInd w:val="0"/>
              <w:snapToGrid w:val="0"/>
              <w:rPr>
                <w:rFonts w:ascii="標楷體" w:eastAsia="標楷體" w:hAnsi="標楷體"/>
                <w:b w:val="0"/>
                <w:color w:val="000000" w:themeColor="text1"/>
                <w:sz w:val="22"/>
                <w:szCs w:val="22"/>
              </w:rPr>
            </w:pPr>
            <w:r w:rsidRPr="003C4BD4">
              <w:rPr>
                <w:rFonts w:ascii="標楷體" w:eastAsia="標楷體" w:hAnsi="標楷體" w:hint="eastAsia"/>
                <w:b w:val="0"/>
                <w:color w:val="000000" w:themeColor="text1"/>
                <w:sz w:val="22"/>
                <w:szCs w:val="22"/>
              </w:rPr>
              <w:t>55吋觸控螢幕、解析度(1920*1080)或同功能等級以上之服務(含電視架)</w:t>
            </w:r>
            <w:r>
              <w:rPr>
                <w:rFonts w:ascii="標楷體" w:eastAsia="標楷體" w:hAnsi="標楷體" w:hint="eastAsia"/>
                <w:b w:val="0"/>
                <w:color w:val="000000" w:themeColor="text1"/>
                <w:sz w:val="22"/>
                <w:szCs w:val="22"/>
              </w:rPr>
              <w:t>。</w:t>
            </w:r>
          </w:p>
        </w:tc>
        <w:tc>
          <w:tcPr>
            <w:tcW w:w="707" w:type="dxa"/>
          </w:tcPr>
          <w:p w14:paraId="6F621168" w14:textId="4E5042AA" w:rsidR="003C4BD4" w:rsidRDefault="003C4BD4" w:rsidP="00C64F8C">
            <w:pPr>
              <w:adjustRightInd w:val="0"/>
              <w:snapToGrid w:val="0"/>
              <w:jc w:val="center"/>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1式</w:t>
            </w:r>
          </w:p>
        </w:tc>
        <w:tc>
          <w:tcPr>
            <w:tcW w:w="944" w:type="dxa"/>
          </w:tcPr>
          <w:p w14:paraId="2042BA38" w14:textId="474F56AC" w:rsidR="003C4BD4" w:rsidRDefault="003C4BD4" w:rsidP="00C64F8C">
            <w:pPr>
              <w:adjustRightInd w:val="0"/>
              <w:snapToGrid w:val="0"/>
              <w:rPr>
                <w:rFonts w:ascii="標楷體" w:eastAsia="標楷體" w:hAnsi="標楷體"/>
                <w:b w:val="0"/>
                <w:color w:val="000000" w:themeColor="text1"/>
                <w:sz w:val="22"/>
                <w:szCs w:val="22"/>
              </w:rPr>
            </w:pPr>
            <w:r>
              <w:rPr>
                <w:rFonts w:ascii="標楷體" w:eastAsia="標楷體" w:hAnsi="標楷體" w:hint="eastAsia"/>
                <w:b w:val="0"/>
                <w:color w:val="000000" w:themeColor="text1"/>
                <w:sz w:val="22"/>
                <w:szCs w:val="22"/>
              </w:rPr>
              <w:t>第一期-</w:t>
            </w:r>
            <w:r w:rsidRPr="00061B39">
              <w:rPr>
                <w:rFonts w:ascii="標楷體" w:eastAsia="標楷體" w:hAnsi="標楷體" w:hint="eastAsia"/>
                <w:b w:val="0"/>
                <w:color w:val="000000" w:themeColor="text1"/>
                <w:sz w:val="22"/>
                <w:szCs w:val="22"/>
              </w:rPr>
              <w:t>虛實整合系統</w:t>
            </w:r>
          </w:p>
        </w:tc>
      </w:tr>
    </w:tbl>
    <w:p w14:paraId="69DCF7C4" w14:textId="77777777" w:rsidR="00CE620E" w:rsidRDefault="00CE620E">
      <w:pPr>
        <w:widowControl/>
        <w:rPr>
          <w:b w:val="0"/>
        </w:rPr>
      </w:pPr>
    </w:p>
    <w:p w14:paraId="4A51DD89" w14:textId="77777777" w:rsidR="00CE620E" w:rsidRDefault="00CE620E">
      <w:pPr>
        <w:widowControl/>
        <w:rPr>
          <w:b w:val="0"/>
        </w:rPr>
      </w:pPr>
    </w:p>
    <w:p w14:paraId="17DD9710" w14:textId="18FE48DD" w:rsidR="0013482B" w:rsidRDefault="0013482B">
      <w:pPr>
        <w:widowControl/>
        <w:rPr>
          <w:b w:val="0"/>
        </w:rPr>
      </w:pPr>
      <w:r>
        <w:rPr>
          <w:b w:val="0"/>
        </w:rPr>
        <w:br w:type="page"/>
      </w:r>
    </w:p>
    <w:p w14:paraId="17F98D64" w14:textId="23E7E63D" w:rsidR="00E03310" w:rsidRPr="00E03310" w:rsidRDefault="00E03310" w:rsidP="00E03310">
      <w:pPr>
        <w:shd w:val="clear" w:color="auto" w:fill="FFFFFF"/>
        <w:spacing w:line="360" w:lineRule="atLeast"/>
        <w:jc w:val="center"/>
        <w:rPr>
          <w:rFonts w:ascii="標楷體" w:eastAsia="標楷體" w:hAnsi="標楷體"/>
          <w:b w:val="0"/>
          <w:color w:val="000000"/>
          <w:kern w:val="16"/>
          <w:sz w:val="36"/>
          <w:szCs w:val="36"/>
        </w:rPr>
      </w:pPr>
      <w:r w:rsidRPr="00E03310">
        <w:rPr>
          <w:rFonts w:ascii="標楷體" w:eastAsia="標楷體" w:hAnsi="標楷體" w:hint="eastAsia"/>
          <w:b w:val="0"/>
          <w:color w:val="000000"/>
          <w:kern w:val="16"/>
          <w:sz w:val="36"/>
          <w:szCs w:val="36"/>
        </w:rPr>
        <w:lastRenderedPageBreak/>
        <w:t>財物規格說明</w:t>
      </w:r>
    </w:p>
    <w:p w14:paraId="2DA3907C" w14:textId="6B9FC581" w:rsidR="00441B54" w:rsidRPr="00E03310" w:rsidRDefault="00061B39" w:rsidP="00610AF9">
      <w:pPr>
        <w:pStyle w:val="af1"/>
        <w:numPr>
          <w:ilvl w:val="0"/>
          <w:numId w:val="9"/>
        </w:numPr>
        <w:ind w:leftChars="0"/>
        <w:rPr>
          <w:rFonts w:ascii="標楷體" w:eastAsia="標楷體" w:hAnsi="標楷體"/>
          <w:szCs w:val="24"/>
        </w:rPr>
      </w:pPr>
      <w:bookmarkStart w:id="1" w:name="_Toc73455750"/>
      <w:r>
        <w:rPr>
          <w:rFonts w:ascii="標楷體" w:eastAsia="標楷體" w:hAnsi="標楷體" w:hint="eastAsia"/>
          <w:szCs w:val="24"/>
        </w:rPr>
        <w:t>一般規定與</w:t>
      </w:r>
      <w:r w:rsidR="00441B54" w:rsidRPr="00E03310">
        <w:rPr>
          <w:rFonts w:ascii="標楷體" w:eastAsia="標楷體" w:hAnsi="標楷體" w:hint="eastAsia"/>
          <w:szCs w:val="24"/>
        </w:rPr>
        <w:t>共同要求</w:t>
      </w:r>
      <w:bookmarkEnd w:id="1"/>
      <w:r w:rsidR="00441B54" w:rsidRPr="00E03310">
        <w:rPr>
          <w:rFonts w:ascii="標楷體" w:eastAsia="標楷體" w:hAnsi="標楷體" w:hint="eastAsia"/>
          <w:szCs w:val="24"/>
        </w:rPr>
        <w:t>：</w:t>
      </w:r>
    </w:p>
    <w:p w14:paraId="24C13220" w14:textId="031F70BC" w:rsidR="00441B54" w:rsidRPr="003D395E" w:rsidRDefault="00441B54" w:rsidP="006C0BBD">
      <w:pPr>
        <w:pStyle w:val="af1"/>
        <w:numPr>
          <w:ilvl w:val="1"/>
          <w:numId w:val="31"/>
        </w:numPr>
        <w:ind w:leftChars="0"/>
        <w:rPr>
          <w:rFonts w:ascii="標楷體" w:eastAsia="標楷體" w:hAnsi="標楷體"/>
          <w:szCs w:val="24"/>
        </w:rPr>
      </w:pPr>
      <w:r w:rsidRPr="003D395E">
        <w:rPr>
          <w:rFonts w:ascii="標楷體" w:eastAsia="標楷體" w:hAnsi="標楷體" w:hint="eastAsia"/>
          <w:color w:val="000000" w:themeColor="text1"/>
          <w:szCs w:val="24"/>
        </w:rPr>
        <w:t>伺服器</w:t>
      </w:r>
      <w:r w:rsidR="00E01E5A" w:rsidRPr="003D395E">
        <w:rPr>
          <w:rFonts w:ascii="標楷體" w:eastAsia="標楷體" w:hAnsi="標楷體" w:hint="eastAsia"/>
          <w:color w:val="000000" w:themeColor="text1"/>
          <w:szCs w:val="24"/>
        </w:rPr>
        <w:t>包含</w:t>
      </w:r>
      <w:r w:rsidRPr="003D395E">
        <w:rPr>
          <w:rFonts w:ascii="標楷體" w:eastAsia="標楷體" w:hAnsi="標楷體" w:hint="eastAsia"/>
          <w:color w:val="000000" w:themeColor="text1"/>
          <w:szCs w:val="24"/>
        </w:rPr>
        <w:t>機架套件，</w:t>
      </w:r>
      <w:r w:rsidR="00E01E5A" w:rsidRPr="003D395E">
        <w:rPr>
          <w:rFonts w:ascii="標楷體" w:eastAsia="標楷體" w:hAnsi="標楷體" w:hint="eastAsia"/>
          <w:color w:val="000000" w:themeColor="text1"/>
          <w:szCs w:val="24"/>
        </w:rPr>
        <w:t>廠商</w:t>
      </w:r>
      <w:r w:rsidRPr="003D395E">
        <w:rPr>
          <w:rFonts w:ascii="標楷體" w:eastAsia="標楷體" w:hAnsi="標楷體" w:hint="eastAsia"/>
          <w:color w:val="000000" w:themeColor="text1"/>
          <w:szCs w:val="24"/>
        </w:rPr>
        <w:t>負責設備上架安裝、電力配接、網路連結等工程其所需相關配件、線材與零件。</w:t>
      </w:r>
    </w:p>
    <w:p w14:paraId="74F6BF8D" w14:textId="68509A47" w:rsidR="00441B54" w:rsidRPr="00996EC0" w:rsidRDefault="00441B54" w:rsidP="00996EC0">
      <w:pPr>
        <w:pStyle w:val="af1"/>
        <w:numPr>
          <w:ilvl w:val="1"/>
          <w:numId w:val="31"/>
        </w:numPr>
        <w:ind w:leftChars="0"/>
        <w:rPr>
          <w:rFonts w:ascii="標楷體" w:eastAsia="標楷體" w:hAnsi="標楷體"/>
          <w:szCs w:val="24"/>
        </w:rPr>
      </w:pPr>
      <w:r w:rsidRPr="003D395E">
        <w:rPr>
          <w:rFonts w:ascii="標楷體" w:eastAsia="標楷體" w:hAnsi="標楷體" w:hint="eastAsia"/>
          <w:color w:val="000000" w:themeColor="text1"/>
          <w:szCs w:val="24"/>
        </w:rPr>
        <w:t>主機緊急狀態可經網路告警且支援多用戶管理通主機緊急狀態可經網路告警且支援多用戶管理通知。</w:t>
      </w:r>
    </w:p>
    <w:p w14:paraId="69912868" w14:textId="01CE52CD" w:rsidR="00112AFE" w:rsidRPr="003D395E" w:rsidRDefault="00112AFE" w:rsidP="00112AFE">
      <w:pPr>
        <w:pStyle w:val="af1"/>
        <w:numPr>
          <w:ilvl w:val="1"/>
          <w:numId w:val="31"/>
        </w:numPr>
        <w:ind w:leftChars="0"/>
        <w:rPr>
          <w:rFonts w:ascii="標楷體" w:eastAsia="標楷體" w:hAnsi="標楷體"/>
          <w:szCs w:val="24"/>
        </w:rPr>
      </w:pPr>
      <w:r w:rsidRPr="003D395E">
        <w:rPr>
          <w:rFonts w:ascii="標楷體" w:eastAsia="標楷體" w:hAnsi="標楷體" w:hint="eastAsia"/>
          <w:szCs w:val="24"/>
        </w:rPr>
        <w:t>資安及其他規定</w:t>
      </w:r>
    </w:p>
    <w:p w14:paraId="622D2306" w14:textId="6C10B4D5" w:rsidR="00112AFE" w:rsidRPr="00B13012" w:rsidRDefault="00112AFE" w:rsidP="00112AFE">
      <w:pPr>
        <w:pStyle w:val="af1"/>
        <w:numPr>
          <w:ilvl w:val="2"/>
          <w:numId w:val="31"/>
        </w:numPr>
        <w:ind w:leftChars="0"/>
        <w:rPr>
          <w:rFonts w:ascii="標楷體" w:eastAsia="標楷體" w:hAnsi="標楷體"/>
        </w:rPr>
      </w:pPr>
      <w:r>
        <w:rPr>
          <w:rFonts w:ascii="標楷體" w:eastAsia="標楷體" w:hAnsi="標楷體" w:hint="eastAsia"/>
          <w:color w:val="000000" w:themeColor="text1"/>
          <w:szCs w:val="28"/>
        </w:rPr>
        <w:t>軟體</w:t>
      </w:r>
      <w:r w:rsidRPr="00FE2D94">
        <w:rPr>
          <w:rFonts w:ascii="標楷體" w:eastAsia="標楷體" w:hAnsi="標楷體" w:hint="eastAsia"/>
          <w:color w:val="000000" w:themeColor="text1"/>
          <w:szCs w:val="28"/>
        </w:rPr>
        <w:t>系統須為有效支援版本(如：非終止安全更新之版本)且交貨時須完成最新修補程式之更新</w:t>
      </w:r>
      <w:r>
        <w:rPr>
          <w:rFonts w:ascii="標楷體" w:eastAsia="標楷體" w:hAnsi="標楷體" w:hint="eastAsia"/>
          <w:color w:val="000000" w:themeColor="text1"/>
          <w:szCs w:val="28"/>
        </w:rPr>
        <w:t>。</w:t>
      </w:r>
    </w:p>
    <w:p w14:paraId="78A586FA" w14:textId="7A30A8A4" w:rsidR="00112AFE" w:rsidRPr="009016D9"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kern w:val="0"/>
        </w:rPr>
        <w:t>網路安全與隔離，應依機關之需求與規畫進行設置，協助定義:安全區(管理用)、DMZ(</w:t>
      </w:r>
      <w:r w:rsidR="00176061" w:rsidRPr="008A5C4D">
        <w:rPr>
          <w:rFonts w:ascii="標楷體" w:eastAsia="標楷體" w:hAnsi="標楷體" w:hint="eastAsia"/>
          <w:kern w:val="0"/>
        </w:rPr>
        <w:t>邊際網路服務緩衝區</w:t>
      </w:r>
      <w:r w:rsidRPr="00FE2D94">
        <w:rPr>
          <w:rFonts w:ascii="標楷體" w:eastAsia="標楷體" w:hAnsi="標楷體" w:hint="eastAsia"/>
          <w:color w:val="000000" w:themeColor="text1"/>
          <w:kern w:val="0"/>
        </w:rPr>
        <w:t>)、並進行存取控制，非允許的服務與來源不能進入其他區域</w:t>
      </w:r>
      <w:r>
        <w:rPr>
          <w:rFonts w:ascii="標楷體" w:eastAsia="標楷體" w:hAnsi="標楷體" w:hint="eastAsia"/>
          <w:color w:val="000000" w:themeColor="text1"/>
          <w:kern w:val="0"/>
        </w:rPr>
        <w:t>。</w:t>
      </w:r>
    </w:p>
    <w:p w14:paraId="013810F2" w14:textId="77777777" w:rsidR="00112AFE" w:rsidRPr="009016D9" w:rsidRDefault="00112AFE" w:rsidP="00112AFE">
      <w:pPr>
        <w:pStyle w:val="af1"/>
        <w:numPr>
          <w:ilvl w:val="2"/>
          <w:numId w:val="31"/>
        </w:numPr>
        <w:ind w:leftChars="0"/>
        <w:rPr>
          <w:rFonts w:ascii="標楷體" w:eastAsia="標楷體" w:hAnsi="標楷體"/>
        </w:rPr>
      </w:pPr>
      <w:r w:rsidRPr="009016D9">
        <w:rPr>
          <w:rFonts w:ascii="標楷體" w:eastAsia="標楷體" w:hAnsi="標楷體" w:hint="eastAsia"/>
        </w:rPr>
        <w:t>建置零信任架構確保存取雲平台系統之身份、設備鑑別與信任推斷。</w:t>
      </w:r>
    </w:p>
    <w:p w14:paraId="5EEECB96" w14:textId="77777777" w:rsidR="00112AFE" w:rsidRPr="00B13012"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rPr>
        <w:t>安全配置文件：廠商應協助製作依據網路架構、維護所需的所有連接埠、網路協定、網路服務之安全強固配置文件，以便於後續使用者之防火牆配置管理</w:t>
      </w:r>
      <w:r>
        <w:rPr>
          <w:rFonts w:ascii="標楷體" w:eastAsia="標楷體" w:hAnsi="標楷體" w:hint="eastAsia"/>
          <w:color w:val="000000" w:themeColor="text1"/>
        </w:rPr>
        <w:t>。</w:t>
      </w:r>
    </w:p>
    <w:p w14:paraId="0A0511C3" w14:textId="77777777" w:rsidR="00112AFE" w:rsidRPr="00B13012"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rPr>
        <w:t>對網路系統管理人員或資通安全主管人員的操作，均應建立詳細的記錄，以作為資料正當使用之操作稽核，日誌內容應包含人、事、時等資訊</w:t>
      </w:r>
      <w:r>
        <w:rPr>
          <w:rFonts w:ascii="標楷體" w:eastAsia="標楷體" w:hAnsi="標楷體" w:hint="eastAsia"/>
          <w:color w:val="000000" w:themeColor="text1"/>
        </w:rPr>
        <w:t>。</w:t>
      </w:r>
    </w:p>
    <w:p w14:paraId="7F8723BA" w14:textId="2AE0C36A" w:rsidR="00112AFE" w:rsidRPr="00B13012"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rPr>
        <w:t>驗收前，得標廠商應執行惡意程式檢視，並提供最新版本之惡意程式掃描報告(包括：掃描工具的名稱、版本、掃描範圍和掃描日期)。如果系統或設備無法使用現行商用惡意程式掃描軟體，則得標廠商和招標機關應就無毒證明的驗證方式達成共識</w:t>
      </w:r>
      <w:r>
        <w:rPr>
          <w:rFonts w:ascii="標楷體" w:eastAsia="標楷體" w:hAnsi="標楷體" w:hint="eastAsia"/>
          <w:color w:val="000000" w:themeColor="text1"/>
        </w:rPr>
        <w:t>。</w:t>
      </w:r>
    </w:p>
    <w:p w14:paraId="7E72981E" w14:textId="0AC72663" w:rsidR="00112AFE" w:rsidRPr="00B13012"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rPr>
        <w:t>漏洞掃描：驗收前，得標廠商應執行安全性漏洞掃描(包括：弱點掃描工具的名稱、版本、掃描範圍和掃描日期)，並提供最新版本的漏洞掃描報告，至少針對高風險弱點進行改善</w:t>
      </w:r>
      <w:r>
        <w:rPr>
          <w:rFonts w:ascii="標楷體" w:eastAsia="標楷體" w:hAnsi="標楷體" w:hint="eastAsia"/>
          <w:color w:val="000000" w:themeColor="text1"/>
        </w:rPr>
        <w:t>。</w:t>
      </w:r>
    </w:p>
    <w:p w14:paraId="0D42B95A" w14:textId="7A68FFAC" w:rsidR="00112AFE" w:rsidRPr="00B13012"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rPr>
        <w:t>應關閉或停用不需要的裝置輸入／輸出(Input/Output)介面、系統軟體服務，並提供機關使用到的應用程式，以及系統軟體服務資源列表</w:t>
      </w:r>
      <w:r>
        <w:rPr>
          <w:rFonts w:ascii="標楷體" w:eastAsia="標楷體" w:hAnsi="標楷體" w:hint="eastAsia"/>
          <w:color w:val="000000" w:themeColor="text1"/>
        </w:rPr>
        <w:t>。</w:t>
      </w:r>
    </w:p>
    <w:p w14:paraId="53CD6E50" w14:textId="3EB176F8" w:rsidR="00112AFE" w:rsidRPr="00B13012" w:rsidRDefault="00112AFE" w:rsidP="00112AFE">
      <w:pPr>
        <w:pStyle w:val="af1"/>
        <w:numPr>
          <w:ilvl w:val="2"/>
          <w:numId w:val="31"/>
        </w:numPr>
        <w:ind w:leftChars="0"/>
        <w:rPr>
          <w:rFonts w:ascii="標楷體" w:eastAsia="標楷體" w:hAnsi="標楷體"/>
        </w:rPr>
      </w:pPr>
      <w:r>
        <w:rPr>
          <w:rFonts w:ascii="標楷體" w:eastAsia="標楷體" w:hAnsi="標楷體" w:hint="eastAsia"/>
          <w:color w:val="000000" w:themeColor="text1"/>
          <w:szCs w:val="28"/>
        </w:rPr>
        <w:t>網頁</w:t>
      </w:r>
      <w:r w:rsidRPr="00FE2D94">
        <w:rPr>
          <w:rFonts w:ascii="標楷體" w:eastAsia="標楷體" w:hAnsi="標楷體" w:hint="eastAsia"/>
          <w:color w:val="000000" w:themeColor="text1"/>
          <w:szCs w:val="28"/>
        </w:rPr>
        <w:t>須支援加密機制(例如:HTTPS)</w:t>
      </w:r>
      <w:r>
        <w:rPr>
          <w:rFonts w:ascii="標楷體" w:eastAsia="標楷體" w:hAnsi="標楷體" w:hint="eastAsia"/>
          <w:color w:val="000000" w:themeColor="text1"/>
          <w:szCs w:val="28"/>
        </w:rPr>
        <w:t>。</w:t>
      </w:r>
    </w:p>
    <w:p w14:paraId="0B0DCAE2" w14:textId="78FAFFF9" w:rsidR="00112AFE" w:rsidRPr="00B13012"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szCs w:val="28"/>
        </w:rPr>
        <w:t>須提供記錄管理者及資源使用者事件之功能，並提供事件搜尋功能(事件紀錄內容至少包含:事件類型、發生時間、發生位置(設備或系統)及與事件相關之使用者身分識別等資訊</w:t>
      </w:r>
      <w:r>
        <w:rPr>
          <w:rFonts w:ascii="標楷體" w:eastAsia="標楷體" w:hAnsi="標楷體" w:hint="eastAsia"/>
          <w:color w:val="000000" w:themeColor="text1"/>
          <w:szCs w:val="28"/>
        </w:rPr>
        <w:t>。</w:t>
      </w:r>
    </w:p>
    <w:p w14:paraId="2B2CEF15" w14:textId="747E2189" w:rsidR="00112AFE" w:rsidRPr="00B13012"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szCs w:val="28"/>
        </w:rPr>
        <w:t>提供之事件記錄，須具備可設定一定時間限定或容量限制，一但超過可選擇覆蓋舊資料之功能</w:t>
      </w:r>
      <w:r>
        <w:rPr>
          <w:rFonts w:ascii="標楷體" w:eastAsia="標楷體" w:hAnsi="標楷體" w:hint="eastAsia"/>
          <w:color w:val="000000" w:themeColor="text1"/>
          <w:szCs w:val="28"/>
        </w:rPr>
        <w:t>。</w:t>
      </w:r>
    </w:p>
    <w:p w14:paraId="75DCCE32" w14:textId="77777777" w:rsidR="00112AFE" w:rsidRPr="00B13012"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szCs w:val="28"/>
        </w:rPr>
        <w:t>事件記錄之存取管理，需可設定特定管理者</w:t>
      </w:r>
      <w:r>
        <w:rPr>
          <w:rFonts w:ascii="標楷體" w:eastAsia="標楷體" w:hAnsi="標楷體" w:hint="eastAsia"/>
          <w:color w:val="000000" w:themeColor="text1"/>
          <w:szCs w:val="28"/>
        </w:rPr>
        <w:t>。</w:t>
      </w:r>
    </w:p>
    <w:p w14:paraId="32DF3EA3" w14:textId="3ED10AC8" w:rsidR="00112AFE" w:rsidRPr="00B13012"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szCs w:val="28"/>
        </w:rPr>
        <w:t>身分驗證相關資訊不得以明文傳輸，資料輸入欄位(如密碼等)應設定不以明文顯示方式</w:t>
      </w:r>
      <w:r>
        <w:rPr>
          <w:rFonts w:ascii="標楷體" w:eastAsia="標楷體" w:hAnsi="標楷體" w:hint="eastAsia"/>
          <w:color w:val="000000" w:themeColor="text1"/>
          <w:szCs w:val="28"/>
        </w:rPr>
        <w:t>。</w:t>
      </w:r>
    </w:p>
    <w:p w14:paraId="3972D167" w14:textId="2AEEAA84" w:rsidR="00112AFE" w:rsidRPr="00B13012"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szCs w:val="28"/>
        </w:rPr>
        <w:t>可支援簡訊驗證或郵件通知之功能</w:t>
      </w:r>
      <w:r>
        <w:rPr>
          <w:rFonts w:ascii="標楷體" w:eastAsia="標楷體" w:hAnsi="標楷體" w:hint="eastAsia"/>
          <w:color w:val="000000" w:themeColor="text1"/>
          <w:szCs w:val="28"/>
        </w:rPr>
        <w:t>。</w:t>
      </w:r>
    </w:p>
    <w:p w14:paraId="04D81C43" w14:textId="7AB46298" w:rsidR="00112AFE" w:rsidRPr="00B13012"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szCs w:val="28"/>
        </w:rPr>
        <w:t>可支援外部時間校時功能(例如:NTP SERVER)有助於彙整資安事件所發生</w:t>
      </w:r>
      <w:r w:rsidRPr="00FE2D94">
        <w:rPr>
          <w:rFonts w:ascii="標楷體" w:eastAsia="標楷體" w:hAnsi="標楷體" w:hint="eastAsia"/>
          <w:color w:val="000000" w:themeColor="text1"/>
          <w:szCs w:val="28"/>
        </w:rPr>
        <w:lastRenderedPageBreak/>
        <w:t>的各種事件時間點，進而分析事件可能發生的原因</w:t>
      </w:r>
      <w:r>
        <w:rPr>
          <w:rFonts w:ascii="標楷體" w:eastAsia="標楷體" w:hAnsi="標楷體" w:hint="eastAsia"/>
          <w:color w:val="000000" w:themeColor="text1"/>
          <w:szCs w:val="28"/>
        </w:rPr>
        <w:t>。</w:t>
      </w:r>
    </w:p>
    <w:p w14:paraId="71C0E086" w14:textId="77777777" w:rsidR="00112AFE" w:rsidRPr="00B13012"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szCs w:val="28"/>
        </w:rPr>
        <w:t>廠商若需於本案中，使用產生容器實體的映像檔，應附上由撰寫命令行構成的設定檔，並說明所有設定檔內檔案之來源與內部環境變數之設定意義與功能</w:t>
      </w:r>
      <w:r>
        <w:rPr>
          <w:rFonts w:ascii="標楷體" w:eastAsia="標楷體" w:hAnsi="標楷體" w:hint="eastAsia"/>
          <w:color w:val="000000" w:themeColor="text1"/>
          <w:szCs w:val="28"/>
        </w:rPr>
        <w:t>。</w:t>
      </w:r>
    </w:p>
    <w:p w14:paraId="0F7258A3" w14:textId="77777777" w:rsidR="00112AFE" w:rsidRPr="00B13012"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szCs w:val="28"/>
        </w:rPr>
        <w:t>廠商若需於本案中使用容器部署，需提供設定檔(ex: YAML)來描述定義單個或多個容器服務間運作之狀況與關係，定義容器運行所需之設定，如：image、environment、port、links、volumes…等，並說明所有相關參數設定與其詳細說明文件</w:t>
      </w:r>
      <w:r>
        <w:rPr>
          <w:rFonts w:ascii="標楷體" w:eastAsia="標楷體" w:hAnsi="標楷體" w:hint="eastAsia"/>
          <w:color w:val="000000" w:themeColor="text1"/>
          <w:szCs w:val="28"/>
        </w:rPr>
        <w:t>。</w:t>
      </w:r>
    </w:p>
    <w:p w14:paraId="30BF24AE" w14:textId="77777777" w:rsidR="00112AFE" w:rsidRPr="00B13012"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szCs w:val="28"/>
        </w:rPr>
        <w:t>本案管理之容器，需可根據CPU或記憶體使用情況，自動擴展容器數量，以便於確保營運單位容器應用持續性，其中調整設定的確切閾值可於確保營運單位容器應用持續性，其中調整設定的確切閾值可由營運單位自行定義與管理。由營運單位自行定義與管理</w:t>
      </w:r>
      <w:r>
        <w:rPr>
          <w:rFonts w:ascii="標楷體" w:eastAsia="標楷體" w:hAnsi="標楷體" w:hint="eastAsia"/>
          <w:color w:val="000000" w:themeColor="text1"/>
          <w:szCs w:val="28"/>
        </w:rPr>
        <w:t>。</w:t>
      </w:r>
    </w:p>
    <w:p w14:paraId="2FEEFB48" w14:textId="77777777" w:rsidR="00112AFE" w:rsidRPr="00B13012"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szCs w:val="28"/>
        </w:rPr>
        <w:t>廠商若需於本案中使用容器部署，容器編排環境應該至少有一個主節點和多個工作節點 ，讓容器可以部署在多個工作節點上。如果一個節點發生故障，其餘節點將保持應用程式運作，以確保容器編排與管理支援式運作，以確保容器編排與管理支援高可用性</w:t>
      </w:r>
      <w:r>
        <w:rPr>
          <w:rFonts w:ascii="標楷體" w:eastAsia="標楷體" w:hAnsi="標楷體" w:hint="eastAsia"/>
          <w:color w:val="000000" w:themeColor="text1"/>
          <w:szCs w:val="28"/>
        </w:rPr>
        <w:t>。</w:t>
      </w:r>
    </w:p>
    <w:p w14:paraId="7E2ACB59" w14:textId="3C2D1881" w:rsidR="00112AFE" w:rsidRPr="00B13012"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szCs w:val="28"/>
        </w:rPr>
        <w:t>廠商執行受託業務，如違反資通安全相關法令或知悉資通安全事件時，應立即通知</w:t>
      </w:r>
      <w:r w:rsidR="00112FF1">
        <w:rPr>
          <w:rFonts w:ascii="標楷體" w:eastAsia="標楷體" w:hAnsi="標楷體" w:hint="eastAsia"/>
          <w:color w:val="000000" w:themeColor="text1"/>
          <w:szCs w:val="28"/>
        </w:rPr>
        <w:t>機關</w:t>
      </w:r>
      <w:r w:rsidRPr="00FE2D94">
        <w:rPr>
          <w:rFonts w:ascii="標楷體" w:eastAsia="標楷體" w:hAnsi="標楷體" w:hint="eastAsia"/>
          <w:color w:val="000000" w:themeColor="text1"/>
          <w:szCs w:val="28"/>
        </w:rPr>
        <w:t>及採行之補救措施</w:t>
      </w:r>
      <w:r>
        <w:rPr>
          <w:rFonts w:ascii="標楷體" w:eastAsia="標楷體" w:hAnsi="標楷體" w:hint="eastAsia"/>
          <w:color w:val="000000" w:themeColor="text1"/>
          <w:szCs w:val="28"/>
        </w:rPr>
        <w:t>。</w:t>
      </w:r>
    </w:p>
    <w:p w14:paraId="4AC81F80" w14:textId="77777777" w:rsidR="00112AFE" w:rsidRPr="00B13012"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szCs w:val="28"/>
        </w:rPr>
        <w:t>委託關係終止或解除時，廠商應返還、移交、刪除或銷毀履行契約而持有之資料</w:t>
      </w:r>
      <w:r>
        <w:rPr>
          <w:rFonts w:ascii="標楷體" w:eastAsia="標楷體" w:hAnsi="標楷體" w:hint="eastAsia"/>
          <w:color w:val="000000" w:themeColor="text1"/>
          <w:szCs w:val="28"/>
        </w:rPr>
        <w:t>。</w:t>
      </w:r>
    </w:p>
    <w:p w14:paraId="7A6D493D" w14:textId="77777777" w:rsidR="00112AFE" w:rsidRPr="00B13012" w:rsidRDefault="00112AFE" w:rsidP="00112AFE">
      <w:pPr>
        <w:pStyle w:val="af1"/>
        <w:numPr>
          <w:ilvl w:val="2"/>
          <w:numId w:val="31"/>
        </w:numPr>
        <w:ind w:leftChars="0"/>
        <w:rPr>
          <w:rFonts w:ascii="標楷體" w:eastAsia="標楷體" w:hAnsi="標楷體"/>
        </w:rPr>
      </w:pPr>
      <w:r w:rsidRPr="00FE2D94">
        <w:rPr>
          <w:rFonts w:ascii="標楷體" w:eastAsia="標楷體" w:hAnsi="標楷體" w:hint="eastAsia"/>
          <w:color w:val="000000" w:themeColor="text1"/>
          <w:szCs w:val="28"/>
        </w:rPr>
        <w:t>廠商於本案使用及利用非廠商自行開發之系統或資源者，應標示非自行開發之內容與其來源及提供授權證明</w:t>
      </w:r>
      <w:r>
        <w:rPr>
          <w:rFonts w:ascii="標楷體" w:eastAsia="標楷體" w:hAnsi="標楷體" w:hint="eastAsia"/>
          <w:color w:val="000000" w:themeColor="text1"/>
          <w:szCs w:val="28"/>
        </w:rPr>
        <w:t>。</w:t>
      </w:r>
    </w:p>
    <w:p w14:paraId="4D9F9DE6" w14:textId="6CF4912E" w:rsidR="00112AFE" w:rsidRPr="002C4569" w:rsidRDefault="00112AFE" w:rsidP="00112AFE">
      <w:pPr>
        <w:pStyle w:val="af1"/>
        <w:numPr>
          <w:ilvl w:val="2"/>
          <w:numId w:val="31"/>
        </w:numPr>
        <w:ind w:leftChars="0"/>
        <w:rPr>
          <w:rFonts w:ascii="標楷體" w:eastAsia="標楷體" w:hAnsi="標楷體"/>
          <w:color w:val="000000" w:themeColor="text1"/>
          <w:szCs w:val="28"/>
        </w:rPr>
      </w:pPr>
      <w:r>
        <w:rPr>
          <w:rFonts w:ascii="標楷體" w:eastAsia="標楷體" w:hAnsi="標楷體" w:hint="eastAsia"/>
          <w:color w:val="000000" w:themeColor="text1"/>
          <w:szCs w:val="28"/>
        </w:rPr>
        <w:t>此系統經機關判定為</w:t>
      </w:r>
      <w:r w:rsidRPr="00112AFE">
        <w:rPr>
          <w:rFonts w:ascii="標楷體" w:eastAsia="標楷體" w:hAnsi="標楷體" w:hint="eastAsia"/>
          <w:b/>
          <w:color w:val="000000" w:themeColor="text1"/>
          <w:szCs w:val="28"/>
          <w:u w:val="single"/>
        </w:rPr>
        <w:t>普級</w:t>
      </w:r>
      <w:r w:rsidRPr="00112AFE">
        <w:rPr>
          <w:rFonts w:ascii="標楷體" w:eastAsia="標楷體" w:hAnsi="標楷體" w:hint="eastAsia"/>
          <w:color w:val="000000" w:themeColor="text1"/>
          <w:szCs w:val="28"/>
        </w:rPr>
        <w:t>資通系統</w:t>
      </w:r>
      <w:r w:rsidRPr="00D75372">
        <w:rPr>
          <w:rFonts w:ascii="標楷體" w:eastAsia="標楷體" w:hAnsi="標楷體" w:hint="eastAsia"/>
          <w:color w:val="000000" w:themeColor="text1"/>
          <w:szCs w:val="28"/>
        </w:rPr>
        <w:t>，廠商須配合機關完成</w:t>
      </w:r>
      <w:r w:rsidRPr="00D75372">
        <w:rPr>
          <w:rFonts w:ascii="標楷體" w:eastAsia="標楷體" w:hAnsi="標楷體"/>
          <w:color w:val="000000" w:themeColor="text1"/>
          <w:szCs w:val="28"/>
        </w:rPr>
        <w:t>資通安全責任等級分級辦法</w:t>
      </w:r>
      <w:r w:rsidRPr="00D75372">
        <w:rPr>
          <w:rFonts w:ascii="標楷體" w:eastAsia="標楷體" w:hAnsi="標楷體" w:hint="eastAsia"/>
          <w:color w:val="000000" w:themeColor="text1"/>
          <w:szCs w:val="28"/>
        </w:rPr>
        <w:t>級附表十之控制措施</w:t>
      </w:r>
      <w:r>
        <w:rPr>
          <w:rFonts w:ascii="標楷體" w:eastAsia="標楷體" w:hAnsi="標楷體" w:hint="eastAsia"/>
          <w:color w:val="000000" w:themeColor="text1"/>
          <w:szCs w:val="28"/>
        </w:rPr>
        <w:t>。</w:t>
      </w:r>
      <w:r w:rsidRPr="002C4569">
        <w:rPr>
          <w:rFonts w:ascii="標楷體" w:eastAsia="標楷體" w:hAnsi="標楷體" w:hint="eastAsia"/>
          <w:color w:val="000000" w:themeColor="text1"/>
          <w:szCs w:val="28"/>
        </w:rPr>
        <w:t>相關檢核內容，應依「資通系統資安需求項目檢核表」辦理，於機關指定日期前完成填報並交付機關核可。</w:t>
      </w:r>
    </w:p>
    <w:p w14:paraId="7F795A64" w14:textId="77777777" w:rsidR="00112AFE" w:rsidRPr="002C4569" w:rsidRDefault="00112AFE" w:rsidP="00112AFE">
      <w:pPr>
        <w:pStyle w:val="af1"/>
        <w:numPr>
          <w:ilvl w:val="2"/>
          <w:numId w:val="31"/>
        </w:numPr>
        <w:ind w:leftChars="0"/>
        <w:rPr>
          <w:rFonts w:ascii="標楷體" w:eastAsia="標楷體" w:hAnsi="標楷體"/>
        </w:rPr>
      </w:pPr>
      <w:r w:rsidRPr="002C4569">
        <w:rPr>
          <w:rFonts w:ascii="標楷體" w:eastAsia="標楷體" w:hAnsi="標楷體" w:hint="eastAsia"/>
          <w:color w:val="000000" w:themeColor="text1"/>
          <w:szCs w:val="28"/>
        </w:rPr>
        <w:t>本案運行主機服務須有SOC與MDR、防毒監控，採行方案須交付機關核可後辦理。</w:t>
      </w:r>
    </w:p>
    <w:p w14:paraId="6D8DA65C" w14:textId="77777777" w:rsidR="00112AFE" w:rsidRDefault="00112AFE" w:rsidP="00112AFE">
      <w:pPr>
        <w:pStyle w:val="af1"/>
        <w:numPr>
          <w:ilvl w:val="2"/>
          <w:numId w:val="31"/>
        </w:numPr>
        <w:ind w:leftChars="0"/>
        <w:rPr>
          <w:rFonts w:ascii="標楷體" w:eastAsia="標楷體" w:hAnsi="標楷體"/>
          <w:color w:val="000000" w:themeColor="text1"/>
          <w:szCs w:val="28"/>
        </w:rPr>
      </w:pPr>
      <w:r w:rsidRPr="00826047">
        <w:rPr>
          <w:rFonts w:ascii="標楷體" w:eastAsia="標楷體" w:hAnsi="標楷體" w:hint="eastAsia"/>
          <w:color w:val="000000" w:themeColor="text1"/>
          <w:szCs w:val="28"/>
        </w:rPr>
        <w:t>使用之所有軟體應為正式發行版本，不得為試用版、測試版或其他非正式發行版本，且除有相容性或其他特殊事由經本機關同意者外，廠商提供者應為送付時之最新版本。</w:t>
      </w:r>
    </w:p>
    <w:p w14:paraId="6020436D" w14:textId="53033101" w:rsidR="00B36F01" w:rsidRDefault="00B36F01" w:rsidP="00112AFE">
      <w:pPr>
        <w:pStyle w:val="af1"/>
        <w:numPr>
          <w:ilvl w:val="2"/>
          <w:numId w:val="31"/>
        </w:numPr>
        <w:ind w:leftChars="0"/>
        <w:rPr>
          <w:rFonts w:ascii="標楷體" w:eastAsia="標楷體" w:hAnsi="標楷體"/>
          <w:color w:val="000000" w:themeColor="text1"/>
          <w:szCs w:val="28"/>
        </w:rPr>
      </w:pPr>
      <w:r>
        <w:rPr>
          <w:rFonts w:ascii="標楷體" w:eastAsia="標楷體" w:hAnsi="標楷體" w:hint="eastAsia"/>
          <w:color w:val="000000" w:themeColor="text1"/>
          <w:szCs w:val="28"/>
        </w:rPr>
        <w:t>廠商自行開發之軟體</w:t>
      </w:r>
      <w:r w:rsidR="00112AFE" w:rsidRPr="00826047">
        <w:rPr>
          <w:rFonts w:ascii="標楷體" w:eastAsia="標楷體" w:hAnsi="標楷體" w:hint="eastAsia"/>
          <w:color w:val="000000" w:themeColor="text1"/>
          <w:szCs w:val="28"/>
        </w:rPr>
        <w:t>須提供機關永久使用授權</w:t>
      </w:r>
      <w:r>
        <w:rPr>
          <w:rFonts w:ascii="標楷體" w:eastAsia="標楷體" w:hAnsi="標楷體" w:hint="eastAsia"/>
          <w:color w:val="000000" w:themeColor="text1"/>
          <w:szCs w:val="28"/>
        </w:rPr>
        <w:t>，</w:t>
      </w:r>
      <w:r w:rsidR="00112AFE" w:rsidRPr="00826047">
        <w:rPr>
          <w:rFonts w:ascii="標楷體" w:eastAsia="標楷體" w:hAnsi="標楷體" w:hint="eastAsia"/>
          <w:color w:val="000000" w:themeColor="text1"/>
          <w:szCs w:val="28"/>
        </w:rPr>
        <w:t>並至少提供保固期間維護更新權利</w:t>
      </w:r>
      <w:r w:rsidR="00112AFE">
        <w:rPr>
          <w:rFonts w:ascii="標楷體" w:eastAsia="標楷體" w:hAnsi="標楷體" w:hint="eastAsia"/>
          <w:color w:val="000000" w:themeColor="text1"/>
          <w:szCs w:val="28"/>
        </w:rPr>
        <w:t>。</w:t>
      </w:r>
    </w:p>
    <w:p w14:paraId="6E341752" w14:textId="4363FD1B" w:rsidR="00112AFE" w:rsidRPr="002C4569" w:rsidRDefault="00112AFE" w:rsidP="00112AFE">
      <w:pPr>
        <w:pStyle w:val="af1"/>
        <w:numPr>
          <w:ilvl w:val="2"/>
          <w:numId w:val="31"/>
        </w:numPr>
        <w:ind w:leftChars="0"/>
        <w:rPr>
          <w:rFonts w:ascii="標楷體" w:eastAsia="標楷體" w:hAnsi="標楷體"/>
          <w:color w:val="000000" w:themeColor="text1"/>
          <w:szCs w:val="28"/>
        </w:rPr>
      </w:pPr>
      <w:r w:rsidRPr="002C4569">
        <w:rPr>
          <w:rFonts w:ascii="標楷體" w:eastAsia="標楷體" w:hAnsi="標楷體" w:hint="eastAsia"/>
          <w:color w:val="000000" w:themeColor="text1"/>
          <w:szCs w:val="28"/>
        </w:rPr>
        <w:t>廠商專案人員應</w:t>
      </w:r>
      <w:r w:rsidR="00B36F01">
        <w:rPr>
          <w:rFonts w:ascii="標楷體" w:eastAsia="標楷體" w:hAnsi="標楷體" w:hint="eastAsia"/>
          <w:color w:val="000000" w:themeColor="text1"/>
          <w:szCs w:val="28"/>
        </w:rPr>
        <w:t>至少一人</w:t>
      </w:r>
      <w:r w:rsidRPr="002C4569">
        <w:rPr>
          <w:rFonts w:ascii="標楷體" w:eastAsia="標楷體" w:hAnsi="標楷體" w:hint="eastAsia"/>
          <w:color w:val="000000" w:themeColor="text1"/>
          <w:szCs w:val="28"/>
        </w:rPr>
        <w:t>具有ISO/IEC 42001 AIMS Lead Auditor證照(最新版)。</w:t>
      </w:r>
    </w:p>
    <w:p w14:paraId="5F6FA763" w14:textId="77777777" w:rsidR="00112AFE" w:rsidRPr="002C4569" w:rsidRDefault="00112AFE" w:rsidP="00112AFE">
      <w:pPr>
        <w:pStyle w:val="af1"/>
        <w:numPr>
          <w:ilvl w:val="2"/>
          <w:numId w:val="31"/>
        </w:numPr>
        <w:ind w:leftChars="0"/>
        <w:rPr>
          <w:rFonts w:ascii="標楷體" w:eastAsia="標楷體" w:hAnsi="標楷體"/>
          <w:color w:val="000000" w:themeColor="text1"/>
          <w:szCs w:val="28"/>
        </w:rPr>
      </w:pPr>
      <w:r w:rsidRPr="002C4569">
        <w:rPr>
          <w:rFonts w:ascii="標楷體" w:eastAsia="標楷體" w:hAnsi="標楷體" w:hint="eastAsia"/>
          <w:color w:val="000000" w:themeColor="text1"/>
          <w:szCs w:val="28"/>
        </w:rPr>
        <w:t>將本案需求參照OWASP Top 10 for LLM Applications，於資訊安全計畫書中敘明訂定適切安全控制措施，提交機關核可辦理。</w:t>
      </w:r>
    </w:p>
    <w:p w14:paraId="597571E1" w14:textId="5FC3A2EC" w:rsidR="00112AFE" w:rsidRPr="002C4569" w:rsidRDefault="00112AFE" w:rsidP="00112AFE">
      <w:pPr>
        <w:pStyle w:val="af1"/>
        <w:numPr>
          <w:ilvl w:val="2"/>
          <w:numId w:val="31"/>
        </w:numPr>
        <w:ind w:leftChars="0"/>
        <w:rPr>
          <w:rFonts w:ascii="標楷體" w:eastAsia="標楷體" w:hAnsi="標楷體"/>
        </w:rPr>
      </w:pPr>
      <w:r w:rsidRPr="002C4569">
        <w:rPr>
          <w:rFonts w:ascii="標楷體" w:eastAsia="標楷體" w:hAnsi="標楷體" w:hint="eastAsia"/>
          <w:color w:val="000000" w:themeColor="text1"/>
          <w:szCs w:val="28"/>
        </w:rPr>
        <w:t>廠商專案人員應具有ISO/IEC 27001 Lead Auditor證照(最新版)</w:t>
      </w:r>
      <w:r w:rsidR="000A1FDF">
        <w:rPr>
          <w:rFonts w:ascii="標楷體" w:eastAsia="標楷體" w:hAnsi="標楷體" w:hint="eastAsia"/>
          <w:color w:val="000000" w:themeColor="text1"/>
          <w:szCs w:val="28"/>
        </w:rPr>
        <w:t>提出資安</w:t>
      </w:r>
      <w:r w:rsidRPr="002C4569">
        <w:rPr>
          <w:rFonts w:ascii="標楷體" w:eastAsia="標楷體" w:hAnsi="標楷體" w:hint="eastAsia"/>
          <w:color w:val="000000" w:themeColor="text1"/>
          <w:szCs w:val="28"/>
        </w:rPr>
        <w:t>整體規劃，提交機關核可辦理。</w:t>
      </w:r>
    </w:p>
    <w:p w14:paraId="099EBAAE" w14:textId="385B8EFC" w:rsidR="00112AFE" w:rsidRDefault="00112AFE" w:rsidP="00112AFE">
      <w:pPr>
        <w:pStyle w:val="af1"/>
        <w:numPr>
          <w:ilvl w:val="2"/>
          <w:numId w:val="31"/>
        </w:numPr>
        <w:ind w:leftChars="0"/>
        <w:rPr>
          <w:rFonts w:ascii="標楷體" w:eastAsia="標楷體" w:hAnsi="標楷體"/>
        </w:rPr>
      </w:pPr>
      <w:r w:rsidRPr="002C4569">
        <w:rPr>
          <w:rFonts w:ascii="標楷體" w:eastAsia="標楷體" w:hAnsi="標楷體" w:hint="eastAsia"/>
        </w:rPr>
        <w:t>其他本案廠商辦理資安項目應包含(但不限)以下項目：</w:t>
      </w:r>
    </w:p>
    <w:p w14:paraId="2B892394" w14:textId="1EA468FE" w:rsidR="00996EC0" w:rsidRDefault="00996EC0" w:rsidP="00996EC0">
      <w:pPr>
        <w:pStyle w:val="af1"/>
        <w:numPr>
          <w:ilvl w:val="3"/>
          <w:numId w:val="31"/>
        </w:numPr>
        <w:ind w:leftChars="0"/>
        <w:rPr>
          <w:rFonts w:ascii="標楷體" w:eastAsia="標楷體" w:hAnsi="標楷體"/>
        </w:rPr>
      </w:pPr>
      <w:r w:rsidRPr="002C4569">
        <w:rPr>
          <w:rFonts w:ascii="標楷體" w:eastAsia="標楷體" w:hAnsi="標楷體" w:hint="eastAsia"/>
        </w:rPr>
        <w:lastRenderedPageBreak/>
        <w:t>系統資安防護基準符規作業</w:t>
      </w:r>
    </w:p>
    <w:p w14:paraId="245CA3E1" w14:textId="3505F5A6" w:rsidR="00996EC0" w:rsidRDefault="00996EC0" w:rsidP="00996EC0">
      <w:pPr>
        <w:pStyle w:val="af1"/>
        <w:numPr>
          <w:ilvl w:val="3"/>
          <w:numId w:val="31"/>
        </w:numPr>
        <w:ind w:leftChars="0"/>
        <w:rPr>
          <w:rFonts w:ascii="標楷體" w:eastAsia="標楷體" w:hAnsi="標楷體"/>
        </w:rPr>
      </w:pPr>
      <w:r w:rsidRPr="002C4569">
        <w:rPr>
          <w:rFonts w:ascii="標楷體" w:eastAsia="標楷體" w:hAnsi="標楷體" w:hint="eastAsia"/>
        </w:rPr>
        <w:t>安全軟體發展生命週期(SSDLC)設計及檢核作業</w:t>
      </w:r>
    </w:p>
    <w:p w14:paraId="40ADB5D3" w14:textId="5A678BA8" w:rsidR="00996EC0" w:rsidRDefault="00996EC0" w:rsidP="00996EC0">
      <w:pPr>
        <w:pStyle w:val="af1"/>
        <w:numPr>
          <w:ilvl w:val="3"/>
          <w:numId w:val="31"/>
        </w:numPr>
        <w:ind w:leftChars="0"/>
        <w:rPr>
          <w:rFonts w:ascii="標楷體" w:eastAsia="標楷體" w:hAnsi="標楷體"/>
        </w:rPr>
      </w:pPr>
      <w:r w:rsidRPr="002C4569">
        <w:rPr>
          <w:rFonts w:ascii="標楷體" w:eastAsia="標楷體" w:hAnsi="標楷體" w:hint="eastAsia"/>
        </w:rPr>
        <w:t>模型防護開發驗證</w:t>
      </w:r>
    </w:p>
    <w:p w14:paraId="51659142" w14:textId="0CAADE33" w:rsidR="00996EC0" w:rsidRDefault="00996EC0" w:rsidP="00996EC0">
      <w:pPr>
        <w:pStyle w:val="af1"/>
        <w:numPr>
          <w:ilvl w:val="3"/>
          <w:numId w:val="31"/>
        </w:numPr>
        <w:ind w:leftChars="0"/>
        <w:rPr>
          <w:rFonts w:ascii="標楷體" w:eastAsia="標楷體" w:hAnsi="標楷體"/>
        </w:rPr>
      </w:pPr>
      <w:r w:rsidRPr="002C4569">
        <w:rPr>
          <w:rFonts w:ascii="標楷體" w:eastAsia="標楷體" w:hAnsi="標楷體" w:hint="eastAsia"/>
        </w:rPr>
        <w:t>系統資安檢測及弱點修補</w:t>
      </w:r>
    </w:p>
    <w:p w14:paraId="121B075F" w14:textId="6B25129F" w:rsidR="00996EC0" w:rsidRDefault="00996EC0" w:rsidP="00996EC0">
      <w:pPr>
        <w:pStyle w:val="af1"/>
        <w:numPr>
          <w:ilvl w:val="3"/>
          <w:numId w:val="31"/>
        </w:numPr>
        <w:ind w:leftChars="0"/>
        <w:rPr>
          <w:rFonts w:ascii="標楷體" w:eastAsia="標楷體" w:hAnsi="標楷體"/>
        </w:rPr>
      </w:pPr>
      <w:r w:rsidRPr="002C4569">
        <w:rPr>
          <w:rFonts w:ascii="標楷體" w:eastAsia="標楷體" w:hAnsi="標楷體" w:hint="eastAsia"/>
        </w:rPr>
        <w:t>系統備份還原及持續營運演練</w:t>
      </w:r>
    </w:p>
    <w:p w14:paraId="08483FEC" w14:textId="220C453F" w:rsidR="00DD0805" w:rsidRDefault="00DD0805" w:rsidP="00996EC0">
      <w:pPr>
        <w:pStyle w:val="af1"/>
        <w:numPr>
          <w:ilvl w:val="3"/>
          <w:numId w:val="31"/>
        </w:numPr>
        <w:ind w:leftChars="0"/>
        <w:rPr>
          <w:rFonts w:ascii="標楷體" w:eastAsia="標楷體" w:hAnsi="標楷體"/>
        </w:rPr>
      </w:pPr>
      <w:r w:rsidRPr="002C4569">
        <w:rPr>
          <w:rFonts w:ascii="標楷體" w:eastAsia="標楷體" w:hAnsi="標楷體" w:hint="eastAsia"/>
        </w:rPr>
        <w:t>配合本機關稽核活動</w:t>
      </w:r>
    </w:p>
    <w:p w14:paraId="4BC952BC" w14:textId="7DE86C58" w:rsidR="00AE40CD" w:rsidRDefault="00AE40CD" w:rsidP="00AE40CD">
      <w:pPr>
        <w:pStyle w:val="af1"/>
        <w:numPr>
          <w:ilvl w:val="2"/>
          <w:numId w:val="31"/>
        </w:numPr>
        <w:ind w:leftChars="0"/>
        <w:rPr>
          <w:rFonts w:ascii="標楷體" w:eastAsia="標楷體" w:hAnsi="標楷體"/>
        </w:rPr>
      </w:pPr>
      <w:r w:rsidRPr="00AE40CD">
        <w:rPr>
          <w:rFonts w:ascii="標楷體" w:eastAsia="標楷體" w:hAnsi="標楷體" w:hint="eastAsia"/>
        </w:rPr>
        <w:t>本案除應參照【行政院及所屬機關（構）使用生成式 AI 參考指引】外，並應遵守下列規定：</w:t>
      </w:r>
    </w:p>
    <w:p w14:paraId="58916E58" w14:textId="5C760DB1" w:rsidR="00AE40CD" w:rsidRDefault="00AE40CD" w:rsidP="00AE40CD">
      <w:pPr>
        <w:pStyle w:val="af1"/>
        <w:numPr>
          <w:ilvl w:val="3"/>
          <w:numId w:val="31"/>
        </w:numPr>
        <w:ind w:leftChars="0"/>
        <w:rPr>
          <w:rFonts w:ascii="標楷體" w:eastAsia="標楷體" w:hAnsi="標楷體"/>
        </w:rPr>
      </w:pPr>
      <w:r w:rsidRPr="00AE40CD">
        <w:rPr>
          <w:rFonts w:ascii="標楷體" w:eastAsia="標楷體" w:hAnsi="標楷體" w:hint="eastAsia"/>
        </w:rPr>
        <w:t>不得使用Deepseek等工具製作本案相關文件。</w:t>
      </w:r>
    </w:p>
    <w:p w14:paraId="56B66F2E" w14:textId="544C964C" w:rsidR="00AE40CD" w:rsidRDefault="00AE40CD" w:rsidP="00AE40CD">
      <w:pPr>
        <w:pStyle w:val="af1"/>
        <w:numPr>
          <w:ilvl w:val="3"/>
          <w:numId w:val="31"/>
        </w:numPr>
        <w:ind w:leftChars="0"/>
        <w:rPr>
          <w:rFonts w:ascii="標楷體" w:eastAsia="標楷體" w:hAnsi="標楷體"/>
        </w:rPr>
      </w:pPr>
      <w:r w:rsidRPr="00AE40CD">
        <w:rPr>
          <w:rFonts w:ascii="標楷體" w:eastAsia="標楷體" w:hAnsi="標楷體" w:hint="eastAsia"/>
        </w:rPr>
        <w:t>不得將任何涉及公務機密之資訊提供予生成式AI。</w:t>
      </w:r>
    </w:p>
    <w:p w14:paraId="192ECFE8" w14:textId="13DE43D0" w:rsidR="00AE40CD" w:rsidRDefault="00AE40CD" w:rsidP="00AE40CD">
      <w:pPr>
        <w:pStyle w:val="af1"/>
        <w:numPr>
          <w:ilvl w:val="3"/>
          <w:numId w:val="31"/>
        </w:numPr>
        <w:ind w:leftChars="0"/>
        <w:rPr>
          <w:rFonts w:ascii="標楷體" w:eastAsia="標楷體" w:hAnsi="標楷體"/>
        </w:rPr>
      </w:pPr>
      <w:r w:rsidRPr="00AE40CD">
        <w:rPr>
          <w:rFonts w:ascii="標楷體" w:eastAsia="標楷體" w:hAnsi="標楷體" w:hint="eastAsia"/>
        </w:rPr>
        <w:t>倘廠商擬使用生成式人工智慧製作履約文件，應事先報經機關同意，並於文件中適當揭露其使用情形。</w:t>
      </w:r>
    </w:p>
    <w:p w14:paraId="50DC42ED" w14:textId="638650AE" w:rsidR="00AE40CD" w:rsidRDefault="00AE40CD" w:rsidP="00AE40CD">
      <w:pPr>
        <w:pStyle w:val="af1"/>
        <w:numPr>
          <w:ilvl w:val="3"/>
          <w:numId w:val="31"/>
        </w:numPr>
        <w:ind w:leftChars="0"/>
        <w:rPr>
          <w:rFonts w:ascii="標楷體" w:eastAsia="標楷體" w:hAnsi="標楷體"/>
        </w:rPr>
      </w:pPr>
      <w:r w:rsidRPr="00AE40CD">
        <w:rPr>
          <w:rFonts w:ascii="標楷體" w:eastAsia="標楷體" w:hAnsi="標楷體" w:hint="eastAsia"/>
        </w:rPr>
        <w:t>廠商如違反上述禁用條款，機關得終止或解除契約。</w:t>
      </w:r>
    </w:p>
    <w:p w14:paraId="634B43BC" w14:textId="3E6F5CCF" w:rsidR="004A248F" w:rsidRPr="004A248F" w:rsidRDefault="004A248F">
      <w:pPr>
        <w:widowControl/>
        <w:rPr>
          <w:rFonts w:ascii="標楷體" w:eastAsia="標楷體" w:hAnsi="標楷體"/>
          <w:szCs w:val="24"/>
        </w:rPr>
      </w:pPr>
      <w:r w:rsidRPr="004A248F">
        <w:rPr>
          <w:rFonts w:ascii="標楷體" w:eastAsia="標楷體" w:hAnsi="標楷體"/>
          <w:szCs w:val="24"/>
        </w:rPr>
        <w:br w:type="page"/>
      </w:r>
    </w:p>
    <w:p w14:paraId="3944FEA1" w14:textId="7A4AEED7" w:rsidR="00BA015C" w:rsidRDefault="00BA015C" w:rsidP="00BA015C">
      <w:pPr>
        <w:pStyle w:val="af1"/>
        <w:numPr>
          <w:ilvl w:val="0"/>
          <w:numId w:val="9"/>
        </w:numPr>
        <w:ind w:leftChars="0"/>
        <w:rPr>
          <w:rFonts w:ascii="標楷體" w:eastAsia="標楷體" w:hAnsi="標楷體"/>
          <w:szCs w:val="24"/>
        </w:rPr>
      </w:pPr>
      <w:r w:rsidRPr="00BA015C">
        <w:rPr>
          <w:rFonts w:ascii="標楷體" w:eastAsia="標楷體" w:hAnsi="標楷體" w:hint="eastAsia"/>
          <w:szCs w:val="24"/>
        </w:rPr>
        <w:lastRenderedPageBreak/>
        <w:t>「桃捷雲平台AI算力提升」伺服器群</w:t>
      </w:r>
    </w:p>
    <w:p w14:paraId="77510D72" w14:textId="2B68EDDD" w:rsidR="00BC0D8E" w:rsidRDefault="00061B39" w:rsidP="009E5245">
      <w:pPr>
        <w:pStyle w:val="af1"/>
        <w:numPr>
          <w:ilvl w:val="1"/>
          <w:numId w:val="29"/>
        </w:numPr>
        <w:ind w:leftChars="0"/>
        <w:rPr>
          <w:rFonts w:ascii="標楷體" w:eastAsia="標楷體" w:hAnsi="標楷體"/>
          <w:szCs w:val="24"/>
        </w:rPr>
      </w:pPr>
      <w:r w:rsidRPr="00BA015C">
        <w:rPr>
          <w:rFonts w:ascii="標楷體" w:eastAsia="標楷體" w:hAnsi="標楷體" w:hint="eastAsia"/>
          <w:szCs w:val="24"/>
        </w:rPr>
        <w:t>AI運算伺服器</w:t>
      </w:r>
      <w:r w:rsidR="009E5245">
        <w:rPr>
          <w:rFonts w:ascii="標楷體" w:eastAsia="標楷體" w:hAnsi="標楷體" w:hint="eastAsia"/>
          <w:szCs w:val="24"/>
        </w:rPr>
        <w:t>(</w:t>
      </w:r>
      <w:r w:rsidR="009E5245" w:rsidRPr="009E5245">
        <w:rPr>
          <w:rFonts w:ascii="標楷體" w:eastAsia="標楷體" w:hAnsi="標楷體" w:hint="eastAsia"/>
          <w:szCs w:val="24"/>
        </w:rPr>
        <w:t>詳見詳細價目表項次</w:t>
      </w:r>
      <w:r w:rsidR="000B6AB9">
        <w:rPr>
          <w:rFonts w:ascii="標楷體" w:eastAsia="標楷體" w:hAnsi="標楷體" w:hint="eastAsia"/>
          <w:szCs w:val="24"/>
        </w:rPr>
        <w:t>四</w:t>
      </w:r>
      <w:r w:rsidR="009E5245" w:rsidRPr="009E5245">
        <w:rPr>
          <w:rFonts w:ascii="標楷體" w:eastAsia="標楷體" w:hAnsi="標楷體" w:hint="eastAsia"/>
          <w:szCs w:val="24"/>
        </w:rPr>
        <w:t>、1.</w:t>
      </w:r>
      <w:r w:rsidR="009E5245">
        <w:rPr>
          <w:rFonts w:ascii="標楷體" w:eastAsia="標楷體" w:hAnsi="標楷體" w:hint="eastAsia"/>
          <w:szCs w:val="24"/>
        </w:rPr>
        <w:t>)</w:t>
      </w:r>
    </w:p>
    <w:p w14:paraId="09327005" w14:textId="25837952" w:rsidR="00B60FA6" w:rsidRPr="00B60FA6" w:rsidRDefault="00B60FA6" w:rsidP="00B60FA6">
      <w:pPr>
        <w:pStyle w:val="af1"/>
        <w:numPr>
          <w:ilvl w:val="2"/>
          <w:numId w:val="29"/>
        </w:numPr>
        <w:ind w:leftChars="0"/>
        <w:rPr>
          <w:rFonts w:ascii="標楷體" w:eastAsia="標楷體" w:hAnsi="標楷體"/>
          <w:szCs w:val="24"/>
        </w:rPr>
      </w:pPr>
      <w:r w:rsidRPr="00B60FA6">
        <w:rPr>
          <w:rFonts w:ascii="標楷體" w:eastAsia="標楷體" w:hAnsi="標楷體" w:hint="eastAsia"/>
          <w:szCs w:val="24"/>
        </w:rPr>
        <w:t>交貨時程：</w:t>
      </w:r>
      <w:r w:rsidRPr="008A5C4D">
        <w:rPr>
          <w:rFonts w:ascii="標楷體" w:eastAsia="標楷體" w:hAnsi="標楷體" w:hint="eastAsia"/>
          <w:szCs w:val="24"/>
        </w:rPr>
        <w:t>廠商應於115年6月30日前完成</w:t>
      </w:r>
      <w:r w:rsidR="002C2BD8" w:rsidRPr="008A5C4D">
        <w:rPr>
          <w:rFonts w:ascii="標楷體" w:eastAsia="標楷體" w:hAnsi="標楷體" w:hint="eastAsia"/>
          <w:szCs w:val="24"/>
        </w:rPr>
        <w:t>本</w:t>
      </w:r>
      <w:r w:rsidRPr="008A5C4D">
        <w:rPr>
          <w:rFonts w:ascii="標楷體" w:eastAsia="標楷體" w:hAnsi="標楷體" w:hint="eastAsia"/>
          <w:szCs w:val="24"/>
        </w:rPr>
        <w:t>設備之交貨</w:t>
      </w:r>
      <w:r w:rsidRPr="00B60FA6">
        <w:rPr>
          <w:rFonts w:ascii="標楷體" w:eastAsia="標楷體" w:hAnsi="標楷體" w:hint="eastAsia"/>
          <w:szCs w:val="24"/>
        </w:rPr>
        <w:t>、安裝及基本功能測試作業。</w:t>
      </w:r>
    </w:p>
    <w:p w14:paraId="6F0036EC" w14:textId="77777777" w:rsidR="00B60FA6" w:rsidRPr="00B60FA6" w:rsidRDefault="00B60FA6" w:rsidP="00B60FA6">
      <w:pPr>
        <w:pStyle w:val="af1"/>
        <w:numPr>
          <w:ilvl w:val="2"/>
          <w:numId w:val="29"/>
        </w:numPr>
        <w:ind w:leftChars="0"/>
        <w:rPr>
          <w:rFonts w:ascii="標楷體" w:eastAsia="標楷體" w:hAnsi="標楷體"/>
          <w:szCs w:val="24"/>
        </w:rPr>
      </w:pPr>
      <w:r w:rsidRPr="00B60FA6">
        <w:rPr>
          <w:rFonts w:ascii="標楷體" w:eastAsia="標楷體" w:hAnsi="標楷體" w:hint="eastAsia"/>
          <w:szCs w:val="24"/>
        </w:rPr>
        <w:t>現場安裝服務：廠商應提供本設備之現場安裝、組裝、配線與基本開機設定服務，並協助確認系統正常運作，完成初步檢查與測試。</w:t>
      </w:r>
    </w:p>
    <w:p w14:paraId="7647E408" w14:textId="420B8902" w:rsidR="00B60FA6" w:rsidRPr="00B60FA6" w:rsidRDefault="00B60FA6" w:rsidP="00B60FA6">
      <w:pPr>
        <w:pStyle w:val="af1"/>
        <w:numPr>
          <w:ilvl w:val="2"/>
          <w:numId w:val="29"/>
        </w:numPr>
        <w:ind w:leftChars="0"/>
        <w:rPr>
          <w:rFonts w:ascii="標楷體" w:eastAsia="標楷體" w:hAnsi="標楷體"/>
          <w:szCs w:val="24"/>
        </w:rPr>
      </w:pPr>
      <w:r w:rsidRPr="00B60FA6">
        <w:rPr>
          <w:rFonts w:ascii="標楷體" w:eastAsia="標楷體" w:hAnsi="標楷體" w:hint="eastAsia"/>
          <w:szCs w:val="24"/>
        </w:rPr>
        <w:t>教育訓練：廠商應至少提供1次2小時（含）以上之使用與維護操作教育訓練，訓練對象為管理及維運人員，並應納入教育訓練</w:t>
      </w:r>
      <w:r w:rsidR="007C1652">
        <w:rPr>
          <w:rFonts w:ascii="標楷體" w:eastAsia="標楷體" w:hAnsi="標楷體" w:hint="eastAsia"/>
          <w:szCs w:val="24"/>
        </w:rPr>
        <w:t>計畫</w:t>
      </w:r>
      <w:r w:rsidRPr="00B60FA6">
        <w:rPr>
          <w:rFonts w:ascii="標楷體" w:eastAsia="標楷體" w:hAnsi="標楷體" w:hint="eastAsia"/>
          <w:szCs w:val="24"/>
        </w:rPr>
        <w:t>中詳列內容與時程。</w:t>
      </w:r>
    </w:p>
    <w:p w14:paraId="3F04011D" w14:textId="77777777" w:rsidR="00B60FA6" w:rsidRPr="00B60FA6" w:rsidRDefault="00B60FA6" w:rsidP="00B60FA6">
      <w:pPr>
        <w:pStyle w:val="af1"/>
        <w:numPr>
          <w:ilvl w:val="2"/>
          <w:numId w:val="29"/>
        </w:numPr>
        <w:ind w:leftChars="0"/>
        <w:rPr>
          <w:rFonts w:ascii="標楷體" w:eastAsia="標楷體" w:hAnsi="標楷體"/>
          <w:szCs w:val="24"/>
        </w:rPr>
      </w:pPr>
      <w:r w:rsidRPr="00B60FA6">
        <w:rPr>
          <w:rFonts w:ascii="標楷體" w:eastAsia="標楷體" w:hAnsi="標楷體" w:hint="eastAsia"/>
          <w:szCs w:val="24"/>
        </w:rPr>
        <w:t>機房環境適配責任：若本設備因體積、耗電量、散熱需求或重量等因素，無法於原有機房環境中正常部署，廠商應主動提出可行之配套方案（如：地面補強、電力改線、空調改善等），並負責執行相關工程。</w:t>
      </w:r>
    </w:p>
    <w:p w14:paraId="32B8CB88" w14:textId="3B42FD2C" w:rsidR="00B60FA6" w:rsidRDefault="007C1652" w:rsidP="00B60FA6">
      <w:pPr>
        <w:pStyle w:val="af1"/>
        <w:numPr>
          <w:ilvl w:val="2"/>
          <w:numId w:val="29"/>
        </w:numPr>
        <w:ind w:leftChars="0"/>
        <w:rPr>
          <w:rFonts w:ascii="標楷體" w:eastAsia="標楷體" w:hAnsi="標楷體"/>
          <w:szCs w:val="24"/>
        </w:rPr>
      </w:pPr>
      <w:r>
        <w:rPr>
          <w:rFonts w:ascii="標楷體" w:eastAsia="標楷體" w:hAnsi="標楷體" w:hint="eastAsia"/>
          <w:szCs w:val="24"/>
        </w:rPr>
        <w:t>系統效能測試與驗證：廠商應於測試計畫</w:t>
      </w:r>
      <w:r w:rsidR="00B60FA6" w:rsidRPr="00B60FA6">
        <w:rPr>
          <w:rFonts w:ascii="標楷體" w:eastAsia="標楷體" w:hAnsi="標楷體" w:hint="eastAsia"/>
          <w:szCs w:val="24"/>
        </w:rPr>
        <w:t>中規劃本設備之效能測試項目，並於驗收前完成測試與數據報告。報告內容須具量化指標，例如：AI模型訓練與推理時間縮短3.69至97.66倍、GPU相較CPU可提升運算效能達50至1000倍等，作為系統整體效能驗證依據。</w:t>
      </w:r>
    </w:p>
    <w:p w14:paraId="5BEBB57F" w14:textId="00645135" w:rsidR="002C2BD8" w:rsidRDefault="002C2BD8" w:rsidP="002C2BD8">
      <w:pPr>
        <w:pStyle w:val="af1"/>
        <w:numPr>
          <w:ilvl w:val="2"/>
          <w:numId w:val="29"/>
        </w:numPr>
        <w:ind w:leftChars="0"/>
        <w:rPr>
          <w:rFonts w:ascii="標楷體" w:eastAsia="標楷體" w:hAnsi="標楷體"/>
          <w:szCs w:val="24"/>
        </w:rPr>
      </w:pPr>
      <w:r w:rsidRPr="002C2BD8">
        <w:rPr>
          <w:rFonts w:ascii="標楷體" w:eastAsia="標楷體" w:hAnsi="標楷體" w:hint="eastAsia"/>
          <w:szCs w:val="24"/>
        </w:rPr>
        <w:t>可提供優於原規設備：廠商所提設備如具備高於本案技術規格之性能（例如更高核心數之處理器、更大容量記憶體、更高等級之GPU型號等），在不影響整體時程</w:t>
      </w:r>
      <w:r>
        <w:rPr>
          <w:rFonts w:ascii="標楷體" w:eastAsia="標楷體" w:hAnsi="標楷體" w:hint="eastAsia"/>
          <w:szCs w:val="24"/>
        </w:rPr>
        <w:t>下</w:t>
      </w:r>
      <w:r w:rsidRPr="002C2BD8">
        <w:rPr>
          <w:rFonts w:ascii="標楷體" w:eastAsia="標楷體" w:hAnsi="標楷體" w:hint="eastAsia"/>
          <w:szCs w:val="24"/>
        </w:rPr>
        <w:t>，得以優規設備替代原規，惟不得因此要求額外加價。</w:t>
      </w:r>
    </w:p>
    <w:p w14:paraId="238C0F2F" w14:textId="6AF61AAD" w:rsidR="00D7211F" w:rsidRDefault="00D7211F" w:rsidP="00D7211F">
      <w:pPr>
        <w:pStyle w:val="af1"/>
        <w:numPr>
          <w:ilvl w:val="2"/>
          <w:numId w:val="29"/>
        </w:numPr>
        <w:ind w:leftChars="0"/>
        <w:rPr>
          <w:rFonts w:ascii="標楷體" w:eastAsia="標楷體" w:hAnsi="標楷體"/>
          <w:szCs w:val="24"/>
        </w:rPr>
      </w:pPr>
      <w:r w:rsidRPr="00D7211F">
        <w:rPr>
          <w:rFonts w:ascii="標楷體" w:eastAsia="標楷體" w:hAnsi="標楷體" w:hint="eastAsia"/>
          <w:szCs w:val="24"/>
        </w:rPr>
        <w:t>資源共享與資訊安全控管：本設備所配置之GPU資源，應可透過本案「四、AI運算管理平台」調度分配，並得預留部分資源（例如2顆GPU）供機關依需求分配予外部單位（如交通部鐵道局）使用。資源外部調度須搭配本案</w:t>
      </w:r>
      <w:r w:rsidR="001F79DE">
        <w:rPr>
          <w:rFonts w:ascii="標楷體" w:eastAsia="標楷體" w:hAnsi="標楷體" w:hint="eastAsia"/>
          <w:szCs w:val="24"/>
        </w:rPr>
        <w:t>財</w:t>
      </w:r>
      <w:r w:rsidR="00600E8A" w:rsidRPr="00600E8A">
        <w:rPr>
          <w:rFonts w:ascii="標楷體" w:eastAsia="標楷體" w:hAnsi="標楷體" w:hint="eastAsia"/>
          <w:color w:val="0000FF"/>
          <w:szCs w:val="24"/>
        </w:rPr>
        <w:t>物</w:t>
      </w:r>
      <w:r w:rsidR="001F79DE">
        <w:rPr>
          <w:rFonts w:ascii="標楷體" w:eastAsia="標楷體" w:hAnsi="標楷體" w:hint="eastAsia"/>
          <w:szCs w:val="24"/>
        </w:rPr>
        <w:t>規格說明</w:t>
      </w:r>
      <w:r w:rsidR="001F79DE" w:rsidRPr="00D7211F">
        <w:rPr>
          <w:rFonts w:ascii="標楷體" w:eastAsia="標楷體" w:hAnsi="標楷體" w:hint="eastAsia"/>
          <w:szCs w:val="24"/>
        </w:rPr>
        <w:t>「</w:t>
      </w:r>
      <w:r w:rsidR="001F79DE">
        <w:rPr>
          <w:rFonts w:ascii="標楷體" w:eastAsia="標楷體" w:hAnsi="標楷體" w:hint="eastAsia"/>
          <w:szCs w:val="24"/>
        </w:rPr>
        <w:t>貳、十五、</w:t>
      </w:r>
      <w:r w:rsidR="001F79DE" w:rsidRPr="001F79DE">
        <w:rPr>
          <w:rFonts w:ascii="標楷體" w:eastAsia="標楷體" w:hAnsi="標楷體" w:hint="eastAsia"/>
          <w:szCs w:val="24"/>
        </w:rPr>
        <w:t>資安</w:t>
      </w:r>
      <w:r w:rsidRPr="001F79DE">
        <w:rPr>
          <w:rFonts w:ascii="標楷體" w:eastAsia="標楷體" w:hAnsi="標楷體" w:hint="eastAsia"/>
          <w:szCs w:val="24"/>
        </w:rPr>
        <w:t>」</w:t>
      </w:r>
      <w:r w:rsidR="001F79DE" w:rsidRPr="001F79DE">
        <w:rPr>
          <w:rFonts w:ascii="標楷體" w:eastAsia="標楷體" w:hAnsi="標楷體" w:hint="eastAsia"/>
          <w:szCs w:val="24"/>
        </w:rPr>
        <w:t>規劃</w:t>
      </w:r>
      <w:r w:rsidRPr="00D7211F">
        <w:rPr>
          <w:rFonts w:ascii="標楷體" w:eastAsia="標楷體" w:hAnsi="標楷體" w:hint="eastAsia"/>
          <w:szCs w:val="24"/>
        </w:rPr>
        <w:t>所建置之安全機制，相關使用權限、存取控管、資源隔離與日誌記錄等資訊安全措施，應於資訊安全計畫書中明確說明，並經本機關審核同意後實施。</w:t>
      </w:r>
    </w:p>
    <w:p w14:paraId="6539426D" w14:textId="5CD2D149" w:rsidR="00BC0D8E" w:rsidRDefault="00061B39" w:rsidP="00BC0D8E">
      <w:pPr>
        <w:pStyle w:val="af1"/>
        <w:numPr>
          <w:ilvl w:val="1"/>
          <w:numId w:val="29"/>
        </w:numPr>
        <w:ind w:leftChars="0"/>
        <w:rPr>
          <w:rFonts w:ascii="標楷體" w:eastAsia="標楷體" w:hAnsi="標楷體"/>
          <w:szCs w:val="24"/>
        </w:rPr>
      </w:pPr>
      <w:r>
        <w:rPr>
          <w:rFonts w:ascii="標楷體" w:eastAsia="標楷體" w:hAnsi="標楷體" w:hint="eastAsia"/>
          <w:szCs w:val="24"/>
        </w:rPr>
        <w:t>運算伺服器</w:t>
      </w:r>
      <w:r w:rsidR="000B6AB9">
        <w:rPr>
          <w:rFonts w:ascii="標楷體" w:eastAsia="標楷體" w:hAnsi="標楷體" w:hint="eastAsia"/>
          <w:szCs w:val="24"/>
        </w:rPr>
        <w:t>(</w:t>
      </w:r>
      <w:r w:rsidR="000B6AB9" w:rsidRPr="009E5245">
        <w:rPr>
          <w:rFonts w:ascii="標楷體" w:eastAsia="標楷體" w:hAnsi="標楷體" w:hint="eastAsia"/>
          <w:szCs w:val="24"/>
        </w:rPr>
        <w:t>詳見詳細價目表項次</w:t>
      </w:r>
      <w:r w:rsidR="000B6AB9">
        <w:rPr>
          <w:rFonts w:ascii="標楷體" w:eastAsia="標楷體" w:hAnsi="標楷體" w:hint="eastAsia"/>
          <w:szCs w:val="24"/>
        </w:rPr>
        <w:t>四</w:t>
      </w:r>
      <w:r w:rsidR="000B6AB9" w:rsidRPr="009E5245">
        <w:rPr>
          <w:rFonts w:ascii="標楷體" w:eastAsia="標楷體" w:hAnsi="標楷體" w:hint="eastAsia"/>
          <w:szCs w:val="24"/>
        </w:rPr>
        <w:t>、</w:t>
      </w:r>
      <w:r w:rsidR="000B6AB9">
        <w:rPr>
          <w:rFonts w:ascii="標楷體" w:eastAsia="標楷體" w:hAnsi="標楷體" w:hint="eastAsia"/>
          <w:szCs w:val="24"/>
        </w:rPr>
        <w:t>2</w:t>
      </w:r>
      <w:r w:rsidR="000B6AB9" w:rsidRPr="009E5245">
        <w:rPr>
          <w:rFonts w:ascii="標楷體" w:eastAsia="標楷體" w:hAnsi="標楷體" w:hint="eastAsia"/>
          <w:szCs w:val="24"/>
        </w:rPr>
        <w:t>.</w:t>
      </w:r>
      <w:r w:rsidR="000B6AB9">
        <w:rPr>
          <w:rFonts w:ascii="標楷體" w:eastAsia="標楷體" w:hAnsi="標楷體" w:hint="eastAsia"/>
          <w:szCs w:val="24"/>
        </w:rPr>
        <w:t>)</w:t>
      </w:r>
    </w:p>
    <w:p w14:paraId="672DCC8C" w14:textId="38BCE0ED" w:rsidR="00BC0D8E" w:rsidRDefault="009A0898" w:rsidP="009A0898">
      <w:pPr>
        <w:pStyle w:val="af1"/>
        <w:numPr>
          <w:ilvl w:val="2"/>
          <w:numId w:val="29"/>
        </w:numPr>
        <w:ind w:leftChars="0"/>
        <w:rPr>
          <w:rFonts w:ascii="標楷體" w:eastAsia="標楷體" w:hAnsi="標楷體"/>
          <w:szCs w:val="24"/>
        </w:rPr>
      </w:pPr>
      <w:r w:rsidRPr="009A0898">
        <w:rPr>
          <w:rFonts w:ascii="標楷體" w:eastAsia="標楷體" w:hAnsi="標楷體" w:hint="eastAsia"/>
          <w:szCs w:val="24"/>
        </w:rPr>
        <w:t>交貨時程：廠商應於</w:t>
      </w:r>
      <w:r>
        <w:rPr>
          <w:rFonts w:ascii="標楷體" w:eastAsia="標楷體" w:hAnsi="標楷體" w:hint="eastAsia"/>
          <w:szCs w:val="24"/>
        </w:rPr>
        <w:t>第一期</w:t>
      </w:r>
      <w:r w:rsidRPr="009A0898">
        <w:rPr>
          <w:rFonts w:ascii="標楷體" w:eastAsia="標楷體" w:hAnsi="標楷體" w:hint="eastAsia"/>
          <w:szCs w:val="24"/>
        </w:rPr>
        <w:t>完成本設備之交貨、安裝及基本功能測試作業。</w:t>
      </w:r>
    </w:p>
    <w:p w14:paraId="26D34FFC" w14:textId="77777777" w:rsidR="009A0898" w:rsidRPr="00B60FA6" w:rsidRDefault="009A0898" w:rsidP="009A0898">
      <w:pPr>
        <w:pStyle w:val="af1"/>
        <w:numPr>
          <w:ilvl w:val="2"/>
          <w:numId w:val="29"/>
        </w:numPr>
        <w:ind w:leftChars="0"/>
        <w:rPr>
          <w:rFonts w:ascii="標楷體" w:eastAsia="標楷體" w:hAnsi="標楷體"/>
          <w:szCs w:val="24"/>
        </w:rPr>
      </w:pPr>
      <w:r w:rsidRPr="00B60FA6">
        <w:rPr>
          <w:rFonts w:ascii="標楷體" w:eastAsia="標楷體" w:hAnsi="標楷體" w:hint="eastAsia"/>
          <w:szCs w:val="24"/>
        </w:rPr>
        <w:t>現場安裝服務：廠商應提供本設備之現場安裝、組裝、配線與基本開機設定服務，並協助確認系統正常運作，完成初步檢查與測試。</w:t>
      </w:r>
    </w:p>
    <w:p w14:paraId="13B04034" w14:textId="0A9D3C5C" w:rsidR="009A0898" w:rsidRPr="00B60FA6" w:rsidRDefault="009A0898" w:rsidP="009A0898">
      <w:pPr>
        <w:pStyle w:val="af1"/>
        <w:numPr>
          <w:ilvl w:val="2"/>
          <w:numId w:val="29"/>
        </w:numPr>
        <w:ind w:leftChars="0"/>
        <w:rPr>
          <w:rFonts w:ascii="標楷體" w:eastAsia="標楷體" w:hAnsi="標楷體"/>
          <w:szCs w:val="24"/>
        </w:rPr>
      </w:pPr>
      <w:r w:rsidRPr="00B60FA6">
        <w:rPr>
          <w:rFonts w:ascii="標楷體" w:eastAsia="標楷體" w:hAnsi="標楷體" w:hint="eastAsia"/>
          <w:szCs w:val="24"/>
        </w:rPr>
        <w:t>教育訓練：廠商應至少提供1次2小時（含）以上之使用與維護操作教育訓練，訓練對象為管理及維運人員，並應納入教育訓練計畫中詳列內容與時程。</w:t>
      </w:r>
    </w:p>
    <w:p w14:paraId="6B9BD392" w14:textId="77777777" w:rsidR="009A0898" w:rsidRPr="00B60FA6" w:rsidRDefault="009A0898" w:rsidP="009A0898">
      <w:pPr>
        <w:pStyle w:val="af1"/>
        <w:numPr>
          <w:ilvl w:val="2"/>
          <w:numId w:val="29"/>
        </w:numPr>
        <w:ind w:leftChars="0"/>
        <w:rPr>
          <w:rFonts w:ascii="標楷體" w:eastAsia="標楷體" w:hAnsi="標楷體"/>
          <w:szCs w:val="24"/>
        </w:rPr>
      </w:pPr>
      <w:r w:rsidRPr="00B60FA6">
        <w:rPr>
          <w:rFonts w:ascii="標楷體" w:eastAsia="標楷體" w:hAnsi="標楷體" w:hint="eastAsia"/>
          <w:szCs w:val="24"/>
        </w:rPr>
        <w:t>機房環境適配責任：若本設備因體積、耗電量、散熱需求或重量等因素，無法於原有機房環境中正常部署，廠商應主動提出可行之配套方案（如：地面補強、電力改線、空調改善等），並負責執行相關工程。</w:t>
      </w:r>
    </w:p>
    <w:p w14:paraId="3226433A" w14:textId="08AED4B3" w:rsidR="009A0898" w:rsidRDefault="009A0898" w:rsidP="009A0898">
      <w:pPr>
        <w:pStyle w:val="af1"/>
        <w:numPr>
          <w:ilvl w:val="2"/>
          <w:numId w:val="29"/>
        </w:numPr>
        <w:ind w:leftChars="0"/>
        <w:rPr>
          <w:rFonts w:ascii="標楷體" w:eastAsia="標楷體" w:hAnsi="標楷體"/>
          <w:szCs w:val="24"/>
        </w:rPr>
      </w:pPr>
      <w:r w:rsidRPr="002C2BD8">
        <w:rPr>
          <w:rFonts w:ascii="標楷體" w:eastAsia="標楷體" w:hAnsi="標楷體" w:hint="eastAsia"/>
          <w:szCs w:val="24"/>
        </w:rPr>
        <w:t>可提供優於原規設備：廠商所提設備如具備高於本案技術規格之性能（例如更高核心數之處理器、更大容量記憶體、更高等級之</w:t>
      </w:r>
      <w:r>
        <w:rPr>
          <w:rFonts w:ascii="標楷體" w:eastAsia="標楷體" w:hAnsi="標楷體"/>
          <w:szCs w:val="24"/>
        </w:rPr>
        <w:t>C</w:t>
      </w:r>
      <w:r w:rsidRPr="002C2BD8">
        <w:rPr>
          <w:rFonts w:ascii="標楷體" w:eastAsia="標楷體" w:hAnsi="標楷體" w:hint="eastAsia"/>
          <w:szCs w:val="24"/>
        </w:rPr>
        <w:t>PU型號等），在不影響整體時程</w:t>
      </w:r>
      <w:r>
        <w:rPr>
          <w:rFonts w:ascii="標楷體" w:eastAsia="標楷體" w:hAnsi="標楷體" w:hint="eastAsia"/>
          <w:szCs w:val="24"/>
        </w:rPr>
        <w:t>下</w:t>
      </w:r>
      <w:r w:rsidRPr="002C2BD8">
        <w:rPr>
          <w:rFonts w:ascii="標楷體" w:eastAsia="標楷體" w:hAnsi="標楷體" w:hint="eastAsia"/>
          <w:szCs w:val="24"/>
        </w:rPr>
        <w:t>，得以優規設備替代原規，惟不得因此要求額外加價。</w:t>
      </w:r>
    </w:p>
    <w:p w14:paraId="3164C09F" w14:textId="1D891484" w:rsidR="00061B39" w:rsidRDefault="00061B39" w:rsidP="006C0BBD">
      <w:pPr>
        <w:pStyle w:val="af1"/>
        <w:numPr>
          <w:ilvl w:val="1"/>
          <w:numId w:val="29"/>
        </w:numPr>
        <w:ind w:leftChars="0"/>
        <w:rPr>
          <w:rFonts w:ascii="標楷體" w:eastAsia="標楷體" w:hAnsi="標楷體"/>
          <w:szCs w:val="24"/>
        </w:rPr>
      </w:pPr>
      <w:r>
        <w:rPr>
          <w:rFonts w:ascii="標楷體" w:eastAsia="標楷體" w:hAnsi="標楷體" w:hint="eastAsia"/>
          <w:szCs w:val="24"/>
        </w:rPr>
        <w:lastRenderedPageBreak/>
        <w:t>機電服務</w:t>
      </w:r>
      <w:r w:rsidR="000B6AB9">
        <w:rPr>
          <w:rFonts w:ascii="標楷體" w:eastAsia="標楷體" w:hAnsi="標楷體" w:hint="eastAsia"/>
          <w:szCs w:val="24"/>
        </w:rPr>
        <w:t>(</w:t>
      </w:r>
      <w:r w:rsidR="000B6AB9" w:rsidRPr="009E5245">
        <w:rPr>
          <w:rFonts w:ascii="標楷體" w:eastAsia="標楷體" w:hAnsi="標楷體" w:hint="eastAsia"/>
          <w:szCs w:val="24"/>
        </w:rPr>
        <w:t>詳見詳細價目表項次</w:t>
      </w:r>
      <w:r w:rsidR="000B6AB9">
        <w:rPr>
          <w:rFonts w:ascii="標楷體" w:eastAsia="標楷體" w:hAnsi="標楷體" w:hint="eastAsia"/>
          <w:szCs w:val="24"/>
        </w:rPr>
        <w:t>四</w:t>
      </w:r>
      <w:r w:rsidR="000B6AB9" w:rsidRPr="009E5245">
        <w:rPr>
          <w:rFonts w:ascii="標楷體" w:eastAsia="標楷體" w:hAnsi="標楷體" w:hint="eastAsia"/>
          <w:szCs w:val="24"/>
        </w:rPr>
        <w:t>、</w:t>
      </w:r>
      <w:r w:rsidR="000B6AB9">
        <w:rPr>
          <w:rFonts w:ascii="標楷體" w:eastAsia="標楷體" w:hAnsi="標楷體"/>
          <w:szCs w:val="24"/>
        </w:rPr>
        <w:t>3</w:t>
      </w:r>
      <w:r w:rsidR="000B6AB9" w:rsidRPr="009E5245">
        <w:rPr>
          <w:rFonts w:ascii="標楷體" w:eastAsia="標楷體" w:hAnsi="標楷體" w:hint="eastAsia"/>
          <w:szCs w:val="24"/>
        </w:rPr>
        <w:t>.</w:t>
      </w:r>
      <w:r w:rsidR="000B6AB9">
        <w:rPr>
          <w:rFonts w:ascii="標楷體" w:eastAsia="標楷體" w:hAnsi="標楷體" w:hint="eastAsia"/>
          <w:szCs w:val="24"/>
        </w:rPr>
        <w:t>)</w:t>
      </w:r>
    </w:p>
    <w:p w14:paraId="46B683A7" w14:textId="6ABA24F2" w:rsidR="00E909D5" w:rsidRDefault="00E909D5" w:rsidP="00E909D5">
      <w:pPr>
        <w:pStyle w:val="af1"/>
        <w:numPr>
          <w:ilvl w:val="2"/>
          <w:numId w:val="29"/>
        </w:numPr>
        <w:ind w:leftChars="0"/>
        <w:rPr>
          <w:rFonts w:ascii="標楷體" w:eastAsia="標楷體" w:hAnsi="標楷體"/>
          <w:szCs w:val="24"/>
        </w:rPr>
      </w:pPr>
      <w:r w:rsidRPr="00E909D5">
        <w:rPr>
          <w:rFonts w:ascii="標楷體" w:eastAsia="標楷體" w:hAnsi="標楷體" w:hint="eastAsia"/>
          <w:szCs w:val="24"/>
        </w:rPr>
        <w:t>廠商應依本機關指定地點，辦理機房改建與優化作業（以下簡稱「AI機房」）。</w:t>
      </w:r>
    </w:p>
    <w:p w14:paraId="0131ED85" w14:textId="2BFDE7E8" w:rsidR="00BC0D8E" w:rsidRDefault="00246BB8" w:rsidP="00BC0D8E">
      <w:pPr>
        <w:pStyle w:val="af1"/>
        <w:numPr>
          <w:ilvl w:val="2"/>
          <w:numId w:val="29"/>
        </w:numPr>
        <w:ind w:leftChars="0"/>
        <w:rPr>
          <w:rFonts w:ascii="標楷體" w:eastAsia="標楷體" w:hAnsi="標楷體"/>
          <w:szCs w:val="24"/>
        </w:rPr>
      </w:pPr>
      <w:r>
        <w:rPr>
          <w:rFonts w:ascii="標楷體" w:eastAsia="標楷體" w:hAnsi="標楷體" w:hint="eastAsia"/>
          <w:szCs w:val="24"/>
        </w:rPr>
        <w:t>網路施工</w:t>
      </w:r>
    </w:p>
    <w:p w14:paraId="7371C6ED" w14:textId="61751F2F" w:rsidR="00BC0D8E" w:rsidRDefault="00E909D5" w:rsidP="00E909D5">
      <w:pPr>
        <w:pStyle w:val="af1"/>
        <w:numPr>
          <w:ilvl w:val="3"/>
          <w:numId w:val="29"/>
        </w:numPr>
        <w:ind w:leftChars="0"/>
        <w:rPr>
          <w:rFonts w:ascii="標楷體" w:eastAsia="標楷體" w:hAnsi="標楷體"/>
          <w:szCs w:val="24"/>
        </w:rPr>
      </w:pPr>
      <w:r>
        <w:rPr>
          <w:rFonts w:ascii="標楷體" w:eastAsia="標楷體" w:hAnsi="標楷體" w:hint="eastAsia"/>
          <w:szCs w:val="24"/>
        </w:rPr>
        <w:t>AI</w:t>
      </w:r>
      <w:r w:rsidRPr="00E909D5">
        <w:rPr>
          <w:rFonts w:ascii="標楷體" w:eastAsia="標楷體" w:hAnsi="標楷體" w:hint="eastAsia"/>
          <w:szCs w:val="24"/>
        </w:rPr>
        <w:t>機房與</w:t>
      </w:r>
      <w:r w:rsidR="00AE5EFE">
        <w:rPr>
          <w:rFonts w:ascii="標楷體" w:eastAsia="標楷體" w:hAnsi="標楷體" w:hint="eastAsia"/>
          <w:szCs w:val="24"/>
        </w:rPr>
        <w:t>電腦伺服機房</w:t>
      </w:r>
      <w:r w:rsidR="00387F19">
        <w:rPr>
          <w:rFonts w:ascii="標楷體" w:eastAsia="標楷體" w:hAnsi="標楷體" w:hint="eastAsia"/>
          <w:szCs w:val="24"/>
        </w:rPr>
        <w:t>(232室</w:t>
      </w:r>
      <w:r w:rsidR="00AE5EFE">
        <w:rPr>
          <w:rFonts w:ascii="標楷體" w:eastAsia="標楷體" w:hAnsi="標楷體" w:hint="eastAsia"/>
          <w:szCs w:val="24"/>
        </w:rPr>
        <w:t>，以下簡稱行政機房</w:t>
      </w:r>
      <w:r w:rsidR="00387F19">
        <w:rPr>
          <w:rFonts w:ascii="標楷體" w:eastAsia="標楷體" w:hAnsi="標楷體" w:hint="eastAsia"/>
          <w:szCs w:val="24"/>
        </w:rPr>
        <w:t>)</w:t>
      </w:r>
      <w:r w:rsidRPr="00E909D5">
        <w:rPr>
          <w:rFonts w:ascii="標楷體" w:eastAsia="標楷體" w:hAnsi="標楷體" w:hint="eastAsia"/>
          <w:szCs w:val="24"/>
        </w:rPr>
        <w:t>之間，應透過</w:t>
      </w:r>
      <w:r>
        <w:rPr>
          <w:rFonts w:ascii="標楷體" w:eastAsia="標楷體" w:hAnsi="標楷體" w:hint="eastAsia"/>
          <w:szCs w:val="24"/>
        </w:rPr>
        <w:t>至少</w:t>
      </w:r>
      <w:r w:rsidRPr="009A6B84">
        <w:rPr>
          <w:rFonts w:ascii="標楷體" w:eastAsia="標楷體" w:hAnsi="標楷體" w:hint="eastAsia"/>
          <w:szCs w:val="24"/>
        </w:rPr>
        <w:t>24芯光纖</w:t>
      </w:r>
      <w:r w:rsidRPr="00E909D5">
        <w:rPr>
          <w:rFonts w:ascii="標楷體" w:eastAsia="標楷體" w:hAnsi="標楷體" w:hint="eastAsia"/>
          <w:szCs w:val="24"/>
        </w:rPr>
        <w:t>網路進行連接，光纖鋪設長度</w:t>
      </w:r>
      <w:r w:rsidRPr="009A6B84">
        <w:rPr>
          <w:rFonts w:ascii="標楷體" w:eastAsia="標楷體" w:hAnsi="標楷體" w:hint="eastAsia"/>
          <w:szCs w:val="24"/>
        </w:rPr>
        <w:t>以1</w:t>
      </w:r>
      <w:r w:rsidR="009A7180" w:rsidRPr="009A6B84">
        <w:rPr>
          <w:rFonts w:ascii="標楷體" w:eastAsia="標楷體" w:hAnsi="標楷體"/>
          <w:szCs w:val="24"/>
        </w:rPr>
        <w:t>5</w:t>
      </w:r>
      <w:r w:rsidRPr="009A6B84">
        <w:rPr>
          <w:rFonts w:ascii="標楷體" w:eastAsia="標楷體" w:hAnsi="標楷體" w:hint="eastAsia"/>
          <w:szCs w:val="24"/>
        </w:rPr>
        <w:t>公尺為限</w:t>
      </w:r>
      <w:r w:rsidRPr="00E909D5">
        <w:rPr>
          <w:rFonts w:ascii="標楷體" w:eastAsia="標楷體" w:hAnsi="標楷體" w:hint="eastAsia"/>
          <w:szCs w:val="24"/>
        </w:rPr>
        <w:t>，超出部分不另計費。所使用光纖應配置</w:t>
      </w:r>
      <w:r w:rsidRPr="009A6B84">
        <w:rPr>
          <w:rFonts w:ascii="標楷體" w:eastAsia="標楷體" w:hAnsi="標楷體" w:hint="eastAsia"/>
          <w:szCs w:val="24"/>
        </w:rPr>
        <w:t>光纖配線箱</w:t>
      </w:r>
      <w:r w:rsidRPr="00E909D5">
        <w:rPr>
          <w:rFonts w:ascii="標楷體" w:eastAsia="標楷體" w:hAnsi="標楷體" w:hint="eastAsia"/>
          <w:szCs w:val="24"/>
        </w:rPr>
        <w:t>（Fiber Patch Panel），以利未來纖芯之管理與維運調度。</w:t>
      </w:r>
    </w:p>
    <w:p w14:paraId="76209902" w14:textId="59AE7414" w:rsidR="001A4EC4" w:rsidRDefault="001A4EC4" w:rsidP="001A4EC4">
      <w:pPr>
        <w:pStyle w:val="af1"/>
        <w:numPr>
          <w:ilvl w:val="3"/>
          <w:numId w:val="29"/>
        </w:numPr>
        <w:ind w:leftChars="0"/>
        <w:rPr>
          <w:rFonts w:ascii="標楷體" w:eastAsia="標楷體" w:hAnsi="標楷體"/>
          <w:szCs w:val="24"/>
        </w:rPr>
      </w:pPr>
      <w:r w:rsidRPr="001A4EC4">
        <w:rPr>
          <w:rFonts w:ascii="標楷體" w:eastAsia="標楷體" w:hAnsi="標楷體" w:hint="eastAsia"/>
          <w:szCs w:val="24"/>
        </w:rPr>
        <w:t>AI機房預定設置於行政大樓230室</w:t>
      </w:r>
      <w:r>
        <w:rPr>
          <w:rFonts w:ascii="標楷體" w:eastAsia="標楷體" w:hAnsi="標楷體" w:hint="eastAsia"/>
          <w:szCs w:val="24"/>
        </w:rPr>
        <w:t>，</w:t>
      </w:r>
      <w:r w:rsidRPr="001A4EC4">
        <w:rPr>
          <w:rFonts w:ascii="標楷體" w:eastAsia="標楷體" w:hAnsi="標楷體" w:hint="eastAsia"/>
          <w:szCs w:val="24"/>
        </w:rPr>
        <w:t>其室內長、寬、高分別為8075 × 5675 × 2500 mm。其中2500 mm為樓地板至輕鋼架天花板之高度，天花板上方另有約700 mm空間</w:t>
      </w:r>
      <w:r w:rsidR="006D1472">
        <w:rPr>
          <w:rFonts w:ascii="標楷體" w:eastAsia="標楷體" w:hAnsi="標楷體" w:hint="eastAsia"/>
          <w:szCs w:val="24"/>
        </w:rPr>
        <w:t>，請參考平面示意圖(如標示客服中心的位置</w:t>
      </w:r>
      <w:r w:rsidR="006D1472">
        <w:rPr>
          <w:rFonts w:ascii="標楷體" w:eastAsia="標楷體" w:hAnsi="標楷體"/>
          <w:szCs w:val="24"/>
        </w:rPr>
        <w:t>)</w:t>
      </w:r>
      <w:r w:rsidR="006D1472">
        <w:rPr>
          <w:rFonts w:ascii="標楷體" w:eastAsia="標楷體" w:hAnsi="標楷體" w:hint="eastAsia"/>
          <w:szCs w:val="24"/>
        </w:rPr>
        <w:t>：</w:t>
      </w:r>
    </w:p>
    <w:p w14:paraId="4B518699" w14:textId="65BFD5DE" w:rsidR="006D1472" w:rsidRPr="006D1472" w:rsidRDefault="006D1472" w:rsidP="006D1472">
      <w:pPr>
        <w:jc w:val="center"/>
        <w:rPr>
          <w:rFonts w:ascii="標楷體" w:eastAsia="標楷體" w:hAnsi="標楷體"/>
          <w:szCs w:val="24"/>
        </w:rPr>
      </w:pPr>
      <w:r w:rsidRPr="006D1472">
        <w:rPr>
          <w:noProof/>
        </w:rPr>
        <w:drawing>
          <wp:inline distT="0" distB="0" distL="0" distR="0" wp14:anchorId="0B7C838A" wp14:editId="62AAAD9B">
            <wp:extent cx="5759450" cy="3655695"/>
            <wp:effectExtent l="19050" t="19050" r="12700" b="2095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9450" cy="3655695"/>
                    </a:xfrm>
                    <a:prstGeom prst="rect">
                      <a:avLst/>
                    </a:prstGeom>
                    <a:ln>
                      <a:solidFill>
                        <a:schemeClr val="tx1"/>
                      </a:solidFill>
                    </a:ln>
                  </pic:spPr>
                </pic:pic>
              </a:graphicData>
            </a:graphic>
          </wp:inline>
        </w:drawing>
      </w:r>
    </w:p>
    <w:p w14:paraId="1CABA87B" w14:textId="23A8DC6B" w:rsidR="00246BB8" w:rsidRDefault="00E909D5" w:rsidP="00E909D5">
      <w:pPr>
        <w:pStyle w:val="af1"/>
        <w:numPr>
          <w:ilvl w:val="3"/>
          <w:numId w:val="29"/>
        </w:numPr>
        <w:ind w:leftChars="0"/>
        <w:rPr>
          <w:rFonts w:ascii="標楷體" w:eastAsia="標楷體" w:hAnsi="標楷體"/>
          <w:szCs w:val="24"/>
        </w:rPr>
      </w:pPr>
      <w:r w:rsidRPr="00E909D5">
        <w:rPr>
          <w:rFonts w:ascii="標楷體" w:eastAsia="標楷體" w:hAnsi="標楷體" w:hint="eastAsia"/>
          <w:szCs w:val="24"/>
        </w:rPr>
        <w:t>路由設計原則：光纖與網路纜線應沿既有橋架或機房內指定線槽鋪設，線路路徑應儘量避開高壓電纜、空調冷媒管及其他具電磁干擾之設備，並保持安全距離。</w:t>
      </w:r>
    </w:p>
    <w:p w14:paraId="61916910" w14:textId="3D9CD642" w:rsidR="00246BB8" w:rsidRDefault="00E909D5" w:rsidP="00E909D5">
      <w:pPr>
        <w:pStyle w:val="af1"/>
        <w:numPr>
          <w:ilvl w:val="3"/>
          <w:numId w:val="29"/>
        </w:numPr>
        <w:ind w:leftChars="0"/>
        <w:rPr>
          <w:rFonts w:ascii="標楷體" w:eastAsia="標楷體" w:hAnsi="標楷體"/>
          <w:szCs w:val="24"/>
        </w:rPr>
      </w:pPr>
      <w:r w:rsidRPr="00E909D5">
        <w:rPr>
          <w:rFonts w:ascii="標楷體" w:eastAsia="標楷體" w:hAnsi="標楷體" w:hint="eastAsia"/>
          <w:szCs w:val="24"/>
        </w:rPr>
        <w:t>施工整潔與美觀要求：</w:t>
      </w:r>
    </w:p>
    <w:p w14:paraId="427B5025" w14:textId="2D2D1B19" w:rsidR="00CF63F0" w:rsidRDefault="00CF63F0" w:rsidP="00E909D5">
      <w:pPr>
        <w:pStyle w:val="af1"/>
        <w:numPr>
          <w:ilvl w:val="4"/>
          <w:numId w:val="29"/>
        </w:numPr>
        <w:ind w:leftChars="0"/>
        <w:rPr>
          <w:rFonts w:ascii="標楷體" w:eastAsia="標楷體" w:hAnsi="標楷體"/>
          <w:szCs w:val="24"/>
        </w:rPr>
      </w:pPr>
      <w:r>
        <w:rPr>
          <w:rFonts w:ascii="標楷體" w:eastAsia="標楷體" w:hAnsi="標楷體" w:hint="eastAsia"/>
          <w:szCs w:val="24"/>
        </w:rPr>
        <w:t>所有機櫃外纜線不得裸露在外，須使用PVC或金屬材質管線包覆固定。</w:t>
      </w:r>
    </w:p>
    <w:p w14:paraId="6EE97A77" w14:textId="18279B3E" w:rsidR="00BC0D8E" w:rsidRDefault="00E909D5" w:rsidP="00E909D5">
      <w:pPr>
        <w:pStyle w:val="af1"/>
        <w:numPr>
          <w:ilvl w:val="4"/>
          <w:numId w:val="29"/>
        </w:numPr>
        <w:ind w:leftChars="0"/>
        <w:rPr>
          <w:rFonts w:ascii="標楷體" w:eastAsia="標楷體" w:hAnsi="標楷體"/>
          <w:szCs w:val="24"/>
        </w:rPr>
      </w:pPr>
      <w:r w:rsidRPr="00E909D5">
        <w:rPr>
          <w:rFonts w:ascii="標楷體" w:eastAsia="標楷體" w:hAnsi="標楷體" w:hint="eastAsia"/>
          <w:szCs w:val="24"/>
        </w:rPr>
        <w:t>所有橋架、管線與跳線應直線排列，轉角應收邊平整，不得懸空垂落。</w:t>
      </w:r>
    </w:p>
    <w:p w14:paraId="0E0C2317" w14:textId="0431D975" w:rsidR="00BC0D8E" w:rsidRDefault="00E909D5" w:rsidP="00E909D5">
      <w:pPr>
        <w:pStyle w:val="af1"/>
        <w:numPr>
          <w:ilvl w:val="4"/>
          <w:numId w:val="29"/>
        </w:numPr>
        <w:ind w:leftChars="0"/>
        <w:rPr>
          <w:rFonts w:ascii="標楷體" w:eastAsia="標楷體" w:hAnsi="標楷體"/>
          <w:szCs w:val="24"/>
        </w:rPr>
      </w:pPr>
      <w:r w:rsidRPr="00E909D5">
        <w:rPr>
          <w:rFonts w:ascii="標楷體" w:eastAsia="標楷體" w:hAnsi="標楷體" w:hint="eastAsia"/>
          <w:szCs w:val="24"/>
        </w:rPr>
        <w:t>跳線及纜線須具備清晰標示（例如使用標籤機列印來源與目的設備編號）。</w:t>
      </w:r>
    </w:p>
    <w:p w14:paraId="02AAE693" w14:textId="2C5A0254" w:rsidR="00BC0D8E" w:rsidRDefault="00E909D5" w:rsidP="00E909D5">
      <w:pPr>
        <w:pStyle w:val="af1"/>
        <w:numPr>
          <w:ilvl w:val="4"/>
          <w:numId w:val="29"/>
        </w:numPr>
        <w:ind w:leftChars="0"/>
        <w:rPr>
          <w:rFonts w:ascii="標楷體" w:eastAsia="標楷體" w:hAnsi="標楷體"/>
          <w:szCs w:val="24"/>
        </w:rPr>
      </w:pPr>
      <w:r w:rsidRPr="00E909D5">
        <w:rPr>
          <w:rFonts w:ascii="標楷體" w:eastAsia="標楷體" w:hAnsi="標楷體" w:hint="eastAsia"/>
          <w:szCs w:val="24"/>
        </w:rPr>
        <w:lastRenderedPageBreak/>
        <w:t>嚴禁以膠帶黏貼纜線於牆面、天花板或機櫃外側。</w:t>
      </w:r>
    </w:p>
    <w:p w14:paraId="6AE66D40" w14:textId="4FCD2E0B" w:rsidR="00246BB8" w:rsidRDefault="00E909D5" w:rsidP="00E909D5">
      <w:pPr>
        <w:pStyle w:val="af1"/>
        <w:numPr>
          <w:ilvl w:val="4"/>
          <w:numId w:val="29"/>
        </w:numPr>
        <w:ind w:leftChars="0"/>
        <w:rPr>
          <w:rFonts w:ascii="標楷體" w:eastAsia="標楷體" w:hAnsi="標楷體"/>
          <w:szCs w:val="24"/>
        </w:rPr>
      </w:pPr>
      <w:r w:rsidRPr="00E909D5">
        <w:rPr>
          <w:rFonts w:ascii="標楷體" w:eastAsia="標楷體" w:hAnsi="標楷體" w:hint="eastAsia"/>
          <w:szCs w:val="24"/>
        </w:rPr>
        <w:t>光纖與網路線進入伺服器機櫃時，應經由線纜管理架（如蛇管、開口夾）整理，不得懸吊或從機櫃門縫穿出。</w:t>
      </w:r>
    </w:p>
    <w:p w14:paraId="404CA20A" w14:textId="25B24C5A" w:rsidR="00BC0D8E" w:rsidRDefault="008F6A5E" w:rsidP="008F6A5E">
      <w:pPr>
        <w:pStyle w:val="af1"/>
        <w:numPr>
          <w:ilvl w:val="4"/>
          <w:numId w:val="29"/>
        </w:numPr>
        <w:ind w:leftChars="0"/>
        <w:rPr>
          <w:rFonts w:ascii="標楷體" w:eastAsia="標楷體" w:hAnsi="標楷體"/>
          <w:szCs w:val="24"/>
        </w:rPr>
      </w:pPr>
      <w:r w:rsidRPr="008F6A5E">
        <w:rPr>
          <w:rFonts w:ascii="標楷體" w:eastAsia="標楷體" w:hAnsi="標楷體" w:hint="eastAsia"/>
          <w:szCs w:val="24"/>
        </w:rPr>
        <w:t>如需穿牆施工，應先鑽孔並使用防火套管與填縫材料（如防火膠泥或玻璃棉）妥善封口，符合防火與安全規範。</w:t>
      </w:r>
    </w:p>
    <w:p w14:paraId="752EDAD6" w14:textId="261B16BA" w:rsidR="00E909D5" w:rsidRDefault="00E909D5" w:rsidP="00E909D5">
      <w:pPr>
        <w:pStyle w:val="af1"/>
        <w:numPr>
          <w:ilvl w:val="2"/>
          <w:numId w:val="29"/>
        </w:numPr>
        <w:ind w:leftChars="0"/>
        <w:rPr>
          <w:rFonts w:ascii="標楷體" w:eastAsia="標楷體" w:hAnsi="標楷體"/>
          <w:szCs w:val="24"/>
        </w:rPr>
      </w:pPr>
      <w:r w:rsidRPr="00E909D5">
        <w:rPr>
          <w:rFonts w:ascii="標楷體" w:eastAsia="標楷體" w:hAnsi="標楷體" w:hint="eastAsia"/>
          <w:szCs w:val="24"/>
        </w:rPr>
        <w:t>高速網路交換器</w:t>
      </w:r>
    </w:p>
    <w:p w14:paraId="7843B755" w14:textId="3B4458B9" w:rsidR="00E909D5" w:rsidRDefault="00E909D5" w:rsidP="00E909D5">
      <w:pPr>
        <w:pStyle w:val="af1"/>
        <w:numPr>
          <w:ilvl w:val="3"/>
          <w:numId w:val="29"/>
        </w:numPr>
        <w:ind w:leftChars="0"/>
        <w:rPr>
          <w:rFonts w:ascii="標楷體" w:eastAsia="標楷體" w:hAnsi="標楷體"/>
          <w:szCs w:val="24"/>
        </w:rPr>
      </w:pPr>
      <w:r w:rsidRPr="00E909D5">
        <w:rPr>
          <w:rFonts w:ascii="標楷體" w:eastAsia="標楷體" w:hAnsi="標楷體" w:hint="eastAsia"/>
          <w:szCs w:val="24"/>
        </w:rPr>
        <w:t>安裝與基本設定服務：廠商應負責交換器之現場上架、上電測試、基本網管設定（如 IP、管理帳號）、與</w:t>
      </w:r>
      <w:r>
        <w:rPr>
          <w:rFonts w:ascii="標楷體" w:eastAsia="標楷體" w:hAnsi="標楷體" w:hint="eastAsia"/>
          <w:szCs w:val="24"/>
        </w:rPr>
        <w:t>機關原有機房</w:t>
      </w:r>
      <w:r w:rsidRPr="00E909D5">
        <w:rPr>
          <w:rFonts w:ascii="標楷體" w:eastAsia="標楷體" w:hAnsi="標楷體" w:hint="eastAsia"/>
          <w:szCs w:val="24"/>
        </w:rPr>
        <w:t>的連接測試。</w:t>
      </w:r>
    </w:p>
    <w:p w14:paraId="497EFF56" w14:textId="74D8E287" w:rsidR="008F6A5E" w:rsidRDefault="008F6A5E" w:rsidP="008F6A5E">
      <w:pPr>
        <w:pStyle w:val="af1"/>
        <w:numPr>
          <w:ilvl w:val="3"/>
          <w:numId w:val="29"/>
        </w:numPr>
        <w:ind w:leftChars="0"/>
        <w:rPr>
          <w:rFonts w:ascii="標楷體" w:eastAsia="標楷體" w:hAnsi="標楷體"/>
          <w:szCs w:val="24"/>
        </w:rPr>
      </w:pPr>
      <w:r w:rsidRPr="008F6A5E">
        <w:rPr>
          <w:rFonts w:ascii="標楷體" w:eastAsia="標楷體" w:hAnsi="標楷體" w:hint="eastAsia"/>
          <w:szCs w:val="24"/>
        </w:rPr>
        <w:t>標籤與設備命名管理</w:t>
      </w:r>
      <w:r>
        <w:rPr>
          <w:rFonts w:ascii="標楷體" w:eastAsia="標楷體" w:hAnsi="標楷體" w:hint="eastAsia"/>
          <w:szCs w:val="24"/>
        </w:rPr>
        <w:t>：</w:t>
      </w:r>
      <w:r w:rsidRPr="008F6A5E">
        <w:rPr>
          <w:rFonts w:ascii="標楷體" w:eastAsia="標楷體" w:hAnsi="標楷體" w:hint="eastAsia"/>
          <w:szCs w:val="24"/>
        </w:rPr>
        <w:t>所有交換器應於機體上黏貼標籤，內容包括設備名稱、IP、用途、位置；各連接埠應標示編號並建立連線對照表。</w:t>
      </w:r>
    </w:p>
    <w:p w14:paraId="480C7AB6" w14:textId="64161BD2" w:rsidR="008F6A5E" w:rsidRDefault="008F6A5E" w:rsidP="008F6A5E">
      <w:pPr>
        <w:pStyle w:val="af1"/>
        <w:numPr>
          <w:ilvl w:val="3"/>
          <w:numId w:val="29"/>
        </w:numPr>
        <w:ind w:leftChars="0"/>
        <w:rPr>
          <w:rFonts w:ascii="標楷體" w:eastAsia="標楷體" w:hAnsi="標楷體"/>
          <w:szCs w:val="24"/>
        </w:rPr>
      </w:pPr>
      <w:r w:rsidRPr="008F6A5E">
        <w:rPr>
          <w:rFonts w:ascii="標楷體" w:eastAsia="標楷體" w:hAnsi="標楷體" w:hint="eastAsia"/>
          <w:szCs w:val="24"/>
        </w:rPr>
        <w:t>設備整合測試與驗收：交換器應完成與上游交換器、伺服器、網路儲存裝置（NAS / SAN）之實際連線與資料傳輸測試，並提供測試記錄與效能報告（</w:t>
      </w:r>
      <w:r w:rsidR="001868B5">
        <w:rPr>
          <w:rFonts w:ascii="標楷體" w:eastAsia="標楷體" w:hAnsi="標楷體" w:hint="eastAsia"/>
          <w:szCs w:val="24"/>
        </w:rPr>
        <w:t>納入</w:t>
      </w:r>
      <w:r>
        <w:rPr>
          <w:rFonts w:ascii="標楷體" w:eastAsia="標楷體" w:hAnsi="標楷體" w:hint="eastAsia"/>
          <w:szCs w:val="24"/>
        </w:rPr>
        <w:t>至</w:t>
      </w:r>
      <w:r w:rsidRPr="008F6A5E">
        <w:rPr>
          <w:rFonts w:ascii="標楷體" w:eastAsia="標楷體" w:hAnsi="標楷體" w:hint="eastAsia"/>
          <w:szCs w:val="24"/>
        </w:rPr>
        <w:t>期初報告</w:t>
      </w:r>
      <w:r>
        <w:rPr>
          <w:rFonts w:ascii="標楷體" w:eastAsia="標楷體" w:hAnsi="標楷體" w:hint="eastAsia"/>
          <w:szCs w:val="24"/>
        </w:rPr>
        <w:t>中</w:t>
      </w:r>
      <w:r w:rsidRPr="008F6A5E">
        <w:rPr>
          <w:rFonts w:ascii="標楷體" w:eastAsia="標楷體" w:hAnsi="標楷體" w:hint="eastAsia"/>
          <w:szCs w:val="24"/>
        </w:rPr>
        <w:t>）。</w:t>
      </w:r>
    </w:p>
    <w:p w14:paraId="3F36452B" w14:textId="3B8AEF86" w:rsidR="00996EC0" w:rsidRPr="00996EC0" w:rsidRDefault="00996EC0" w:rsidP="008F6A5E">
      <w:pPr>
        <w:pStyle w:val="af1"/>
        <w:numPr>
          <w:ilvl w:val="3"/>
          <w:numId w:val="29"/>
        </w:numPr>
        <w:ind w:leftChars="0"/>
        <w:rPr>
          <w:rFonts w:ascii="標楷體" w:eastAsia="標楷體" w:hAnsi="標楷體"/>
          <w:szCs w:val="24"/>
        </w:rPr>
      </w:pPr>
      <w:r w:rsidRPr="003D395E">
        <w:rPr>
          <w:rFonts w:ascii="標楷體" w:eastAsia="標楷體" w:hAnsi="標楷體" w:hint="eastAsia"/>
          <w:color w:val="000000" w:themeColor="text1"/>
          <w:szCs w:val="24"/>
        </w:rPr>
        <w:t>網路交換器需提供Mirror Port功能。</w:t>
      </w:r>
    </w:p>
    <w:p w14:paraId="5C13BF45" w14:textId="26B925AD" w:rsidR="00996EC0" w:rsidRDefault="00996EC0" w:rsidP="008F6A5E">
      <w:pPr>
        <w:pStyle w:val="af1"/>
        <w:numPr>
          <w:ilvl w:val="3"/>
          <w:numId w:val="29"/>
        </w:numPr>
        <w:ind w:leftChars="0"/>
        <w:rPr>
          <w:rFonts w:ascii="標楷體" w:eastAsia="標楷體" w:hAnsi="標楷體"/>
          <w:szCs w:val="24"/>
        </w:rPr>
      </w:pPr>
      <w:r w:rsidRPr="003D395E">
        <w:rPr>
          <w:rFonts w:ascii="標楷體" w:eastAsia="標楷體" w:hAnsi="標楷體" w:hint="eastAsia"/>
          <w:color w:val="000000" w:themeColor="text1"/>
          <w:szCs w:val="24"/>
        </w:rPr>
        <w:t>廠商須提供網路交換器及伺服主機之間足夠之光纖短跳線。</w:t>
      </w:r>
    </w:p>
    <w:p w14:paraId="6975A2EE" w14:textId="2CCC7871" w:rsidR="008F6A5E" w:rsidRDefault="008F6A5E" w:rsidP="008F6A5E">
      <w:pPr>
        <w:pStyle w:val="af1"/>
        <w:numPr>
          <w:ilvl w:val="3"/>
          <w:numId w:val="29"/>
        </w:numPr>
        <w:ind w:leftChars="0"/>
        <w:rPr>
          <w:rFonts w:ascii="標楷體" w:eastAsia="標楷體" w:hAnsi="標楷體"/>
          <w:szCs w:val="24"/>
        </w:rPr>
      </w:pPr>
      <w:r w:rsidRPr="008F6A5E">
        <w:rPr>
          <w:rFonts w:ascii="標楷體" w:eastAsia="標楷體" w:hAnsi="標楷體" w:hint="eastAsia"/>
          <w:szCs w:val="24"/>
        </w:rPr>
        <w:t>交換器配置文件備份：完成設定後，應提供設定備份與回復之操作說明文件（</w:t>
      </w:r>
      <w:r w:rsidR="005E337D" w:rsidRPr="008A5C4D">
        <w:rPr>
          <w:rFonts w:ascii="標楷體" w:eastAsia="標楷體" w:hAnsi="標楷體" w:hint="eastAsia"/>
          <w:szCs w:val="24"/>
        </w:rPr>
        <w:t>併</w:t>
      </w:r>
      <w:r w:rsidR="001868B5" w:rsidRPr="008A5C4D">
        <w:rPr>
          <w:rFonts w:ascii="標楷體" w:eastAsia="標楷體" w:hAnsi="標楷體" w:hint="eastAsia"/>
          <w:szCs w:val="24"/>
        </w:rPr>
        <w:t>入</w:t>
      </w:r>
      <w:r w:rsidR="005E337D" w:rsidRPr="008A5C4D">
        <w:rPr>
          <w:rFonts w:ascii="標楷體" w:eastAsia="標楷體" w:hAnsi="標楷體" w:hint="eastAsia"/>
          <w:szCs w:val="24"/>
        </w:rPr>
        <w:t>全系統</w:t>
      </w:r>
      <w:r w:rsidRPr="008A5C4D">
        <w:rPr>
          <w:rFonts w:ascii="標楷體" w:eastAsia="標楷體" w:hAnsi="標楷體" w:hint="eastAsia"/>
          <w:szCs w:val="24"/>
        </w:rPr>
        <w:t>使用手冊中</w:t>
      </w:r>
      <w:r w:rsidRPr="008F6A5E">
        <w:rPr>
          <w:rFonts w:ascii="標楷體" w:eastAsia="標楷體" w:hAnsi="標楷體" w:hint="eastAsia"/>
          <w:szCs w:val="24"/>
        </w:rPr>
        <w:t>）。</w:t>
      </w:r>
    </w:p>
    <w:p w14:paraId="657192A3" w14:textId="24A1549A" w:rsidR="008F6A5E" w:rsidRPr="008F6A5E" w:rsidRDefault="008F6A5E" w:rsidP="002F1051">
      <w:pPr>
        <w:pStyle w:val="af1"/>
        <w:numPr>
          <w:ilvl w:val="3"/>
          <w:numId w:val="29"/>
        </w:numPr>
        <w:ind w:leftChars="0"/>
        <w:rPr>
          <w:rFonts w:ascii="標楷體" w:eastAsia="標楷體" w:hAnsi="標楷體"/>
          <w:szCs w:val="24"/>
        </w:rPr>
      </w:pPr>
      <w:r w:rsidRPr="008F6A5E">
        <w:rPr>
          <w:rFonts w:ascii="標楷體" w:eastAsia="標楷體" w:hAnsi="標楷體" w:hint="eastAsia"/>
          <w:szCs w:val="24"/>
        </w:rPr>
        <w:t>教育訓練：廠商應至少提供1次2小時（含）以上之使用與維護操作教育訓練，訓練對象為管理及維運人員，並應納入教育訓練計畫中詳列內容與時程。</w:t>
      </w:r>
    </w:p>
    <w:p w14:paraId="6EB1DE1F" w14:textId="624CA54E" w:rsidR="00E909D5" w:rsidRDefault="00A7795F" w:rsidP="00A7795F">
      <w:pPr>
        <w:pStyle w:val="af1"/>
        <w:numPr>
          <w:ilvl w:val="2"/>
          <w:numId w:val="29"/>
        </w:numPr>
        <w:ind w:leftChars="0"/>
        <w:rPr>
          <w:rFonts w:ascii="標楷體" w:eastAsia="標楷體" w:hAnsi="標楷體"/>
          <w:szCs w:val="24"/>
        </w:rPr>
      </w:pPr>
      <w:r w:rsidRPr="00A7795F">
        <w:rPr>
          <w:rFonts w:ascii="標楷體" w:eastAsia="標楷體" w:hAnsi="標楷體" w:hint="eastAsia"/>
          <w:szCs w:val="24"/>
        </w:rPr>
        <w:t>機櫃式網路儲存設備</w:t>
      </w:r>
    </w:p>
    <w:p w14:paraId="316E945A" w14:textId="028A4433" w:rsidR="00A7795F" w:rsidRDefault="001868B5" w:rsidP="001868B5">
      <w:pPr>
        <w:pStyle w:val="af1"/>
        <w:numPr>
          <w:ilvl w:val="3"/>
          <w:numId w:val="29"/>
        </w:numPr>
        <w:ind w:leftChars="0"/>
        <w:rPr>
          <w:rFonts w:ascii="標楷體" w:eastAsia="標楷體" w:hAnsi="標楷體"/>
          <w:szCs w:val="24"/>
        </w:rPr>
      </w:pPr>
      <w:r w:rsidRPr="001868B5">
        <w:rPr>
          <w:rFonts w:ascii="標楷體" w:eastAsia="標楷體" w:hAnsi="標楷體" w:hint="eastAsia"/>
          <w:szCs w:val="24"/>
        </w:rPr>
        <w:t>廠商應協助設備上架、固定、配線、電源接入、網路設定及基本啟動測試，並完成與既有網路與伺服器系統串接驗證。</w:t>
      </w:r>
    </w:p>
    <w:p w14:paraId="0D670A82" w14:textId="1AF7F772" w:rsidR="001868B5" w:rsidRDefault="001868B5" w:rsidP="001868B5">
      <w:pPr>
        <w:pStyle w:val="af1"/>
        <w:numPr>
          <w:ilvl w:val="3"/>
          <w:numId w:val="29"/>
        </w:numPr>
        <w:ind w:leftChars="0"/>
        <w:rPr>
          <w:rFonts w:ascii="標楷體" w:eastAsia="標楷體" w:hAnsi="標楷體"/>
          <w:szCs w:val="24"/>
        </w:rPr>
      </w:pPr>
      <w:r w:rsidRPr="001868B5">
        <w:rPr>
          <w:rFonts w:ascii="標楷體" w:eastAsia="標楷體" w:hAnsi="標楷體" w:hint="eastAsia"/>
          <w:szCs w:val="24"/>
        </w:rPr>
        <w:t>設備機身與硬碟應標示資產編號、名稱、IP 位址與安裝位置；網路埠應標註連接來源與用途。</w:t>
      </w:r>
    </w:p>
    <w:p w14:paraId="35DC91FA" w14:textId="31B0E33B" w:rsidR="001868B5" w:rsidRDefault="001868B5" w:rsidP="001868B5">
      <w:pPr>
        <w:pStyle w:val="af1"/>
        <w:numPr>
          <w:ilvl w:val="3"/>
          <w:numId w:val="29"/>
        </w:numPr>
        <w:ind w:leftChars="0"/>
        <w:rPr>
          <w:rFonts w:ascii="標楷體" w:eastAsia="標楷體" w:hAnsi="標楷體"/>
          <w:szCs w:val="24"/>
        </w:rPr>
      </w:pPr>
      <w:r w:rsidRPr="001868B5">
        <w:rPr>
          <w:rFonts w:ascii="標楷體" w:eastAsia="標楷體" w:hAnsi="標楷體" w:hint="eastAsia"/>
          <w:szCs w:val="24"/>
        </w:rPr>
        <w:t>應提供至少一次現場教育訓練，包含使用者管理、硬碟/RAID 管理、系統更新與備份設定等內容，並提供</w:t>
      </w:r>
      <w:r w:rsidR="009A3319">
        <w:rPr>
          <w:rFonts w:ascii="標楷體" w:eastAsia="標楷體" w:hAnsi="標楷體" w:hint="eastAsia"/>
          <w:szCs w:val="24"/>
        </w:rPr>
        <w:t>使用</w:t>
      </w:r>
      <w:r w:rsidRPr="001868B5">
        <w:rPr>
          <w:rFonts w:ascii="標楷體" w:eastAsia="標楷體" w:hAnsi="標楷體" w:hint="eastAsia"/>
          <w:szCs w:val="24"/>
        </w:rPr>
        <w:t>手冊</w:t>
      </w:r>
      <w:r w:rsidRPr="008F6A5E">
        <w:rPr>
          <w:rFonts w:ascii="標楷體" w:eastAsia="標楷體" w:hAnsi="標楷體" w:hint="eastAsia"/>
          <w:szCs w:val="24"/>
        </w:rPr>
        <w:t>（</w:t>
      </w:r>
      <w:r w:rsidR="005E337D" w:rsidRPr="008A5C4D">
        <w:rPr>
          <w:rFonts w:ascii="標楷體" w:eastAsia="標楷體" w:hAnsi="標楷體" w:hint="eastAsia"/>
          <w:szCs w:val="24"/>
        </w:rPr>
        <w:t>併入全系統使用手冊中</w:t>
      </w:r>
      <w:r w:rsidR="0036706E" w:rsidRPr="008A5C4D">
        <w:rPr>
          <w:rFonts w:ascii="標楷體" w:eastAsia="標楷體" w:hAnsi="標楷體" w:hint="eastAsia"/>
          <w:szCs w:val="24"/>
        </w:rPr>
        <w:t>提供</w:t>
      </w:r>
      <w:r w:rsidRPr="008F6A5E">
        <w:rPr>
          <w:rFonts w:ascii="標楷體" w:eastAsia="標楷體" w:hAnsi="標楷體" w:hint="eastAsia"/>
          <w:szCs w:val="24"/>
        </w:rPr>
        <w:t>）</w:t>
      </w:r>
      <w:r w:rsidRPr="001868B5">
        <w:rPr>
          <w:rFonts w:ascii="標楷體" w:eastAsia="標楷體" w:hAnsi="標楷體" w:hint="eastAsia"/>
          <w:szCs w:val="24"/>
        </w:rPr>
        <w:t>。</w:t>
      </w:r>
    </w:p>
    <w:p w14:paraId="125F09FD" w14:textId="1F0C30DB" w:rsidR="00A7795F" w:rsidRDefault="001868B5" w:rsidP="001868B5">
      <w:pPr>
        <w:pStyle w:val="af1"/>
        <w:numPr>
          <w:ilvl w:val="2"/>
          <w:numId w:val="29"/>
        </w:numPr>
        <w:ind w:leftChars="0"/>
        <w:rPr>
          <w:rFonts w:ascii="標楷體" w:eastAsia="標楷體" w:hAnsi="標楷體"/>
          <w:szCs w:val="24"/>
        </w:rPr>
      </w:pPr>
      <w:r w:rsidRPr="001868B5">
        <w:rPr>
          <w:rFonts w:ascii="標楷體" w:eastAsia="標楷體" w:hAnsi="標楷體" w:hint="eastAsia"/>
          <w:szCs w:val="24"/>
        </w:rPr>
        <w:t>機房空調</w:t>
      </w:r>
    </w:p>
    <w:p w14:paraId="5DFC3D03" w14:textId="39670C66" w:rsidR="00E62D29" w:rsidRDefault="00E62D29" w:rsidP="00E62D29">
      <w:pPr>
        <w:pStyle w:val="af1"/>
        <w:numPr>
          <w:ilvl w:val="3"/>
          <w:numId w:val="29"/>
        </w:numPr>
        <w:ind w:leftChars="0"/>
        <w:rPr>
          <w:rFonts w:ascii="標楷體" w:eastAsia="標楷體" w:hAnsi="標楷體"/>
          <w:szCs w:val="24"/>
        </w:rPr>
      </w:pPr>
      <w:r w:rsidRPr="00E62D29">
        <w:rPr>
          <w:rFonts w:ascii="標楷體" w:eastAsia="標楷體" w:hAnsi="標楷體" w:hint="eastAsia"/>
          <w:szCs w:val="24"/>
        </w:rPr>
        <w:t>系統整合配置：本項空調系統供應範圍涵蓋AI機房與行政機房，AI機房所新增之冰水供回水管路，應可與行政機房既有冰水管路系統直接連通整合，以確保整體冷卻效能一致。</w:t>
      </w:r>
    </w:p>
    <w:p w14:paraId="4153729B" w14:textId="7F53FD35" w:rsidR="00CF63F0" w:rsidRPr="00E62D29" w:rsidRDefault="00CF63F0" w:rsidP="00CF63F0">
      <w:pPr>
        <w:pStyle w:val="af1"/>
        <w:numPr>
          <w:ilvl w:val="3"/>
          <w:numId w:val="29"/>
        </w:numPr>
        <w:ind w:leftChars="0"/>
        <w:rPr>
          <w:rFonts w:ascii="標楷體" w:eastAsia="標楷體" w:hAnsi="標楷體"/>
          <w:szCs w:val="24"/>
        </w:rPr>
      </w:pPr>
      <w:r>
        <w:rPr>
          <w:rFonts w:ascii="標楷體" w:eastAsia="標楷體" w:hAnsi="標楷體" w:hint="eastAsia"/>
          <w:szCs w:val="24"/>
        </w:rPr>
        <w:t>行政機房現</w:t>
      </w:r>
      <w:r w:rsidRPr="00CF63F0">
        <w:rPr>
          <w:rFonts w:ascii="標楷體" w:eastAsia="標楷體" w:hAnsi="標楷體" w:hint="eastAsia"/>
          <w:szCs w:val="24"/>
        </w:rPr>
        <w:t>為大同氣冷式冰水(TCA-15EK2D)冰水主機</w:t>
      </w:r>
      <w:r>
        <w:rPr>
          <w:rFonts w:ascii="標楷體" w:eastAsia="標楷體" w:hAnsi="標楷體" w:hint="eastAsia"/>
          <w:szCs w:val="24"/>
        </w:rPr>
        <w:t>，最高</w:t>
      </w:r>
      <w:r w:rsidRPr="00CF63F0">
        <w:rPr>
          <w:rFonts w:ascii="標楷體" w:eastAsia="標楷體" w:hAnsi="標楷體" w:hint="eastAsia"/>
          <w:szCs w:val="24"/>
        </w:rPr>
        <w:t>用電電流峰值為37.5安培。</w:t>
      </w:r>
    </w:p>
    <w:p w14:paraId="30BD8DE8" w14:textId="77777777" w:rsidR="00E62D29" w:rsidRPr="00E62D29" w:rsidRDefault="00E62D29" w:rsidP="00E62D29">
      <w:pPr>
        <w:pStyle w:val="af1"/>
        <w:numPr>
          <w:ilvl w:val="3"/>
          <w:numId w:val="29"/>
        </w:numPr>
        <w:ind w:leftChars="0"/>
        <w:rPr>
          <w:rFonts w:ascii="標楷體" w:eastAsia="標楷體" w:hAnsi="標楷體"/>
          <w:szCs w:val="24"/>
        </w:rPr>
      </w:pPr>
      <w:r w:rsidRPr="00E62D29">
        <w:rPr>
          <w:rFonts w:ascii="標楷體" w:eastAsia="標楷體" w:hAnsi="標楷體" w:hint="eastAsia"/>
          <w:szCs w:val="24"/>
        </w:rPr>
        <w:t>冷風導流設計：冷卻端冷風應優先導入至伺服器機櫃內部，以確保高熱密度設備（如GPU伺服器）可獲得穩定且即時之冷卻效能。</w:t>
      </w:r>
    </w:p>
    <w:p w14:paraId="72F9D3BF" w14:textId="77777777" w:rsidR="00E62D29" w:rsidRPr="00E62D29" w:rsidRDefault="00E62D29" w:rsidP="00E62D29">
      <w:pPr>
        <w:pStyle w:val="af1"/>
        <w:numPr>
          <w:ilvl w:val="3"/>
          <w:numId w:val="29"/>
        </w:numPr>
        <w:ind w:leftChars="0"/>
        <w:rPr>
          <w:rFonts w:ascii="標楷體" w:eastAsia="標楷體" w:hAnsi="標楷體"/>
          <w:szCs w:val="24"/>
        </w:rPr>
      </w:pPr>
      <w:r w:rsidRPr="00E62D29">
        <w:rPr>
          <w:rFonts w:ascii="標楷體" w:eastAsia="標楷體" w:hAnsi="標楷體" w:hint="eastAsia"/>
          <w:szCs w:val="24"/>
        </w:rPr>
        <w:t>施工圖與路徑確認：廠商應於施工前繪製冰水管路配置圖，並納入安裝計畫書中，俟機關確認後施作。所有管路與線材配置，應符合現場空間限制與既有設備佈局條件。</w:t>
      </w:r>
    </w:p>
    <w:p w14:paraId="753D37C0" w14:textId="77777777" w:rsidR="00E62D29" w:rsidRPr="00E62D29" w:rsidRDefault="00E62D29" w:rsidP="00E62D29">
      <w:pPr>
        <w:pStyle w:val="af1"/>
        <w:numPr>
          <w:ilvl w:val="3"/>
          <w:numId w:val="29"/>
        </w:numPr>
        <w:ind w:leftChars="0"/>
        <w:rPr>
          <w:rFonts w:ascii="標楷體" w:eastAsia="標楷體" w:hAnsi="標楷體"/>
          <w:szCs w:val="24"/>
        </w:rPr>
      </w:pPr>
      <w:r w:rsidRPr="00E62D29">
        <w:rPr>
          <w:rFonts w:ascii="標楷體" w:eastAsia="標楷體" w:hAnsi="標楷體" w:hint="eastAsia"/>
          <w:szCs w:val="24"/>
        </w:rPr>
        <w:lastRenderedPageBreak/>
        <w:t>施工安全與現場保護：施工期間須落實作業安全管理，現場應設置施工告示與隔離警示，並對機櫃、線纜、樓板等採取妥善保護，避免粉塵或衝擊造成損害。</w:t>
      </w:r>
    </w:p>
    <w:p w14:paraId="4890BA35" w14:textId="77777777" w:rsidR="00E62D29" w:rsidRPr="00E62D29" w:rsidRDefault="00E62D29" w:rsidP="00E62D29">
      <w:pPr>
        <w:pStyle w:val="af1"/>
        <w:numPr>
          <w:ilvl w:val="3"/>
          <w:numId w:val="29"/>
        </w:numPr>
        <w:ind w:leftChars="0"/>
        <w:rPr>
          <w:rFonts w:ascii="標楷體" w:eastAsia="標楷體" w:hAnsi="標楷體"/>
          <w:szCs w:val="24"/>
        </w:rPr>
      </w:pPr>
      <w:r w:rsidRPr="00E62D29">
        <w:rPr>
          <w:rFonts w:ascii="標楷體" w:eastAsia="標楷體" w:hAnsi="標楷體" w:hint="eastAsia"/>
          <w:szCs w:val="24"/>
        </w:rPr>
        <w:t>斷水/通水配合流程：如施工期間需進行冰水系統之斷水或通水作業，廠商應提前三日提出申請，並取得機關同意後方得執行，並應與既有系統維護計畫相配合。</w:t>
      </w:r>
    </w:p>
    <w:p w14:paraId="73446E06" w14:textId="77777777" w:rsidR="00E62D29" w:rsidRPr="00E62D29" w:rsidRDefault="00E62D29" w:rsidP="00E62D29">
      <w:pPr>
        <w:pStyle w:val="af1"/>
        <w:numPr>
          <w:ilvl w:val="3"/>
          <w:numId w:val="29"/>
        </w:numPr>
        <w:ind w:leftChars="0"/>
        <w:rPr>
          <w:rFonts w:ascii="標楷體" w:eastAsia="標楷體" w:hAnsi="標楷體"/>
          <w:szCs w:val="24"/>
        </w:rPr>
      </w:pPr>
      <w:r w:rsidRPr="00E62D29">
        <w:rPr>
          <w:rFonts w:ascii="標楷體" w:eastAsia="標楷體" w:hAnsi="標楷體" w:hint="eastAsia"/>
          <w:szCs w:val="24"/>
        </w:rPr>
        <w:t>配管材質與保溫要求：所採用之冰水管應具備耐壓、防鏽蝕與良好隔熱特性；保溫施工應採用防火等級材質，並使用膠帶或鋁箔布包覆保護，完工後不得有滲水或結露現象。</w:t>
      </w:r>
    </w:p>
    <w:p w14:paraId="4D3174F3" w14:textId="574F7546" w:rsidR="001868B5" w:rsidRDefault="00E62D29" w:rsidP="00E62D29">
      <w:pPr>
        <w:pStyle w:val="af1"/>
        <w:numPr>
          <w:ilvl w:val="3"/>
          <w:numId w:val="29"/>
        </w:numPr>
        <w:ind w:leftChars="0"/>
        <w:rPr>
          <w:rFonts w:ascii="標楷體" w:eastAsia="標楷體" w:hAnsi="標楷體"/>
          <w:szCs w:val="24"/>
        </w:rPr>
      </w:pPr>
      <w:r w:rsidRPr="00E62D29">
        <w:rPr>
          <w:rFonts w:ascii="標楷體" w:eastAsia="標楷體" w:hAnsi="標楷體" w:hint="eastAsia"/>
          <w:szCs w:val="24"/>
        </w:rPr>
        <w:t>教育訓練與維運交接：廠商應提供完整操作與維修教育訓練</w:t>
      </w:r>
      <w:r w:rsidR="0036706E">
        <w:rPr>
          <w:rFonts w:ascii="標楷體" w:eastAsia="標楷體" w:hAnsi="標楷體" w:hint="eastAsia"/>
          <w:szCs w:val="24"/>
        </w:rPr>
        <w:t>(</w:t>
      </w:r>
      <w:r w:rsidR="005E337D" w:rsidRPr="008A5C4D">
        <w:rPr>
          <w:rFonts w:ascii="標楷體" w:eastAsia="標楷體" w:hAnsi="標楷體" w:hint="eastAsia"/>
          <w:szCs w:val="24"/>
        </w:rPr>
        <w:t>併入全系統使用手冊</w:t>
      </w:r>
      <w:r w:rsidRPr="008A5C4D">
        <w:rPr>
          <w:rFonts w:ascii="標楷體" w:eastAsia="標楷體" w:hAnsi="標楷體" w:hint="eastAsia"/>
          <w:szCs w:val="24"/>
        </w:rPr>
        <w:t>中</w:t>
      </w:r>
      <w:r w:rsidR="0036706E" w:rsidRPr="008A5C4D">
        <w:rPr>
          <w:rFonts w:ascii="標楷體" w:eastAsia="標楷體" w:hAnsi="標楷體" w:hint="eastAsia"/>
          <w:szCs w:val="24"/>
        </w:rPr>
        <w:t>提供</w:t>
      </w:r>
      <w:r w:rsidR="0036706E" w:rsidRPr="0036706E">
        <w:rPr>
          <w:rFonts w:ascii="標楷體" w:eastAsia="標楷體" w:hAnsi="標楷體" w:hint="eastAsia"/>
          <w:color w:val="FF0000"/>
          <w:szCs w:val="24"/>
        </w:rPr>
        <w:t>)</w:t>
      </w:r>
      <w:r w:rsidRPr="00E62D29">
        <w:rPr>
          <w:rFonts w:ascii="標楷體" w:eastAsia="標楷體" w:hAnsi="標楷體" w:hint="eastAsia"/>
          <w:szCs w:val="24"/>
        </w:rPr>
        <w:t>，內容包含維護週期表、管路配置圖與緊急處置SOP，以協助機關人員日後操作管理與巡檢維護。</w:t>
      </w:r>
    </w:p>
    <w:p w14:paraId="4A1E3DE4" w14:textId="59CEF72A" w:rsidR="00A7795F" w:rsidRDefault="00AE6AA6" w:rsidP="00AE6AA6">
      <w:pPr>
        <w:pStyle w:val="af1"/>
        <w:numPr>
          <w:ilvl w:val="2"/>
          <w:numId w:val="29"/>
        </w:numPr>
        <w:ind w:leftChars="0"/>
        <w:rPr>
          <w:rFonts w:ascii="標楷體" w:eastAsia="標楷體" w:hAnsi="標楷體"/>
          <w:szCs w:val="24"/>
        </w:rPr>
      </w:pPr>
      <w:r w:rsidRPr="00AE6AA6">
        <w:rPr>
          <w:rFonts w:ascii="標楷體" w:eastAsia="標楷體" w:hAnsi="標楷體" w:hint="eastAsia"/>
          <w:szCs w:val="24"/>
        </w:rPr>
        <w:t>機櫃</w:t>
      </w:r>
    </w:p>
    <w:p w14:paraId="2F0C2388" w14:textId="77777777" w:rsidR="005B7386" w:rsidRPr="005B7386" w:rsidRDefault="005B7386" w:rsidP="005B7386">
      <w:pPr>
        <w:pStyle w:val="af1"/>
        <w:numPr>
          <w:ilvl w:val="3"/>
          <w:numId w:val="29"/>
        </w:numPr>
        <w:ind w:leftChars="0"/>
        <w:rPr>
          <w:rFonts w:ascii="標楷體" w:eastAsia="標楷體" w:hAnsi="標楷體"/>
          <w:szCs w:val="24"/>
        </w:rPr>
      </w:pPr>
      <w:r w:rsidRPr="005B7386">
        <w:rPr>
          <w:rFonts w:ascii="標楷體" w:eastAsia="標楷體" w:hAnsi="標楷體" w:hint="eastAsia"/>
          <w:szCs w:val="24"/>
        </w:rPr>
        <w:t>廠商應協助將機櫃安裝於AI機房指定位置，完成就定位、水平調整與固定作業，並應與空調風向、供電佈線及網路配置進行整體協調，確保空間利用與氣流導向最佳化。</w:t>
      </w:r>
    </w:p>
    <w:p w14:paraId="7FBBF431" w14:textId="77777777" w:rsidR="005B7386" w:rsidRPr="005B7386" w:rsidRDefault="005B7386" w:rsidP="005B7386">
      <w:pPr>
        <w:pStyle w:val="af1"/>
        <w:numPr>
          <w:ilvl w:val="3"/>
          <w:numId w:val="29"/>
        </w:numPr>
        <w:ind w:leftChars="0"/>
        <w:rPr>
          <w:rFonts w:ascii="標楷體" w:eastAsia="標楷體" w:hAnsi="標楷體"/>
          <w:szCs w:val="24"/>
        </w:rPr>
      </w:pPr>
      <w:r w:rsidRPr="005B7386">
        <w:rPr>
          <w:rFonts w:ascii="標楷體" w:eastAsia="標楷體" w:hAnsi="標楷體" w:hint="eastAsia"/>
          <w:szCs w:val="24"/>
        </w:rPr>
        <w:t>機櫃前後門、頂部及內部應張貼清晰標示，內容包含：機櫃編號、所屬單位、IP區段（如適用）及區域名稱，標籤須使用標籤機列印，具備耐熱、不脫落等特性。</w:t>
      </w:r>
    </w:p>
    <w:p w14:paraId="6893E932" w14:textId="77777777" w:rsidR="005B7386" w:rsidRPr="005B7386" w:rsidRDefault="005B7386" w:rsidP="005B7386">
      <w:pPr>
        <w:pStyle w:val="af1"/>
        <w:numPr>
          <w:ilvl w:val="3"/>
          <w:numId w:val="29"/>
        </w:numPr>
        <w:ind w:leftChars="0"/>
        <w:rPr>
          <w:rFonts w:ascii="標楷體" w:eastAsia="標楷體" w:hAnsi="標楷體"/>
          <w:szCs w:val="24"/>
        </w:rPr>
      </w:pPr>
      <w:r w:rsidRPr="005B7386">
        <w:rPr>
          <w:rFonts w:ascii="標楷體" w:eastAsia="標楷體" w:hAnsi="標楷體" w:hint="eastAsia"/>
          <w:szCs w:val="24"/>
        </w:rPr>
        <w:t>廠商應提供設備掛載順序與重心配置建議（重設備置於機櫃下方、輕設備置於上方），並確保施工安全與後續維護便利。</w:t>
      </w:r>
    </w:p>
    <w:p w14:paraId="0D660480" w14:textId="77777777" w:rsidR="005B7386" w:rsidRPr="005B7386" w:rsidRDefault="005B7386" w:rsidP="005B7386">
      <w:pPr>
        <w:pStyle w:val="af1"/>
        <w:numPr>
          <w:ilvl w:val="3"/>
          <w:numId w:val="29"/>
        </w:numPr>
        <w:ind w:leftChars="0"/>
        <w:rPr>
          <w:rFonts w:ascii="標楷體" w:eastAsia="標楷體" w:hAnsi="標楷體"/>
          <w:szCs w:val="24"/>
        </w:rPr>
      </w:pPr>
      <w:r w:rsidRPr="005B7386">
        <w:rPr>
          <w:rFonts w:ascii="標楷體" w:eastAsia="標楷體" w:hAnsi="標楷體" w:hint="eastAsia"/>
          <w:szCs w:val="24"/>
        </w:rPr>
        <w:t>若採用密閉式熱通道或冷通道設計，廠商應提供必要之氣密配件（如頂蓋封板、氣密條、橡膠套管等），以降低熱氣外洩與冷氣短路風險，提升整體冷卻效能。</w:t>
      </w:r>
    </w:p>
    <w:p w14:paraId="1DC7541B" w14:textId="77777777" w:rsidR="005B7386" w:rsidRPr="005B7386" w:rsidRDefault="005B7386" w:rsidP="005B7386">
      <w:pPr>
        <w:pStyle w:val="af1"/>
        <w:numPr>
          <w:ilvl w:val="3"/>
          <w:numId w:val="29"/>
        </w:numPr>
        <w:ind w:leftChars="0"/>
        <w:rPr>
          <w:rFonts w:ascii="標楷體" w:eastAsia="標楷體" w:hAnsi="標楷體"/>
          <w:szCs w:val="24"/>
        </w:rPr>
      </w:pPr>
      <w:r w:rsidRPr="005B7386">
        <w:rPr>
          <w:rFonts w:ascii="標楷體" w:eastAsia="標楷體" w:hAnsi="標楷體" w:hint="eastAsia"/>
          <w:szCs w:val="24"/>
        </w:rPr>
        <w:t>機櫃結構應符合標準19吋設計規範，並應相容於主流IT設備之掛載形式，包括伺服器、網路交換器、PDU、UPS等。</w:t>
      </w:r>
    </w:p>
    <w:p w14:paraId="02F24CBB" w14:textId="5840411A" w:rsidR="005B7386" w:rsidRPr="005B7386" w:rsidRDefault="005B7386" w:rsidP="005B7386">
      <w:pPr>
        <w:pStyle w:val="af1"/>
        <w:numPr>
          <w:ilvl w:val="3"/>
          <w:numId w:val="29"/>
        </w:numPr>
        <w:ind w:leftChars="0"/>
        <w:rPr>
          <w:rFonts w:ascii="標楷體" w:eastAsia="標楷體" w:hAnsi="標楷體"/>
          <w:szCs w:val="24"/>
        </w:rPr>
      </w:pPr>
      <w:r w:rsidRPr="005B7386">
        <w:rPr>
          <w:rFonts w:ascii="標楷體" w:eastAsia="標楷體" w:hAnsi="標楷體" w:hint="eastAsia"/>
          <w:szCs w:val="24"/>
        </w:rPr>
        <w:t>機櫃內部應配置溫濕度監測裝置，可</w:t>
      </w:r>
      <w:r w:rsidR="004D1218">
        <w:rPr>
          <w:rFonts w:ascii="標楷體" w:eastAsia="標楷體" w:hAnsi="標楷體" w:hint="eastAsia"/>
          <w:szCs w:val="24"/>
        </w:rPr>
        <w:t>透過API或其他通訊方式，提供機關取得</w:t>
      </w:r>
      <w:r w:rsidR="004D1218" w:rsidRPr="005B7386">
        <w:rPr>
          <w:rFonts w:ascii="標楷體" w:eastAsia="標楷體" w:hAnsi="標楷體" w:hint="eastAsia"/>
          <w:szCs w:val="24"/>
        </w:rPr>
        <w:t>即時數據</w:t>
      </w:r>
      <w:r w:rsidRPr="005B7386">
        <w:rPr>
          <w:rFonts w:ascii="標楷體" w:eastAsia="標楷體" w:hAnsi="標楷體" w:hint="eastAsia"/>
          <w:szCs w:val="24"/>
        </w:rPr>
        <w:t>。</w:t>
      </w:r>
    </w:p>
    <w:p w14:paraId="2F732596" w14:textId="2C802CFA" w:rsidR="00A7795F" w:rsidRDefault="009A2CE0" w:rsidP="00A7795F">
      <w:pPr>
        <w:pStyle w:val="af1"/>
        <w:numPr>
          <w:ilvl w:val="2"/>
          <w:numId w:val="29"/>
        </w:numPr>
        <w:ind w:leftChars="0"/>
        <w:rPr>
          <w:rFonts w:ascii="標楷體" w:eastAsia="標楷體" w:hAnsi="標楷體"/>
          <w:szCs w:val="24"/>
        </w:rPr>
      </w:pPr>
      <w:r>
        <w:rPr>
          <w:rFonts w:ascii="標楷體" w:eastAsia="標楷體" w:hAnsi="標楷體" w:hint="eastAsia"/>
          <w:szCs w:val="24"/>
        </w:rPr>
        <w:t>配電</w:t>
      </w:r>
      <w:r w:rsidR="004D1218">
        <w:rPr>
          <w:rFonts w:ascii="標楷體" w:eastAsia="標楷體" w:hAnsi="標楷體" w:hint="eastAsia"/>
          <w:szCs w:val="24"/>
        </w:rPr>
        <w:t>與消防</w:t>
      </w:r>
    </w:p>
    <w:p w14:paraId="33B0CAAF" w14:textId="77777777" w:rsidR="00976935" w:rsidRPr="00976935" w:rsidRDefault="00976935" w:rsidP="00976935">
      <w:pPr>
        <w:pStyle w:val="af1"/>
        <w:numPr>
          <w:ilvl w:val="3"/>
          <w:numId w:val="29"/>
        </w:numPr>
        <w:ind w:leftChars="0"/>
        <w:rPr>
          <w:rFonts w:ascii="標楷體" w:eastAsia="標楷體" w:hAnsi="標楷體"/>
          <w:szCs w:val="24"/>
        </w:rPr>
      </w:pPr>
      <w:r w:rsidRPr="00976935">
        <w:rPr>
          <w:rFonts w:ascii="標楷體" w:eastAsia="標楷體" w:hAnsi="標楷體" w:hint="eastAsia"/>
          <w:szCs w:val="24"/>
        </w:rPr>
        <w:t>火災偵測與消防系統：應於機房內適當位置設置火災偵測器及惰性氣體自動滅火系統，當機櫃設備發生火警時，能自動觸發滅火作動，並降低對精密設備之損害風險。</w:t>
      </w:r>
    </w:p>
    <w:p w14:paraId="205C73FE" w14:textId="0E8F2401" w:rsidR="00976935" w:rsidRPr="00976935" w:rsidRDefault="00101961" w:rsidP="00101961">
      <w:pPr>
        <w:pStyle w:val="af1"/>
        <w:numPr>
          <w:ilvl w:val="3"/>
          <w:numId w:val="29"/>
        </w:numPr>
        <w:ind w:leftChars="0"/>
        <w:rPr>
          <w:rFonts w:ascii="標楷體" w:eastAsia="標楷體" w:hAnsi="標楷體"/>
          <w:szCs w:val="24"/>
        </w:rPr>
      </w:pPr>
      <w:r w:rsidRPr="00101961">
        <w:rPr>
          <w:rFonts w:ascii="標楷體" w:eastAsia="標楷體" w:hAnsi="標楷體" w:hint="eastAsia"/>
          <w:szCs w:val="24"/>
        </w:rPr>
        <w:t>緊急排風裝置：現有窗戶應改裝為具備緊急排風功能之結構，排風設備須整合於原有窗框內部，平時應維持良好氣密性。遇有緊急狀況時，應可自AI機房外部以按鈕或開關啟動進行強制排風。對外窗戶應加裝固定式百葉飾板，兼顧排風功能與大樓外觀之整體美觀性。</w:t>
      </w:r>
    </w:p>
    <w:p w14:paraId="15DA97A4" w14:textId="400AC208" w:rsidR="00976935" w:rsidRPr="00976935" w:rsidRDefault="00976935" w:rsidP="00976935">
      <w:pPr>
        <w:pStyle w:val="af1"/>
        <w:numPr>
          <w:ilvl w:val="3"/>
          <w:numId w:val="29"/>
        </w:numPr>
        <w:ind w:leftChars="0"/>
        <w:rPr>
          <w:rFonts w:ascii="標楷體" w:eastAsia="標楷體" w:hAnsi="標楷體"/>
          <w:szCs w:val="24"/>
        </w:rPr>
      </w:pPr>
      <w:r w:rsidRPr="00976935">
        <w:rPr>
          <w:rFonts w:ascii="標楷體" w:eastAsia="標楷體" w:hAnsi="標楷體" w:hint="eastAsia"/>
          <w:szCs w:val="24"/>
        </w:rPr>
        <w:t>配電主幹線建置：由機關指定電源來源（</w:t>
      </w:r>
      <w:r w:rsidR="005E4303">
        <w:rPr>
          <w:rFonts w:ascii="標楷體" w:eastAsia="標楷體" w:hAnsi="標楷體" w:hint="eastAsia"/>
          <w:szCs w:val="24"/>
        </w:rPr>
        <w:t>行政大樓旁員工餐廳</w:t>
      </w:r>
      <w:r w:rsidRPr="00976935">
        <w:rPr>
          <w:rFonts w:ascii="標楷體" w:eastAsia="標楷體" w:hAnsi="標楷體" w:hint="eastAsia"/>
          <w:szCs w:val="24"/>
        </w:rPr>
        <w:t>）自指定配電盤</w:t>
      </w:r>
      <w:r w:rsidR="005E4303">
        <w:rPr>
          <w:rFonts w:ascii="標楷體" w:eastAsia="標楷體" w:hAnsi="標楷體" w:hint="eastAsia"/>
          <w:szCs w:val="24"/>
        </w:rPr>
        <w:t xml:space="preserve">(員工餐廳配電室 </w:t>
      </w:r>
      <w:r w:rsidR="005E4303" w:rsidRPr="00976935">
        <w:rPr>
          <w:rFonts w:ascii="標楷體" w:eastAsia="標楷體" w:hAnsi="標楷體" w:hint="eastAsia"/>
          <w:szCs w:val="24"/>
        </w:rPr>
        <w:t>350A三相四線</w:t>
      </w:r>
      <w:r w:rsidR="005E4303">
        <w:rPr>
          <w:rFonts w:ascii="標楷體" w:eastAsia="標楷體" w:hAnsi="標楷體"/>
          <w:szCs w:val="24"/>
        </w:rPr>
        <w:t>)</w:t>
      </w:r>
      <w:r w:rsidRPr="00976935">
        <w:rPr>
          <w:rFonts w:ascii="標楷體" w:eastAsia="標楷體" w:hAnsi="標楷體" w:hint="eastAsia"/>
          <w:szCs w:val="24"/>
        </w:rPr>
        <w:t>拉設至行政大樓</w:t>
      </w:r>
      <w:r w:rsidR="005E4303">
        <w:rPr>
          <w:rFonts w:ascii="標楷體" w:eastAsia="標楷體" w:hAnsi="標楷體" w:hint="eastAsia"/>
          <w:szCs w:val="24"/>
        </w:rPr>
        <w:t>地下一樓</w:t>
      </w:r>
      <w:r w:rsidRPr="00976935">
        <w:rPr>
          <w:rFonts w:ascii="標楷體" w:eastAsia="標楷體" w:hAnsi="標楷體" w:hint="eastAsia"/>
          <w:szCs w:val="24"/>
        </w:rPr>
        <w:t>配電室，</w:t>
      </w:r>
      <w:r w:rsidR="00101961">
        <w:rPr>
          <w:rFonts w:ascii="標楷體" w:eastAsia="標楷體" w:hAnsi="標楷體" w:hint="eastAsia"/>
          <w:szCs w:val="24"/>
        </w:rPr>
        <w:t>所需電纜總長度</w:t>
      </w:r>
      <w:r w:rsidRPr="00976935">
        <w:rPr>
          <w:rFonts w:ascii="標楷體" w:eastAsia="標楷體" w:hAnsi="標楷體" w:hint="eastAsia"/>
          <w:szCs w:val="24"/>
        </w:rPr>
        <w:t>約500公尺（超出部分不予計價），電纜須</w:t>
      </w:r>
      <w:r w:rsidRPr="00976935">
        <w:rPr>
          <w:rFonts w:ascii="標楷體" w:eastAsia="標楷體" w:hAnsi="標楷體" w:hint="eastAsia"/>
          <w:szCs w:val="24"/>
        </w:rPr>
        <w:lastRenderedPageBreak/>
        <w:t>符合高載重規格，並穿設於既有管路（含空橋架）或新設之明管／埋管中。</w:t>
      </w:r>
    </w:p>
    <w:p w14:paraId="7DF8232D" w14:textId="77777777" w:rsidR="00976935" w:rsidRPr="00976935" w:rsidRDefault="00976935" w:rsidP="00976935">
      <w:pPr>
        <w:pStyle w:val="af1"/>
        <w:numPr>
          <w:ilvl w:val="3"/>
          <w:numId w:val="29"/>
        </w:numPr>
        <w:ind w:leftChars="0"/>
        <w:rPr>
          <w:rFonts w:ascii="標楷體" w:eastAsia="標楷體" w:hAnsi="標楷體"/>
          <w:szCs w:val="24"/>
        </w:rPr>
      </w:pPr>
      <w:r w:rsidRPr="00976935">
        <w:rPr>
          <w:rFonts w:ascii="標楷體" w:eastAsia="標楷體" w:hAnsi="標楷體" w:hint="eastAsia"/>
          <w:szCs w:val="24"/>
        </w:rPr>
        <w:t>配電室改裝工程：配電室內須新增一座獨立配電盤與一組ATS（自動切換開關），並調整原有ATS-A段饋線，改接至新建主幹電源，實現供電路徑更新與備援切換。</w:t>
      </w:r>
    </w:p>
    <w:p w14:paraId="336A62D2" w14:textId="77777777" w:rsidR="00976935" w:rsidRPr="00976935" w:rsidRDefault="00976935" w:rsidP="00976935">
      <w:pPr>
        <w:pStyle w:val="af1"/>
        <w:numPr>
          <w:ilvl w:val="3"/>
          <w:numId w:val="29"/>
        </w:numPr>
        <w:ind w:leftChars="0"/>
        <w:rPr>
          <w:rFonts w:ascii="標楷體" w:eastAsia="標楷體" w:hAnsi="標楷體"/>
          <w:szCs w:val="24"/>
        </w:rPr>
      </w:pPr>
      <w:r w:rsidRPr="00976935">
        <w:rPr>
          <w:rFonts w:ascii="標楷體" w:eastAsia="標楷體" w:hAnsi="標楷體" w:hint="eastAsia"/>
          <w:szCs w:val="24"/>
        </w:rPr>
        <w:t>不停電施工與備援措施：施工期間應確保不影響現有系統正常供電，須制定詳盡斷電切換計畫與備援方案，並事先與機關協調。</w:t>
      </w:r>
    </w:p>
    <w:p w14:paraId="135DD44E" w14:textId="77777777" w:rsidR="00976935" w:rsidRPr="00976935" w:rsidRDefault="00976935" w:rsidP="00976935">
      <w:pPr>
        <w:pStyle w:val="af1"/>
        <w:numPr>
          <w:ilvl w:val="3"/>
          <w:numId w:val="29"/>
        </w:numPr>
        <w:ind w:leftChars="0"/>
        <w:rPr>
          <w:rFonts w:ascii="標楷體" w:eastAsia="標楷體" w:hAnsi="標楷體"/>
          <w:szCs w:val="24"/>
        </w:rPr>
      </w:pPr>
      <w:r w:rsidRPr="00976935">
        <w:rPr>
          <w:rFonts w:ascii="標楷體" w:eastAsia="標楷體" w:hAnsi="標楷體" w:hint="eastAsia"/>
          <w:szCs w:val="24"/>
        </w:rPr>
        <w:t>新增ATS配置：A段饋線由新建主幹電源供電，為主要供電來源；B段饋線則由機關指定電源供應作為備援使用。</w:t>
      </w:r>
    </w:p>
    <w:p w14:paraId="11A668CA" w14:textId="0D95FBD1" w:rsidR="00976935" w:rsidRPr="00976935" w:rsidRDefault="00976935" w:rsidP="00976935">
      <w:pPr>
        <w:pStyle w:val="af1"/>
        <w:numPr>
          <w:ilvl w:val="3"/>
          <w:numId w:val="29"/>
        </w:numPr>
        <w:ind w:leftChars="0"/>
        <w:rPr>
          <w:rFonts w:ascii="標楷體" w:eastAsia="標楷體" w:hAnsi="標楷體"/>
          <w:szCs w:val="24"/>
        </w:rPr>
      </w:pPr>
      <w:r w:rsidRPr="00976935">
        <w:rPr>
          <w:rFonts w:ascii="標楷體" w:eastAsia="標楷體" w:hAnsi="標楷體" w:hint="eastAsia"/>
          <w:szCs w:val="24"/>
        </w:rPr>
        <w:t>電力拉設至AI機房：自配電室延伸電力至AI機房</w:t>
      </w:r>
      <w:r w:rsidR="00FC76DF" w:rsidRPr="00936EEA">
        <w:rPr>
          <w:rFonts w:ascii="標楷體" w:eastAsia="標楷體" w:hAnsi="標楷體" w:hint="eastAsia"/>
          <w:szCs w:val="24"/>
        </w:rPr>
        <w:t>(距離約</w:t>
      </w:r>
      <w:r w:rsidR="00D23891" w:rsidRPr="00936EEA">
        <w:rPr>
          <w:rFonts w:ascii="標楷體" w:eastAsia="標楷體" w:hAnsi="標楷體" w:hint="eastAsia"/>
          <w:szCs w:val="24"/>
        </w:rPr>
        <w:t>6</w:t>
      </w:r>
      <w:r w:rsidR="00FC76DF" w:rsidRPr="00936EEA">
        <w:rPr>
          <w:rFonts w:ascii="標楷體" w:eastAsia="標楷體" w:hAnsi="標楷體" w:hint="eastAsia"/>
          <w:szCs w:val="24"/>
        </w:rPr>
        <w:t>0公尺</w:t>
      </w:r>
      <w:r w:rsidR="00FC76DF" w:rsidRPr="00936EEA">
        <w:rPr>
          <w:rFonts w:ascii="標楷體" w:eastAsia="標楷體" w:hAnsi="標楷體"/>
          <w:szCs w:val="24"/>
        </w:rPr>
        <w:t>)</w:t>
      </w:r>
      <w:r w:rsidRPr="00976935">
        <w:rPr>
          <w:rFonts w:ascii="標楷體" w:eastAsia="標楷體" w:hAnsi="標楷體" w:hint="eastAsia"/>
          <w:szCs w:val="24"/>
        </w:rPr>
        <w:t>，應優先使用大樓既有機電豎井或管路；如無可用空間，則應增設橋架或新管線，並符合電氣法規與防火規範。</w:t>
      </w:r>
    </w:p>
    <w:p w14:paraId="380EC68E" w14:textId="77777777" w:rsidR="00976935" w:rsidRPr="00976935" w:rsidRDefault="00976935" w:rsidP="00976935">
      <w:pPr>
        <w:pStyle w:val="af1"/>
        <w:numPr>
          <w:ilvl w:val="3"/>
          <w:numId w:val="29"/>
        </w:numPr>
        <w:ind w:leftChars="0"/>
        <w:rPr>
          <w:rFonts w:ascii="標楷體" w:eastAsia="標楷體" w:hAnsi="標楷體"/>
          <w:szCs w:val="24"/>
        </w:rPr>
      </w:pPr>
      <w:r w:rsidRPr="00976935">
        <w:rPr>
          <w:rFonts w:ascii="標楷體" w:eastAsia="標楷體" w:hAnsi="標楷體" w:hint="eastAsia"/>
          <w:szCs w:val="24"/>
        </w:rPr>
        <w:t>供電範圍：所建供電路徑應涵蓋AI機房內之運算設備、網通設備與新增空調等全數用電需求。</w:t>
      </w:r>
    </w:p>
    <w:p w14:paraId="29E3FFC4" w14:textId="77777777" w:rsidR="00976935" w:rsidRPr="00976935" w:rsidRDefault="00976935" w:rsidP="00976935">
      <w:pPr>
        <w:pStyle w:val="af1"/>
        <w:numPr>
          <w:ilvl w:val="3"/>
          <w:numId w:val="29"/>
        </w:numPr>
        <w:ind w:leftChars="0"/>
        <w:rPr>
          <w:rFonts w:ascii="標楷體" w:eastAsia="標楷體" w:hAnsi="標楷體"/>
          <w:szCs w:val="24"/>
        </w:rPr>
      </w:pPr>
      <w:r w:rsidRPr="00976935">
        <w:rPr>
          <w:rFonts w:ascii="標楷體" w:eastAsia="標楷體" w:hAnsi="標楷體" w:hint="eastAsia"/>
          <w:szCs w:val="24"/>
        </w:rPr>
        <w:t>電氣驗收與測試：所有電氣工程完工後應進行絕緣阻抗測試、耐壓測試與ATS切換測試，並提供完整測試報告供驗收依據。</w:t>
      </w:r>
    </w:p>
    <w:p w14:paraId="2AD7D54D" w14:textId="1B72CE4B" w:rsidR="00976935" w:rsidRPr="008A5C4D" w:rsidRDefault="00976935" w:rsidP="00976935">
      <w:pPr>
        <w:pStyle w:val="af1"/>
        <w:numPr>
          <w:ilvl w:val="3"/>
          <w:numId w:val="29"/>
        </w:numPr>
        <w:ind w:leftChars="0"/>
        <w:rPr>
          <w:rFonts w:ascii="標楷體" w:eastAsia="標楷體" w:hAnsi="標楷體"/>
          <w:szCs w:val="24"/>
        </w:rPr>
      </w:pPr>
      <w:r w:rsidRPr="008A5C4D">
        <w:rPr>
          <w:rFonts w:ascii="標楷體" w:eastAsia="標楷體" w:hAnsi="標楷體" w:hint="eastAsia"/>
          <w:szCs w:val="24"/>
        </w:rPr>
        <w:t>施工標準遵循：所有施作應符合CNS國家標準、電器設備安全法規與相關建築技術規則，以確保設施安全與長期可靠性。</w:t>
      </w:r>
      <w:r w:rsidR="00761F19" w:rsidRPr="008A5C4D">
        <w:rPr>
          <w:rFonts w:ascii="標楷體" w:eastAsia="標楷體" w:hAnsi="標楷體" w:hint="eastAsia"/>
          <w:color w:val="0000FF"/>
          <w:szCs w:val="24"/>
        </w:rPr>
        <w:t>(</w:t>
      </w:r>
      <w:r w:rsidR="00761F19" w:rsidRPr="008A5C4D">
        <w:rPr>
          <w:rFonts w:ascii="標楷體" w:eastAsia="標楷體" w:hAnsi="標楷體" w:hint="eastAsia"/>
          <w:szCs w:val="24"/>
        </w:rPr>
        <w:t>須符合經濟部-用戶用電設備裝置規則之規範。)</w:t>
      </w:r>
    </w:p>
    <w:p w14:paraId="351EAF4F" w14:textId="77777777" w:rsidR="00976935" w:rsidRPr="00976935" w:rsidRDefault="00976935" w:rsidP="00976935">
      <w:pPr>
        <w:pStyle w:val="af1"/>
        <w:numPr>
          <w:ilvl w:val="3"/>
          <w:numId w:val="29"/>
        </w:numPr>
        <w:ind w:leftChars="0"/>
        <w:rPr>
          <w:rFonts w:ascii="標楷體" w:eastAsia="標楷體" w:hAnsi="標楷體"/>
          <w:szCs w:val="24"/>
        </w:rPr>
      </w:pPr>
      <w:r w:rsidRPr="00976935">
        <w:rPr>
          <w:rFonts w:ascii="標楷體" w:eastAsia="標楷體" w:hAnsi="標楷體" w:hint="eastAsia"/>
          <w:szCs w:val="24"/>
        </w:rPr>
        <w:t>作業人員資格：施工人員應具備合格電工證照，並於施工過程中全面落實電氣安全措施與現場安全管理。</w:t>
      </w:r>
    </w:p>
    <w:p w14:paraId="5B9CD4E1" w14:textId="33A24DAF" w:rsidR="005E4B11" w:rsidRDefault="00976935" w:rsidP="00976935">
      <w:pPr>
        <w:pStyle w:val="af1"/>
        <w:numPr>
          <w:ilvl w:val="3"/>
          <w:numId w:val="29"/>
        </w:numPr>
        <w:ind w:leftChars="0"/>
        <w:rPr>
          <w:rFonts w:ascii="標楷體" w:eastAsia="標楷體" w:hAnsi="標楷體"/>
          <w:szCs w:val="24"/>
        </w:rPr>
      </w:pPr>
      <w:r w:rsidRPr="00976935">
        <w:rPr>
          <w:rFonts w:ascii="標楷體" w:eastAsia="標楷體" w:hAnsi="標楷體" w:hint="eastAsia"/>
          <w:szCs w:val="24"/>
        </w:rPr>
        <w:t>施工時程與配合：所有工程施工須與機關協調作業時程，避免干擾正常營運，必要時採夜間或假日進行，並提前報備施工計畫。</w:t>
      </w:r>
    </w:p>
    <w:p w14:paraId="748AFD20" w14:textId="4F4CEE48" w:rsidR="009A2CE0" w:rsidRDefault="009A2CE0" w:rsidP="00C0263C">
      <w:pPr>
        <w:pStyle w:val="af1"/>
        <w:numPr>
          <w:ilvl w:val="3"/>
          <w:numId w:val="29"/>
        </w:numPr>
        <w:ind w:leftChars="0"/>
        <w:rPr>
          <w:rFonts w:ascii="標楷體" w:eastAsia="標楷體" w:hAnsi="標楷體"/>
          <w:szCs w:val="24"/>
        </w:rPr>
      </w:pPr>
      <w:r w:rsidRPr="00976935">
        <w:rPr>
          <w:rFonts w:ascii="標楷體" w:eastAsia="標楷體" w:hAnsi="標楷體" w:hint="eastAsia"/>
          <w:szCs w:val="24"/>
        </w:rPr>
        <w:t>監視系統配置：AI機房內應配置一組監視攝影機，並須</w:t>
      </w:r>
      <w:r w:rsidRPr="00C0263C">
        <w:rPr>
          <w:rFonts w:ascii="標楷體" w:eastAsia="標楷體" w:hAnsi="標楷體" w:hint="eastAsia"/>
          <w:szCs w:val="24"/>
        </w:rPr>
        <w:t>支援Synology</w:t>
      </w:r>
      <w:r w:rsidR="00C0263C" w:rsidRPr="00C0263C">
        <w:rPr>
          <w:rFonts w:ascii="標楷體" w:eastAsia="標楷體" w:hAnsi="標楷體" w:hint="eastAsia"/>
          <w:szCs w:val="24"/>
        </w:rPr>
        <w:t>網路攝影機支援清單</w:t>
      </w:r>
      <w:r w:rsidR="00936EEA" w:rsidRPr="00C0263C">
        <w:rPr>
          <w:rFonts w:ascii="標楷體" w:eastAsia="標楷體" w:hAnsi="標楷體" w:hint="eastAsia"/>
          <w:sz w:val="18"/>
          <w:szCs w:val="24"/>
        </w:rPr>
        <w:t>(</w:t>
      </w:r>
      <w:hyperlink r:id="rId10" w:history="1">
        <w:r w:rsidR="00C0263C" w:rsidRPr="00A66186">
          <w:rPr>
            <w:rStyle w:val="af5"/>
            <w:rFonts w:ascii="標楷體" w:eastAsia="標楷體" w:hAnsi="標楷體"/>
            <w:sz w:val="18"/>
            <w:szCs w:val="24"/>
          </w:rPr>
          <w:t>https://www.synology.com/zh-tw/compatibility/camera</w:t>
        </w:r>
      </w:hyperlink>
      <w:r w:rsidR="00936EEA" w:rsidRPr="00C0263C">
        <w:rPr>
          <w:rFonts w:ascii="標楷體" w:eastAsia="標楷體" w:hAnsi="標楷體" w:hint="eastAsia"/>
          <w:sz w:val="18"/>
          <w:szCs w:val="24"/>
        </w:rPr>
        <w:t>)</w:t>
      </w:r>
      <w:r w:rsidRPr="00976935">
        <w:rPr>
          <w:rFonts w:ascii="標楷體" w:eastAsia="標楷體" w:hAnsi="標楷體" w:hint="eastAsia"/>
          <w:szCs w:val="24"/>
        </w:rPr>
        <w:t>，完成與機關既有監控系統之連線設定與現場安裝作業，以強化設備安全與進出監控。</w:t>
      </w:r>
    </w:p>
    <w:p w14:paraId="2388F2E2" w14:textId="432454BB" w:rsidR="009A2CE0" w:rsidRDefault="009A2CE0" w:rsidP="009A2CE0">
      <w:pPr>
        <w:pStyle w:val="af1"/>
        <w:numPr>
          <w:ilvl w:val="3"/>
          <w:numId w:val="29"/>
        </w:numPr>
        <w:ind w:leftChars="0"/>
        <w:rPr>
          <w:rFonts w:ascii="標楷體" w:eastAsia="標楷體" w:hAnsi="標楷體"/>
          <w:szCs w:val="24"/>
        </w:rPr>
      </w:pPr>
      <w:r>
        <w:rPr>
          <w:rFonts w:ascii="標楷體" w:eastAsia="標楷體" w:hAnsi="標楷體" w:hint="eastAsia"/>
          <w:szCs w:val="24"/>
        </w:rPr>
        <w:t>門禁：</w:t>
      </w:r>
      <w:r w:rsidRPr="009A2CE0">
        <w:rPr>
          <w:rFonts w:ascii="標楷體" w:eastAsia="標楷體" w:hAnsi="標楷體" w:hint="eastAsia"/>
          <w:szCs w:val="24"/>
        </w:rPr>
        <w:t>AI機房出入口應設置門禁控制系統，支援標準RFID感應卡及電磁鎖控制，並可整合指紋辨識模組，具備權限控管、進出記錄儲存，所有紀錄應保存至少180天，施工應採隱藏式佈線，確保門禁設備與通訊穩定性及空間整體美觀性。</w:t>
      </w:r>
    </w:p>
    <w:p w14:paraId="2AD7A951" w14:textId="155469D9" w:rsidR="004D1218" w:rsidRDefault="00976935" w:rsidP="00A7795F">
      <w:pPr>
        <w:pStyle w:val="af1"/>
        <w:numPr>
          <w:ilvl w:val="2"/>
          <w:numId w:val="29"/>
        </w:numPr>
        <w:ind w:leftChars="0"/>
        <w:rPr>
          <w:rFonts w:ascii="標楷體" w:eastAsia="標楷體" w:hAnsi="標楷體"/>
          <w:szCs w:val="24"/>
        </w:rPr>
      </w:pPr>
      <w:r>
        <w:rPr>
          <w:rFonts w:ascii="標楷體" w:eastAsia="標楷體" w:hAnsi="標楷體" w:hint="eastAsia"/>
          <w:szCs w:val="24"/>
        </w:rPr>
        <w:t>UPS</w:t>
      </w:r>
    </w:p>
    <w:p w14:paraId="0A5AC505" w14:textId="09C49FF7" w:rsidR="00B06423" w:rsidRDefault="00B06423" w:rsidP="00B06423">
      <w:pPr>
        <w:pStyle w:val="af1"/>
        <w:numPr>
          <w:ilvl w:val="3"/>
          <w:numId w:val="29"/>
        </w:numPr>
        <w:ind w:leftChars="0"/>
        <w:rPr>
          <w:rFonts w:ascii="標楷體" w:eastAsia="標楷體" w:hAnsi="標楷體"/>
          <w:szCs w:val="24"/>
        </w:rPr>
      </w:pPr>
      <w:r w:rsidRPr="00B06423">
        <w:rPr>
          <w:rFonts w:ascii="標楷體" w:eastAsia="標楷體" w:hAnsi="標楷體" w:hint="eastAsia"/>
          <w:szCs w:val="24"/>
        </w:rPr>
        <w:t>須包含專業安裝、配電接線、模擬斷電測試與功能說明訓練。</w:t>
      </w:r>
    </w:p>
    <w:p w14:paraId="57398226" w14:textId="3BFEAFDF" w:rsidR="00B06423" w:rsidRDefault="00B06423" w:rsidP="00B06423">
      <w:pPr>
        <w:pStyle w:val="af1"/>
        <w:numPr>
          <w:ilvl w:val="3"/>
          <w:numId w:val="29"/>
        </w:numPr>
        <w:ind w:leftChars="0"/>
        <w:rPr>
          <w:rFonts w:ascii="標楷體" w:eastAsia="標楷體" w:hAnsi="標楷體"/>
          <w:szCs w:val="24"/>
        </w:rPr>
      </w:pPr>
      <w:r w:rsidRPr="00B06423">
        <w:rPr>
          <w:rFonts w:ascii="標楷體" w:eastAsia="標楷體" w:hAnsi="標楷體" w:hint="eastAsia"/>
          <w:szCs w:val="24"/>
        </w:rPr>
        <w:t>提供完整原廠產品說明書、技術規格書與使用手冊</w:t>
      </w:r>
      <w:r w:rsidR="0036706E" w:rsidRPr="004A248F">
        <w:rPr>
          <w:rFonts w:ascii="標楷體" w:eastAsia="標楷體" w:hAnsi="標楷體" w:hint="eastAsia"/>
          <w:szCs w:val="24"/>
        </w:rPr>
        <w:t>(併入全系統使用手冊中提送)</w:t>
      </w:r>
      <w:r w:rsidRPr="00B06423">
        <w:rPr>
          <w:rFonts w:ascii="標楷體" w:eastAsia="標楷體" w:hAnsi="標楷體" w:hint="eastAsia"/>
          <w:szCs w:val="24"/>
        </w:rPr>
        <w:t>。</w:t>
      </w:r>
    </w:p>
    <w:p w14:paraId="5CCA30E3" w14:textId="0940FB7E" w:rsidR="004D1218" w:rsidRDefault="00C663D8" w:rsidP="00C663D8">
      <w:pPr>
        <w:pStyle w:val="af1"/>
        <w:numPr>
          <w:ilvl w:val="2"/>
          <w:numId w:val="29"/>
        </w:numPr>
        <w:ind w:leftChars="0"/>
        <w:rPr>
          <w:rFonts w:ascii="標楷體" w:eastAsia="標楷體" w:hAnsi="標楷體"/>
          <w:szCs w:val="24"/>
        </w:rPr>
      </w:pPr>
      <w:r w:rsidRPr="00C663D8">
        <w:rPr>
          <w:rFonts w:ascii="標楷體" w:eastAsia="標楷體" w:hAnsi="標楷體" w:hint="eastAsia"/>
          <w:szCs w:val="24"/>
        </w:rPr>
        <w:t>防火牆</w:t>
      </w:r>
    </w:p>
    <w:p w14:paraId="75333FEC" w14:textId="77777777" w:rsidR="00FA4542" w:rsidRPr="00FA4542" w:rsidRDefault="00FA4542" w:rsidP="00FA4542">
      <w:pPr>
        <w:pStyle w:val="af1"/>
        <w:numPr>
          <w:ilvl w:val="3"/>
          <w:numId w:val="29"/>
        </w:numPr>
        <w:ind w:leftChars="0"/>
        <w:rPr>
          <w:rFonts w:ascii="標楷體" w:eastAsia="標楷體" w:hAnsi="標楷體"/>
          <w:szCs w:val="24"/>
        </w:rPr>
      </w:pPr>
      <w:r w:rsidRPr="00FA4542">
        <w:rPr>
          <w:rFonts w:ascii="標楷體" w:eastAsia="標楷體" w:hAnsi="標楷體" w:hint="eastAsia"/>
          <w:szCs w:val="24"/>
        </w:rPr>
        <w:t>對外網路資安策略須依交通部鐵道局資安規範要求進行設定，並配合機關人員調整與檢核，以符合政府資通安全相關規定。</w:t>
      </w:r>
    </w:p>
    <w:p w14:paraId="4A28455B" w14:textId="77777777" w:rsidR="00FA4542" w:rsidRPr="00FA4542" w:rsidRDefault="00FA4542" w:rsidP="00FA4542">
      <w:pPr>
        <w:pStyle w:val="af1"/>
        <w:numPr>
          <w:ilvl w:val="3"/>
          <w:numId w:val="29"/>
        </w:numPr>
        <w:ind w:leftChars="0"/>
        <w:rPr>
          <w:rFonts w:ascii="標楷體" w:eastAsia="標楷體" w:hAnsi="標楷體"/>
          <w:szCs w:val="24"/>
        </w:rPr>
      </w:pPr>
      <w:r w:rsidRPr="00FA4542">
        <w:rPr>
          <w:rFonts w:ascii="標楷體" w:eastAsia="標楷體" w:hAnsi="標楷體" w:hint="eastAsia"/>
          <w:szCs w:val="24"/>
        </w:rPr>
        <w:t>廠商應協助撰寫或提供防火牆規則設定清單與說明文件，並明確標示</w:t>
      </w:r>
      <w:r w:rsidRPr="00FA4542">
        <w:rPr>
          <w:rFonts w:ascii="標楷體" w:eastAsia="標楷體" w:hAnsi="標楷體" w:hint="eastAsia"/>
          <w:szCs w:val="24"/>
        </w:rPr>
        <w:lastRenderedPageBreak/>
        <w:t>各規則功能、風險控管目的與啟用情境，作為後續稽核依據。</w:t>
      </w:r>
    </w:p>
    <w:p w14:paraId="1CFCCD65" w14:textId="6183E5DF" w:rsidR="00C663D8" w:rsidRDefault="00FA4542" w:rsidP="00FA4542">
      <w:pPr>
        <w:pStyle w:val="af1"/>
        <w:numPr>
          <w:ilvl w:val="3"/>
          <w:numId w:val="29"/>
        </w:numPr>
        <w:ind w:leftChars="0"/>
        <w:rPr>
          <w:rFonts w:ascii="標楷體" w:eastAsia="標楷體" w:hAnsi="標楷體"/>
          <w:szCs w:val="24"/>
        </w:rPr>
      </w:pPr>
      <w:r w:rsidRPr="00FA4542">
        <w:rPr>
          <w:rFonts w:ascii="標楷體" w:eastAsia="標楷體" w:hAnsi="標楷體" w:hint="eastAsia"/>
          <w:szCs w:val="24"/>
        </w:rPr>
        <w:t>廠商應提供一次以上之現場設定與操作教育訓練，對象包含管理單位之維運與資安人員，並提供教材與</w:t>
      </w:r>
      <w:r w:rsidR="009A3319">
        <w:rPr>
          <w:rFonts w:ascii="標楷體" w:eastAsia="標楷體" w:hAnsi="標楷體" w:hint="eastAsia"/>
          <w:szCs w:val="24"/>
        </w:rPr>
        <w:t>使用</w:t>
      </w:r>
      <w:r w:rsidRPr="00FA4542">
        <w:rPr>
          <w:rFonts w:ascii="標楷體" w:eastAsia="標楷體" w:hAnsi="標楷體" w:hint="eastAsia"/>
          <w:szCs w:val="24"/>
        </w:rPr>
        <w:t>手冊電子檔。</w:t>
      </w:r>
    </w:p>
    <w:p w14:paraId="73EA0028" w14:textId="7B43DEC7" w:rsidR="0031065C" w:rsidRDefault="0031065C" w:rsidP="0031065C">
      <w:pPr>
        <w:pStyle w:val="af1"/>
        <w:numPr>
          <w:ilvl w:val="2"/>
          <w:numId w:val="29"/>
        </w:numPr>
        <w:ind w:leftChars="0"/>
        <w:rPr>
          <w:rFonts w:ascii="標楷體" w:eastAsia="標楷體" w:hAnsi="標楷體"/>
          <w:szCs w:val="24"/>
        </w:rPr>
      </w:pPr>
      <w:r>
        <w:rPr>
          <w:rFonts w:ascii="標楷體" w:eastAsia="標楷體" w:hAnsi="標楷體" w:hint="eastAsia"/>
          <w:szCs w:val="24"/>
        </w:rPr>
        <w:t>其他</w:t>
      </w:r>
    </w:p>
    <w:p w14:paraId="75C664DC" w14:textId="508C466D" w:rsidR="0031065C" w:rsidRDefault="008503FF" w:rsidP="008503FF">
      <w:pPr>
        <w:pStyle w:val="af1"/>
        <w:numPr>
          <w:ilvl w:val="3"/>
          <w:numId w:val="29"/>
        </w:numPr>
        <w:ind w:leftChars="0"/>
        <w:rPr>
          <w:rFonts w:ascii="標楷體" w:eastAsia="標楷體" w:hAnsi="標楷體"/>
          <w:szCs w:val="24"/>
        </w:rPr>
      </w:pPr>
      <w:r w:rsidRPr="008503FF">
        <w:rPr>
          <w:rFonts w:ascii="標楷體" w:eastAsia="標楷體" w:hAnsi="標楷體" w:hint="eastAsia"/>
          <w:szCs w:val="24"/>
        </w:rPr>
        <w:t>行政大樓旁之員工餐廳，其用電來源為機關主變電站，該電力系統為機關營運之關鍵基礎設施之一。倘施工過程導致電力中斷，影響機關正常營運，應依「中斷營運」相關條款</w:t>
      </w:r>
      <w:r>
        <w:rPr>
          <w:rFonts w:ascii="標楷體" w:eastAsia="標楷體" w:hAnsi="標楷體" w:hint="eastAsia"/>
          <w:szCs w:val="24"/>
        </w:rPr>
        <w:t>之</w:t>
      </w:r>
      <w:r w:rsidRPr="008503FF">
        <w:rPr>
          <w:rFonts w:ascii="標楷體" w:eastAsia="標楷體" w:hAnsi="標楷體" w:hint="eastAsia"/>
          <w:szCs w:val="24"/>
        </w:rPr>
        <w:t>罰則處理。</w:t>
      </w:r>
    </w:p>
    <w:p w14:paraId="2F0729FF" w14:textId="5D1A9670" w:rsidR="008503FF" w:rsidRPr="00E909D5" w:rsidRDefault="008503FF" w:rsidP="008503FF">
      <w:pPr>
        <w:pStyle w:val="af1"/>
        <w:numPr>
          <w:ilvl w:val="3"/>
          <w:numId w:val="29"/>
        </w:numPr>
        <w:ind w:leftChars="0"/>
        <w:rPr>
          <w:rFonts w:ascii="標楷體" w:eastAsia="標楷體" w:hAnsi="標楷體"/>
          <w:szCs w:val="24"/>
        </w:rPr>
      </w:pPr>
      <w:r w:rsidRPr="008503FF">
        <w:rPr>
          <w:rFonts w:ascii="標楷體" w:eastAsia="標楷體" w:hAnsi="標楷體" w:hint="eastAsia"/>
          <w:szCs w:val="24"/>
        </w:rPr>
        <w:t>凡涉及機關營運系統或需進出關鍵機房區域之施作項目，廠商應配合機關相關作業程序</w:t>
      </w:r>
      <w:r>
        <w:rPr>
          <w:rFonts w:ascii="標楷體" w:eastAsia="標楷體" w:hAnsi="標楷體" w:hint="eastAsia"/>
          <w:szCs w:val="24"/>
        </w:rPr>
        <w:t>申請</w:t>
      </w:r>
      <w:r w:rsidRPr="008503FF">
        <w:rPr>
          <w:rFonts w:ascii="標楷體" w:eastAsia="標楷體" w:hAnsi="標楷體" w:hint="eastAsia"/>
          <w:szCs w:val="24"/>
        </w:rPr>
        <w:t>，並於機關人員全程陪同下方可進行。必要時，應配合安排於夜間非營運時段施工或測試，以避免影響機關正常營運與安全。</w:t>
      </w:r>
    </w:p>
    <w:p w14:paraId="4682E87C" w14:textId="520868EC" w:rsidR="00061B39" w:rsidRDefault="00BA015C" w:rsidP="006C0BBD">
      <w:pPr>
        <w:pStyle w:val="af1"/>
        <w:numPr>
          <w:ilvl w:val="1"/>
          <w:numId w:val="29"/>
        </w:numPr>
        <w:ind w:leftChars="0"/>
        <w:rPr>
          <w:rFonts w:ascii="標楷體" w:eastAsia="標楷體" w:hAnsi="標楷體"/>
          <w:szCs w:val="24"/>
        </w:rPr>
      </w:pPr>
      <w:r w:rsidRPr="00BA015C">
        <w:rPr>
          <w:rFonts w:ascii="標楷體" w:eastAsia="標楷體" w:hAnsi="標楷體" w:hint="eastAsia"/>
          <w:szCs w:val="24"/>
        </w:rPr>
        <w:t>AI運算管理平台</w:t>
      </w:r>
      <w:r w:rsidR="000B6AB9">
        <w:rPr>
          <w:rFonts w:ascii="標楷體" w:eastAsia="標楷體" w:hAnsi="標楷體" w:hint="eastAsia"/>
          <w:szCs w:val="24"/>
        </w:rPr>
        <w:t>(</w:t>
      </w:r>
      <w:r w:rsidR="000B6AB9" w:rsidRPr="009E5245">
        <w:rPr>
          <w:rFonts w:ascii="標楷體" w:eastAsia="標楷體" w:hAnsi="標楷體" w:hint="eastAsia"/>
          <w:szCs w:val="24"/>
        </w:rPr>
        <w:t>詳見詳細價目表項次</w:t>
      </w:r>
      <w:r w:rsidR="000B6AB9">
        <w:rPr>
          <w:rFonts w:ascii="標楷體" w:eastAsia="標楷體" w:hAnsi="標楷體" w:hint="eastAsia"/>
          <w:szCs w:val="24"/>
        </w:rPr>
        <w:t>一</w:t>
      </w:r>
      <w:r w:rsidR="000B6AB9" w:rsidRPr="009E5245">
        <w:rPr>
          <w:rFonts w:ascii="標楷體" w:eastAsia="標楷體" w:hAnsi="標楷體" w:hint="eastAsia"/>
          <w:szCs w:val="24"/>
        </w:rPr>
        <w:t>、1.</w:t>
      </w:r>
      <w:r w:rsidR="000B6AB9">
        <w:rPr>
          <w:rFonts w:ascii="標楷體" w:eastAsia="標楷體" w:hAnsi="標楷體" w:hint="eastAsia"/>
          <w:szCs w:val="24"/>
        </w:rPr>
        <w:t>)</w:t>
      </w:r>
    </w:p>
    <w:p w14:paraId="2A5542B1" w14:textId="7269E945" w:rsidR="00BC0D8E" w:rsidRDefault="002F1051" w:rsidP="002F1051">
      <w:pPr>
        <w:pStyle w:val="af1"/>
        <w:numPr>
          <w:ilvl w:val="2"/>
          <w:numId w:val="29"/>
        </w:numPr>
        <w:ind w:leftChars="0"/>
        <w:rPr>
          <w:rFonts w:ascii="標楷體" w:eastAsia="標楷體" w:hAnsi="標楷體"/>
          <w:szCs w:val="24"/>
        </w:rPr>
      </w:pPr>
      <w:r w:rsidRPr="002F1051">
        <w:rPr>
          <w:rFonts w:ascii="標楷體" w:eastAsia="標楷體" w:hAnsi="標楷體" w:hint="eastAsia"/>
          <w:szCs w:val="24"/>
        </w:rPr>
        <w:t>為</w:t>
      </w:r>
      <w:r>
        <w:rPr>
          <w:rFonts w:ascii="標楷體" w:eastAsia="標楷體" w:hAnsi="標楷體" w:hint="eastAsia"/>
          <w:szCs w:val="24"/>
        </w:rPr>
        <w:t>機關</w:t>
      </w:r>
      <w:r w:rsidRPr="002F1051">
        <w:rPr>
          <w:rFonts w:ascii="標楷體" w:eastAsia="標楷體" w:hAnsi="標楷體" w:hint="eastAsia"/>
          <w:szCs w:val="24"/>
        </w:rPr>
        <w:t>擴充AI</w:t>
      </w:r>
      <w:r>
        <w:rPr>
          <w:rFonts w:ascii="標楷體" w:eastAsia="標楷體" w:hAnsi="標楷體" w:hint="eastAsia"/>
          <w:szCs w:val="24"/>
        </w:rPr>
        <w:t>算</w:t>
      </w:r>
      <w:r w:rsidRPr="002F1051">
        <w:rPr>
          <w:rFonts w:ascii="標楷體" w:eastAsia="標楷體" w:hAnsi="標楷體" w:hint="eastAsia"/>
          <w:szCs w:val="24"/>
        </w:rPr>
        <w:t>力</w:t>
      </w:r>
      <w:r>
        <w:rPr>
          <w:rFonts w:ascii="標楷體" w:eastAsia="標楷體" w:hAnsi="標楷體" w:hint="eastAsia"/>
          <w:szCs w:val="24"/>
        </w:rPr>
        <w:t>之平台</w:t>
      </w:r>
      <w:r w:rsidRPr="002F1051">
        <w:rPr>
          <w:rFonts w:ascii="標楷體" w:eastAsia="標楷體" w:hAnsi="標楷體" w:hint="eastAsia"/>
          <w:szCs w:val="24"/>
        </w:rPr>
        <w:t>，應建置一套獨立運作之AI運算管理平台，不</w:t>
      </w:r>
      <w:r w:rsidR="00452FA3">
        <w:rPr>
          <w:rFonts w:ascii="標楷體" w:eastAsia="標楷體" w:hAnsi="標楷體" w:hint="eastAsia"/>
          <w:szCs w:val="24"/>
        </w:rPr>
        <w:t>需</w:t>
      </w:r>
      <w:r w:rsidRPr="002F1051">
        <w:rPr>
          <w:rFonts w:ascii="標楷體" w:eastAsia="標楷體" w:hAnsi="標楷體" w:hint="eastAsia"/>
          <w:szCs w:val="24"/>
        </w:rPr>
        <w:t>依賴既有雲端系統，並應具備完整之圖形化操作介面（UI），提供直觀且易於操作之管理流程。</w:t>
      </w:r>
    </w:p>
    <w:p w14:paraId="0AA8C080" w14:textId="432CFDF2" w:rsidR="002F1051" w:rsidRDefault="002F1051" w:rsidP="002F1051">
      <w:pPr>
        <w:pStyle w:val="af1"/>
        <w:numPr>
          <w:ilvl w:val="2"/>
          <w:numId w:val="29"/>
        </w:numPr>
        <w:ind w:leftChars="0"/>
        <w:rPr>
          <w:rFonts w:ascii="標楷體" w:eastAsia="標楷體" w:hAnsi="標楷體"/>
          <w:szCs w:val="24"/>
        </w:rPr>
      </w:pPr>
      <w:r w:rsidRPr="002F1051">
        <w:rPr>
          <w:rFonts w:ascii="標楷體" w:eastAsia="標楷體" w:hAnsi="標楷體" w:hint="eastAsia"/>
          <w:szCs w:val="24"/>
        </w:rPr>
        <w:t>該平台應支援GPU</w:t>
      </w:r>
      <w:r>
        <w:rPr>
          <w:rFonts w:ascii="標楷體" w:eastAsia="標楷體" w:hAnsi="標楷體" w:hint="eastAsia"/>
          <w:szCs w:val="24"/>
        </w:rPr>
        <w:t>資源配置</w:t>
      </w:r>
      <w:r w:rsidRPr="002F1051">
        <w:rPr>
          <w:rFonts w:ascii="標楷體" w:eastAsia="標楷體" w:hAnsi="標楷體" w:hint="eastAsia"/>
          <w:szCs w:val="24"/>
        </w:rPr>
        <w:t>與監控管理等核心功能，</w:t>
      </w:r>
      <w:r w:rsidR="00452FA3">
        <w:rPr>
          <w:rFonts w:ascii="標楷體" w:eastAsia="標楷體" w:hAnsi="標楷體" w:hint="eastAsia"/>
          <w:szCs w:val="24"/>
        </w:rPr>
        <w:t>並</w:t>
      </w:r>
      <w:r w:rsidRPr="002F1051">
        <w:rPr>
          <w:rFonts w:ascii="標楷體" w:eastAsia="標楷體" w:hAnsi="標楷體" w:hint="eastAsia"/>
          <w:szCs w:val="24"/>
        </w:rPr>
        <w:t>具備使用資源即時狀態呈現。</w:t>
      </w:r>
    </w:p>
    <w:p w14:paraId="591AA3B0" w14:textId="686CE3E9" w:rsidR="002F1051" w:rsidRDefault="00452FA3" w:rsidP="00452FA3">
      <w:pPr>
        <w:pStyle w:val="af1"/>
        <w:numPr>
          <w:ilvl w:val="2"/>
          <w:numId w:val="29"/>
        </w:numPr>
        <w:ind w:leftChars="0"/>
        <w:rPr>
          <w:rFonts w:ascii="標楷體" w:eastAsia="標楷體" w:hAnsi="標楷體"/>
          <w:szCs w:val="24"/>
        </w:rPr>
      </w:pPr>
      <w:r w:rsidRPr="00452FA3">
        <w:rPr>
          <w:rFonts w:ascii="標楷體" w:eastAsia="標楷體" w:hAnsi="標楷體" w:hint="eastAsia"/>
          <w:szCs w:val="24"/>
        </w:rPr>
        <w:t>應支援帳號控管機制，並具備完整操作紀錄（Log）功能，供後續查詢、問題追蹤與資訊安全稽核使用。</w:t>
      </w:r>
    </w:p>
    <w:p w14:paraId="581C90CE" w14:textId="6F4C38DE" w:rsidR="007739CE" w:rsidRDefault="00452FA3" w:rsidP="00452FA3">
      <w:pPr>
        <w:pStyle w:val="af1"/>
        <w:numPr>
          <w:ilvl w:val="2"/>
          <w:numId w:val="29"/>
        </w:numPr>
        <w:ind w:leftChars="0"/>
        <w:rPr>
          <w:rFonts w:ascii="標楷體" w:eastAsia="標楷體" w:hAnsi="標楷體"/>
          <w:szCs w:val="24"/>
        </w:rPr>
      </w:pPr>
      <w:r w:rsidRPr="00452FA3">
        <w:rPr>
          <w:rFonts w:ascii="標楷體" w:eastAsia="標楷體" w:hAnsi="標楷體" w:hint="eastAsia"/>
          <w:szCs w:val="24"/>
        </w:rPr>
        <w:t>平台應支援容器或虛擬機環境，可彈性載入常用AI開發框架之映像檔，如：Jupyter、TensorFlow、PyTorch等，供使用者快速部署與運行AI任務。</w:t>
      </w:r>
    </w:p>
    <w:p w14:paraId="66D359A6" w14:textId="75CFAC20" w:rsidR="007739CE" w:rsidRDefault="00452FA3" w:rsidP="00452FA3">
      <w:pPr>
        <w:pStyle w:val="af1"/>
        <w:numPr>
          <w:ilvl w:val="2"/>
          <w:numId w:val="29"/>
        </w:numPr>
        <w:ind w:leftChars="0"/>
        <w:rPr>
          <w:rFonts w:ascii="標楷體" w:eastAsia="標楷體" w:hAnsi="標楷體"/>
          <w:szCs w:val="24"/>
        </w:rPr>
      </w:pPr>
      <w:r w:rsidRPr="00452FA3">
        <w:rPr>
          <w:rFonts w:ascii="標楷體" w:eastAsia="標楷體" w:hAnsi="標楷體" w:hint="eastAsia"/>
          <w:szCs w:val="24"/>
        </w:rPr>
        <w:t>應具備GPU即時監控功能，可呈現GPU使用率、記憶體占用、溫度等指標，並以圖表方式即時顯示，利於管理者掌握運算負載情況。</w:t>
      </w:r>
    </w:p>
    <w:p w14:paraId="2FC05E27" w14:textId="069E6E42" w:rsidR="007739CE" w:rsidRDefault="00452FA3" w:rsidP="00452FA3">
      <w:pPr>
        <w:pStyle w:val="af1"/>
        <w:numPr>
          <w:ilvl w:val="2"/>
          <w:numId w:val="29"/>
        </w:numPr>
        <w:ind w:leftChars="0"/>
        <w:rPr>
          <w:rFonts w:ascii="標楷體" w:eastAsia="標楷體" w:hAnsi="標楷體"/>
          <w:szCs w:val="24"/>
        </w:rPr>
      </w:pPr>
      <w:r w:rsidRPr="00452FA3">
        <w:rPr>
          <w:rFonts w:ascii="標楷體" w:eastAsia="標楷體" w:hAnsi="標楷體" w:hint="eastAsia"/>
          <w:szCs w:val="24"/>
        </w:rPr>
        <w:t>廠商應提供完整之使用</w:t>
      </w:r>
      <w:r>
        <w:rPr>
          <w:rFonts w:ascii="標楷體" w:eastAsia="標楷體" w:hAnsi="標楷體" w:hint="eastAsia"/>
          <w:szCs w:val="24"/>
        </w:rPr>
        <w:t>、</w:t>
      </w:r>
      <w:r w:rsidRPr="00452FA3">
        <w:rPr>
          <w:rFonts w:ascii="標楷體" w:eastAsia="標楷體" w:hAnsi="標楷體" w:hint="eastAsia"/>
          <w:szCs w:val="24"/>
        </w:rPr>
        <w:t>管理</w:t>
      </w:r>
      <w:r>
        <w:rPr>
          <w:rFonts w:ascii="標楷體" w:eastAsia="標楷體" w:hAnsi="標楷體" w:hint="eastAsia"/>
          <w:szCs w:val="24"/>
        </w:rPr>
        <w:t>與教材文件，並辦理教育訓練課程，相關內容應納入履約文件，包括使用</w:t>
      </w:r>
      <w:r w:rsidR="007C1652">
        <w:rPr>
          <w:rFonts w:ascii="標楷體" w:eastAsia="標楷體" w:hAnsi="標楷體" w:hint="eastAsia"/>
          <w:szCs w:val="24"/>
        </w:rPr>
        <w:t>手冊、教育訓練計畫</w:t>
      </w:r>
      <w:r>
        <w:rPr>
          <w:rFonts w:ascii="標楷體" w:eastAsia="標楷體" w:hAnsi="標楷體" w:hint="eastAsia"/>
          <w:szCs w:val="24"/>
        </w:rPr>
        <w:t>等</w:t>
      </w:r>
      <w:r w:rsidRPr="00452FA3">
        <w:rPr>
          <w:rFonts w:ascii="標楷體" w:eastAsia="標楷體" w:hAnsi="標楷體" w:hint="eastAsia"/>
          <w:szCs w:val="24"/>
        </w:rPr>
        <w:t>。</w:t>
      </w:r>
    </w:p>
    <w:p w14:paraId="6CB74867" w14:textId="7633EC46" w:rsidR="00FC76DF" w:rsidRPr="008B47B0" w:rsidRDefault="00FC76DF" w:rsidP="00FC76DF">
      <w:pPr>
        <w:pStyle w:val="af1"/>
        <w:numPr>
          <w:ilvl w:val="2"/>
          <w:numId w:val="29"/>
        </w:numPr>
        <w:ind w:leftChars="0"/>
        <w:rPr>
          <w:rFonts w:ascii="標楷體" w:eastAsia="標楷體" w:hAnsi="標楷體"/>
          <w:szCs w:val="24"/>
        </w:rPr>
      </w:pPr>
      <w:r w:rsidRPr="008B47B0">
        <w:rPr>
          <w:rFonts w:ascii="標楷體" w:eastAsia="標楷體" w:hAnsi="標楷體" w:hint="eastAsia"/>
          <w:szCs w:val="24"/>
        </w:rPr>
        <w:t>ChatTYM 移機並升級為多模態大語言模型：</w:t>
      </w:r>
    </w:p>
    <w:p w14:paraId="74721299" w14:textId="403B2B8F" w:rsidR="005E6E14" w:rsidRDefault="005E6E14" w:rsidP="00FC76DF">
      <w:pPr>
        <w:pStyle w:val="af1"/>
        <w:numPr>
          <w:ilvl w:val="3"/>
          <w:numId w:val="29"/>
        </w:numPr>
        <w:ind w:leftChars="0"/>
        <w:rPr>
          <w:rFonts w:ascii="標楷體" w:eastAsia="標楷體" w:hAnsi="標楷體"/>
          <w:szCs w:val="24"/>
        </w:rPr>
      </w:pPr>
      <w:r>
        <w:rPr>
          <w:rFonts w:ascii="標楷體" w:eastAsia="標楷體" w:hAnsi="標楷體" w:hint="eastAsia"/>
          <w:szCs w:val="24"/>
        </w:rPr>
        <w:t>原ChatTYM規格如下：</w:t>
      </w:r>
    </w:p>
    <w:p w14:paraId="3902D255" w14:textId="4157B77A" w:rsidR="005E6E14" w:rsidRDefault="00B92EF3" w:rsidP="00B92EF3">
      <w:pPr>
        <w:pStyle w:val="af1"/>
        <w:numPr>
          <w:ilvl w:val="4"/>
          <w:numId w:val="29"/>
        </w:numPr>
        <w:ind w:leftChars="0"/>
        <w:rPr>
          <w:rFonts w:ascii="標楷體" w:eastAsia="標楷體" w:hAnsi="標楷體"/>
          <w:szCs w:val="24"/>
        </w:rPr>
      </w:pPr>
      <w:r w:rsidRPr="00B92EF3">
        <w:rPr>
          <w:rFonts w:ascii="標楷體" w:eastAsia="標楷體" w:hAnsi="標楷體" w:hint="eastAsia"/>
          <w:szCs w:val="24"/>
        </w:rPr>
        <w:t>硬體設備：八台</w:t>
      </w:r>
      <w:r w:rsidRPr="00B92EF3">
        <w:rPr>
          <w:rFonts w:ascii="標楷體" w:eastAsia="標楷體" w:hAnsi="標楷體"/>
          <w:szCs w:val="24"/>
        </w:rPr>
        <w:t>Apple Mac Studio M3 Ultra</w:t>
      </w:r>
      <w:r w:rsidRPr="00B92EF3">
        <w:rPr>
          <w:rFonts w:ascii="標楷體" w:eastAsia="標楷體" w:hAnsi="標楷體" w:hint="eastAsia"/>
          <w:szCs w:val="24"/>
        </w:rPr>
        <w:t>，皆配備</w:t>
      </w:r>
      <w:r w:rsidRPr="00B92EF3">
        <w:rPr>
          <w:rFonts w:ascii="標楷體" w:eastAsia="標楷體" w:hAnsi="標楷體"/>
          <w:szCs w:val="24"/>
        </w:rPr>
        <w:t>256</w:t>
      </w:r>
      <w:r w:rsidRPr="00B92EF3">
        <w:rPr>
          <w:rFonts w:ascii="Times New Roman" w:eastAsia="標楷體" w:hAnsi="Times New Roman"/>
          <w:szCs w:val="24"/>
        </w:rPr>
        <w:t> </w:t>
      </w:r>
      <w:r w:rsidRPr="00B92EF3">
        <w:rPr>
          <w:rFonts w:ascii="標楷體" w:eastAsia="標楷體" w:hAnsi="標楷體"/>
          <w:szCs w:val="24"/>
        </w:rPr>
        <w:t>GB</w:t>
      </w:r>
      <w:r w:rsidRPr="00B92EF3">
        <w:rPr>
          <w:rFonts w:ascii="標楷體" w:eastAsia="標楷體" w:hAnsi="標楷體" w:hint="eastAsia"/>
          <w:szCs w:val="24"/>
        </w:rPr>
        <w:t>統一記憶體與</w:t>
      </w:r>
      <w:r w:rsidRPr="00B92EF3">
        <w:rPr>
          <w:rFonts w:ascii="標楷體" w:eastAsia="標楷體" w:hAnsi="標楷體"/>
          <w:szCs w:val="24"/>
        </w:rPr>
        <w:t>2</w:t>
      </w:r>
      <w:r w:rsidRPr="00B92EF3">
        <w:rPr>
          <w:rFonts w:ascii="Times New Roman" w:eastAsia="標楷體" w:hAnsi="Times New Roman"/>
          <w:szCs w:val="24"/>
        </w:rPr>
        <w:t> </w:t>
      </w:r>
      <w:r w:rsidRPr="00B92EF3">
        <w:rPr>
          <w:rFonts w:ascii="標楷體" w:eastAsia="標楷體" w:hAnsi="標楷體"/>
          <w:szCs w:val="24"/>
        </w:rPr>
        <w:t>TB SSD</w:t>
      </w:r>
      <w:r w:rsidRPr="00B92EF3">
        <w:rPr>
          <w:rFonts w:ascii="標楷體" w:eastAsia="標楷體" w:hAnsi="標楷體" w:hint="eastAsia"/>
          <w:szCs w:val="24"/>
        </w:rPr>
        <w:t>。</w:t>
      </w:r>
    </w:p>
    <w:p w14:paraId="7414F0E9" w14:textId="1EC0BACD" w:rsidR="00B92EF3" w:rsidRPr="00B92EF3" w:rsidRDefault="00B92EF3" w:rsidP="00B92EF3">
      <w:pPr>
        <w:pStyle w:val="af1"/>
        <w:numPr>
          <w:ilvl w:val="4"/>
          <w:numId w:val="29"/>
        </w:numPr>
        <w:ind w:leftChars="0"/>
        <w:rPr>
          <w:rFonts w:ascii="標楷體" w:eastAsia="標楷體" w:hAnsi="標楷體"/>
          <w:szCs w:val="24"/>
        </w:rPr>
      </w:pPr>
      <w:r w:rsidRPr="00B92EF3">
        <w:rPr>
          <w:rFonts w:ascii="標楷體" w:eastAsia="標楷體" w:hAnsi="標楷體" w:hint="eastAsia"/>
          <w:szCs w:val="24"/>
        </w:rPr>
        <w:t>模型架構：採用</w:t>
      </w:r>
      <w:r w:rsidRPr="00B92EF3">
        <w:rPr>
          <w:rFonts w:ascii="標楷體" w:eastAsia="標楷體" w:hAnsi="標楷體"/>
          <w:szCs w:val="24"/>
        </w:rPr>
        <w:t>Llama</w:t>
      </w:r>
      <w:r w:rsidRPr="00B92EF3">
        <w:rPr>
          <w:rFonts w:ascii="Times New Roman" w:eastAsia="標楷體" w:hAnsi="Times New Roman"/>
          <w:szCs w:val="24"/>
        </w:rPr>
        <w:t> </w:t>
      </w:r>
      <w:r w:rsidRPr="00B92EF3">
        <w:rPr>
          <w:rFonts w:ascii="標楷體" w:eastAsia="標楷體" w:hAnsi="標楷體"/>
          <w:szCs w:val="24"/>
        </w:rPr>
        <w:t xml:space="preserve">3 </w:t>
      </w:r>
      <w:r w:rsidRPr="00B92EF3">
        <w:rPr>
          <w:rFonts w:ascii="標楷體" w:eastAsia="標楷體" w:hAnsi="標楷體" w:hint="eastAsia"/>
          <w:szCs w:val="24"/>
        </w:rPr>
        <w:t>系列</w:t>
      </w:r>
      <w:r w:rsidRPr="00B92EF3">
        <w:rPr>
          <w:rFonts w:ascii="標楷體" w:eastAsia="標楷體" w:hAnsi="標楷體"/>
          <w:szCs w:val="24"/>
        </w:rPr>
        <w:t xml:space="preserve"> FP16</w:t>
      </w:r>
      <w:r w:rsidRPr="00B92EF3">
        <w:rPr>
          <w:rFonts w:ascii="標楷體" w:eastAsia="標楷體" w:hAnsi="標楷體" w:hint="eastAsia"/>
          <w:szCs w:val="24"/>
        </w:rPr>
        <w:t>精度模型，包含</w:t>
      </w:r>
      <w:r w:rsidRPr="00B92EF3">
        <w:rPr>
          <w:rFonts w:ascii="標楷體" w:eastAsia="標楷體" w:hAnsi="標楷體"/>
          <w:szCs w:val="24"/>
        </w:rPr>
        <w:t>8B</w:t>
      </w:r>
      <w:r w:rsidRPr="00B92EF3">
        <w:rPr>
          <w:rFonts w:ascii="標楷體" w:eastAsia="標楷體" w:hAnsi="標楷體" w:hint="eastAsia"/>
          <w:szCs w:val="24"/>
        </w:rPr>
        <w:t>與</w:t>
      </w:r>
      <w:r w:rsidRPr="00B92EF3">
        <w:rPr>
          <w:rFonts w:ascii="標楷體" w:eastAsia="標楷體" w:hAnsi="標楷體"/>
          <w:szCs w:val="24"/>
        </w:rPr>
        <w:t>70B</w:t>
      </w:r>
      <w:r w:rsidRPr="00B92EF3">
        <w:rPr>
          <w:rFonts w:ascii="標楷體" w:eastAsia="標楷體" w:hAnsi="標楷體" w:hint="eastAsia"/>
          <w:szCs w:val="24"/>
        </w:rPr>
        <w:t>兩種參數規模。</w:t>
      </w:r>
    </w:p>
    <w:p w14:paraId="5EAF415F" w14:textId="77777777" w:rsidR="00B92EF3" w:rsidRDefault="00B92EF3" w:rsidP="00B92EF3">
      <w:pPr>
        <w:pStyle w:val="af1"/>
        <w:numPr>
          <w:ilvl w:val="3"/>
          <w:numId w:val="29"/>
        </w:numPr>
        <w:ind w:leftChars="0"/>
        <w:rPr>
          <w:rFonts w:ascii="標楷體" w:eastAsia="標楷體" w:hAnsi="標楷體"/>
          <w:szCs w:val="24"/>
        </w:rPr>
      </w:pPr>
      <w:r w:rsidRPr="004E6CAF">
        <w:rPr>
          <w:rFonts w:ascii="標楷體" w:eastAsia="標楷體" w:hAnsi="標楷體" w:hint="eastAsia"/>
          <w:szCs w:val="24"/>
        </w:rPr>
        <w:t>移機作業是將</w:t>
      </w:r>
      <w:r>
        <w:rPr>
          <w:rFonts w:ascii="標楷體" w:eastAsia="標楷體" w:hAnsi="標楷體" w:hint="eastAsia"/>
          <w:szCs w:val="24"/>
        </w:rPr>
        <w:t>原有</w:t>
      </w:r>
      <w:r w:rsidRPr="004E6CAF">
        <w:rPr>
          <w:rFonts w:ascii="標楷體" w:eastAsia="標楷體" w:hAnsi="標楷體" w:hint="eastAsia"/>
          <w:szCs w:val="24"/>
        </w:rPr>
        <w:t>ChatTYM主機進行備份後，主機與設備(空間約占用一個標準機櫃之八成)從行控大樓B1終端機設備室移至行政大樓AI機房，並透過備份還原至新主機上運作，此過程僅涵蓋系統遷移與還原，不影響原系統保固與既有運作。</w:t>
      </w:r>
    </w:p>
    <w:p w14:paraId="40FC41E0" w14:textId="5933AA69" w:rsidR="00FC76DF" w:rsidRPr="008B47B0" w:rsidRDefault="00B92EF3" w:rsidP="00FC76DF">
      <w:pPr>
        <w:pStyle w:val="af1"/>
        <w:numPr>
          <w:ilvl w:val="3"/>
          <w:numId w:val="29"/>
        </w:numPr>
        <w:ind w:leftChars="0"/>
        <w:rPr>
          <w:rFonts w:ascii="標楷體" w:eastAsia="標楷體" w:hAnsi="標楷體"/>
          <w:szCs w:val="24"/>
        </w:rPr>
      </w:pPr>
      <w:r>
        <w:rPr>
          <w:rFonts w:ascii="標楷體" w:eastAsia="標楷體" w:hAnsi="標楷體" w:hint="eastAsia"/>
          <w:szCs w:val="24"/>
        </w:rPr>
        <w:t>C</w:t>
      </w:r>
      <w:r>
        <w:rPr>
          <w:rFonts w:ascii="標楷體" w:eastAsia="標楷體" w:hAnsi="標楷體"/>
          <w:szCs w:val="24"/>
        </w:rPr>
        <w:t>hatTYM</w:t>
      </w:r>
      <w:r>
        <w:rPr>
          <w:rFonts w:ascii="標楷體" w:eastAsia="標楷體" w:hAnsi="標楷體" w:hint="eastAsia"/>
          <w:szCs w:val="24"/>
        </w:rPr>
        <w:t>移機後須</w:t>
      </w:r>
      <w:r w:rsidR="00FC76DF" w:rsidRPr="008B47B0">
        <w:rPr>
          <w:rFonts w:ascii="標楷體" w:eastAsia="標楷體" w:hAnsi="標楷體" w:hint="eastAsia"/>
          <w:szCs w:val="24"/>
        </w:rPr>
        <w:t>使用本案購置之</w:t>
      </w:r>
      <w:r w:rsidR="00FC76DF" w:rsidRPr="008B47B0">
        <w:rPr>
          <w:rFonts w:ascii="標楷體" w:eastAsia="標楷體" w:hAnsi="標楷體"/>
          <w:szCs w:val="24"/>
        </w:rPr>
        <w:t>GPU</w:t>
      </w:r>
      <w:r w:rsidR="00FC76DF" w:rsidRPr="008B47B0">
        <w:rPr>
          <w:rFonts w:ascii="標楷體" w:eastAsia="標楷體" w:hAnsi="標楷體" w:hint="eastAsia"/>
          <w:szCs w:val="24"/>
        </w:rPr>
        <w:t>伺服器，至少使用4顆實體</w:t>
      </w:r>
      <w:r w:rsidR="00FC76DF" w:rsidRPr="008B47B0">
        <w:rPr>
          <w:rFonts w:ascii="標楷體" w:eastAsia="標楷體" w:hAnsi="標楷體"/>
          <w:szCs w:val="24"/>
        </w:rPr>
        <w:t>G</w:t>
      </w:r>
      <w:r w:rsidR="00FC76DF" w:rsidRPr="008B47B0">
        <w:rPr>
          <w:rFonts w:ascii="標楷體" w:eastAsia="標楷體" w:hAnsi="標楷體" w:hint="eastAsia"/>
          <w:szCs w:val="24"/>
        </w:rPr>
        <w:t>PU。</w:t>
      </w:r>
    </w:p>
    <w:p w14:paraId="4C346A17" w14:textId="56DA0905" w:rsidR="00FC76DF" w:rsidRPr="008B47B0" w:rsidRDefault="00FC76DF" w:rsidP="00FC76DF">
      <w:pPr>
        <w:pStyle w:val="af1"/>
        <w:numPr>
          <w:ilvl w:val="3"/>
          <w:numId w:val="29"/>
        </w:numPr>
        <w:ind w:leftChars="0"/>
        <w:rPr>
          <w:rFonts w:ascii="標楷體" w:eastAsia="標楷體" w:hAnsi="標楷體"/>
          <w:szCs w:val="24"/>
        </w:rPr>
      </w:pPr>
      <w:r w:rsidRPr="008B47B0">
        <w:rPr>
          <w:rFonts w:ascii="標楷體" w:eastAsia="標楷體" w:hAnsi="標楷體" w:hint="eastAsia"/>
          <w:szCs w:val="24"/>
        </w:rPr>
        <w:t>將原本僅支援文字型態之大語言模型，升級為可同時處理文字、圖片</w:t>
      </w:r>
      <w:r w:rsidR="002F0D37">
        <w:rPr>
          <w:rFonts w:ascii="標楷體" w:eastAsia="標楷體" w:hAnsi="標楷體" w:hint="eastAsia"/>
          <w:szCs w:val="24"/>
        </w:rPr>
        <w:lastRenderedPageBreak/>
        <w:t>與影音</w:t>
      </w:r>
      <w:r w:rsidRPr="008B47B0">
        <w:rPr>
          <w:rFonts w:ascii="標楷體" w:eastAsia="標楷體" w:hAnsi="標楷體" w:hint="eastAsia"/>
          <w:szCs w:val="24"/>
        </w:rPr>
        <w:t>等多模態資料輸入與理解。</w:t>
      </w:r>
    </w:p>
    <w:p w14:paraId="11D6C37C" w14:textId="5CF40830" w:rsidR="00FC76DF" w:rsidRPr="008B47B0" w:rsidRDefault="00FC76DF" w:rsidP="00FC76DF">
      <w:pPr>
        <w:pStyle w:val="af1"/>
        <w:numPr>
          <w:ilvl w:val="3"/>
          <w:numId w:val="29"/>
        </w:numPr>
        <w:ind w:leftChars="0"/>
        <w:rPr>
          <w:rFonts w:ascii="標楷體" w:eastAsia="標楷體" w:hAnsi="標楷體"/>
          <w:szCs w:val="24"/>
        </w:rPr>
      </w:pPr>
      <w:r w:rsidRPr="008B47B0">
        <w:rPr>
          <w:rFonts w:ascii="標楷體" w:eastAsia="標楷體" w:hAnsi="標楷體" w:hint="eastAsia"/>
          <w:szCs w:val="24"/>
        </w:rPr>
        <w:t>模型推論系統應具備高併發能力，可同時支援至少50位使用者同時連線互動而不延遲。</w:t>
      </w:r>
    </w:p>
    <w:p w14:paraId="77161854" w14:textId="4685216D" w:rsidR="00FC76DF" w:rsidRPr="008B47B0" w:rsidRDefault="002F0D37" w:rsidP="00FC76DF">
      <w:pPr>
        <w:pStyle w:val="af1"/>
        <w:numPr>
          <w:ilvl w:val="3"/>
          <w:numId w:val="29"/>
        </w:numPr>
        <w:ind w:leftChars="0"/>
        <w:rPr>
          <w:rFonts w:ascii="標楷體" w:eastAsia="標楷體" w:hAnsi="標楷體"/>
          <w:szCs w:val="24"/>
        </w:rPr>
      </w:pPr>
      <w:r>
        <w:rPr>
          <w:rFonts w:ascii="標楷體" w:eastAsia="標楷體" w:hAnsi="標楷體" w:hint="eastAsia"/>
          <w:szCs w:val="24"/>
        </w:rPr>
        <w:t>原系統模型能支援繁體中文與英文，新</w:t>
      </w:r>
      <w:r w:rsidR="00FC76DF" w:rsidRPr="008B47B0">
        <w:rPr>
          <w:rFonts w:ascii="標楷體" w:eastAsia="標楷體" w:hAnsi="標楷體" w:hint="eastAsia"/>
          <w:szCs w:val="24"/>
        </w:rPr>
        <w:t>模型</w:t>
      </w:r>
      <w:r>
        <w:rPr>
          <w:rFonts w:ascii="標楷體" w:eastAsia="標楷體" w:hAnsi="標楷體" w:hint="eastAsia"/>
          <w:szCs w:val="24"/>
        </w:rPr>
        <w:t>仍</w:t>
      </w:r>
      <w:r w:rsidR="00FC76DF" w:rsidRPr="008B47B0">
        <w:rPr>
          <w:rFonts w:ascii="標楷體" w:eastAsia="標楷體" w:hAnsi="標楷體" w:hint="eastAsia"/>
          <w:szCs w:val="24"/>
        </w:rPr>
        <w:t>需支援繁體中文與英文雙語對話，並具有圖片理解、語意生成與邏輯推理能力。</w:t>
      </w:r>
    </w:p>
    <w:p w14:paraId="25B035C5" w14:textId="04E2C832" w:rsidR="00FC76DF" w:rsidRPr="008B47B0" w:rsidRDefault="00FC76DF" w:rsidP="00FC76DF">
      <w:pPr>
        <w:pStyle w:val="af1"/>
        <w:numPr>
          <w:ilvl w:val="3"/>
          <w:numId w:val="29"/>
        </w:numPr>
        <w:ind w:leftChars="0"/>
        <w:rPr>
          <w:rFonts w:ascii="標楷體" w:eastAsia="標楷體" w:hAnsi="標楷體"/>
          <w:szCs w:val="24"/>
        </w:rPr>
      </w:pPr>
      <w:r w:rsidRPr="008B47B0">
        <w:rPr>
          <w:rFonts w:ascii="標楷體" w:eastAsia="標楷體" w:hAnsi="標楷體" w:hint="eastAsia"/>
          <w:szCs w:val="24"/>
        </w:rPr>
        <w:t>系統需支援RESTful</w:t>
      </w:r>
      <w:r w:rsidRPr="008B47B0">
        <w:rPr>
          <w:rFonts w:ascii="標楷體" w:eastAsia="標楷體" w:hAnsi="標楷體"/>
          <w:szCs w:val="24"/>
        </w:rPr>
        <w:t xml:space="preserve"> </w:t>
      </w:r>
      <w:r w:rsidRPr="008B47B0">
        <w:rPr>
          <w:rFonts w:ascii="標楷體" w:eastAsia="標楷體" w:hAnsi="標楷體" w:hint="eastAsia"/>
          <w:szCs w:val="24"/>
        </w:rPr>
        <w:t>API，提供開放式串接介面，供內部系統整合使用。</w:t>
      </w:r>
    </w:p>
    <w:p w14:paraId="740B85BA" w14:textId="108B085C" w:rsidR="00FC76DF" w:rsidRPr="008B47B0" w:rsidRDefault="00FC76DF" w:rsidP="00FC76DF">
      <w:pPr>
        <w:pStyle w:val="af1"/>
        <w:numPr>
          <w:ilvl w:val="3"/>
          <w:numId w:val="29"/>
        </w:numPr>
        <w:ind w:leftChars="0"/>
        <w:rPr>
          <w:rFonts w:ascii="標楷體" w:eastAsia="標楷體" w:hAnsi="標楷體"/>
          <w:szCs w:val="24"/>
        </w:rPr>
      </w:pPr>
      <w:r w:rsidRPr="008B47B0">
        <w:rPr>
          <w:rFonts w:ascii="標楷體" w:eastAsia="標楷體" w:hAnsi="標楷體" w:hint="eastAsia"/>
          <w:szCs w:val="24"/>
        </w:rPr>
        <w:t>系統需支援HTTPS/TLS加密連線機制，並可</w:t>
      </w:r>
      <w:r w:rsidR="008B47B0" w:rsidRPr="008B47B0">
        <w:rPr>
          <w:rFonts w:ascii="標楷體" w:eastAsia="標楷體" w:hAnsi="標楷體" w:hint="eastAsia"/>
          <w:szCs w:val="24"/>
        </w:rPr>
        <w:t>使用</w:t>
      </w:r>
      <w:r w:rsidRPr="008B47B0">
        <w:rPr>
          <w:rFonts w:ascii="標楷體" w:eastAsia="標楷體" w:hAnsi="標楷體" w:hint="eastAsia"/>
          <w:szCs w:val="24"/>
        </w:rPr>
        <w:t>驗證機制進行用戶管控。</w:t>
      </w:r>
    </w:p>
    <w:p w14:paraId="7916357D" w14:textId="77777777" w:rsidR="00FC76DF" w:rsidRPr="008B47B0" w:rsidRDefault="00FC76DF" w:rsidP="00FC76DF">
      <w:pPr>
        <w:pStyle w:val="af1"/>
        <w:numPr>
          <w:ilvl w:val="3"/>
          <w:numId w:val="29"/>
        </w:numPr>
        <w:ind w:leftChars="0"/>
        <w:rPr>
          <w:rFonts w:ascii="標楷體" w:eastAsia="標楷體" w:hAnsi="標楷體"/>
          <w:szCs w:val="24"/>
        </w:rPr>
      </w:pPr>
      <w:r w:rsidRPr="008B47B0">
        <w:rPr>
          <w:rFonts w:ascii="標楷體" w:eastAsia="標楷體" w:hAnsi="標楷體" w:hint="eastAsia"/>
          <w:szCs w:val="24"/>
        </w:rPr>
        <w:t>系統應具備使用者管理功能，含帳號登入歷程、操作日誌記錄與異常行為監控機制。</w:t>
      </w:r>
    </w:p>
    <w:p w14:paraId="640F059A" w14:textId="4C165BC1" w:rsidR="00FC76DF" w:rsidRPr="008B47B0" w:rsidRDefault="00FC76DF" w:rsidP="00FC76DF">
      <w:pPr>
        <w:pStyle w:val="af1"/>
        <w:numPr>
          <w:ilvl w:val="3"/>
          <w:numId w:val="29"/>
        </w:numPr>
        <w:ind w:leftChars="0"/>
        <w:rPr>
          <w:rFonts w:ascii="標楷體" w:eastAsia="標楷體" w:hAnsi="標楷體"/>
          <w:szCs w:val="24"/>
        </w:rPr>
      </w:pPr>
      <w:r w:rsidRPr="008B47B0">
        <w:rPr>
          <w:rFonts w:ascii="標楷體" w:eastAsia="標楷體" w:hAnsi="標楷體" w:hint="eastAsia"/>
          <w:szCs w:val="24"/>
        </w:rPr>
        <w:t>模型推論平台需具備彈性擴充能力，支援Kubernetes或Docker等容器化架構部署。</w:t>
      </w:r>
    </w:p>
    <w:p w14:paraId="2F56D544" w14:textId="248F454D" w:rsidR="00FC76DF" w:rsidRPr="008B47B0" w:rsidRDefault="00FC76DF" w:rsidP="00FC76DF">
      <w:pPr>
        <w:pStyle w:val="af1"/>
        <w:numPr>
          <w:ilvl w:val="3"/>
          <w:numId w:val="29"/>
        </w:numPr>
        <w:ind w:leftChars="0"/>
        <w:rPr>
          <w:rFonts w:ascii="標楷體" w:eastAsia="標楷體" w:hAnsi="標楷體"/>
          <w:szCs w:val="24"/>
        </w:rPr>
      </w:pPr>
      <w:r w:rsidRPr="008B47B0">
        <w:rPr>
          <w:rFonts w:ascii="標楷體" w:eastAsia="標楷體" w:hAnsi="標楷體" w:hint="eastAsia"/>
          <w:szCs w:val="24"/>
        </w:rPr>
        <w:t>應具備Web介面，供管理者操作模型更新、系統監控與使用統計查詢。</w:t>
      </w:r>
    </w:p>
    <w:p w14:paraId="31404FE5" w14:textId="2B93DE14" w:rsidR="00FC76DF" w:rsidRPr="008B47B0" w:rsidRDefault="00FC76DF" w:rsidP="00FC76DF">
      <w:pPr>
        <w:pStyle w:val="af1"/>
        <w:numPr>
          <w:ilvl w:val="3"/>
          <w:numId w:val="29"/>
        </w:numPr>
        <w:ind w:leftChars="0"/>
        <w:rPr>
          <w:rFonts w:ascii="標楷體" w:eastAsia="標楷體" w:hAnsi="標楷體"/>
          <w:szCs w:val="24"/>
        </w:rPr>
      </w:pPr>
      <w:r w:rsidRPr="008B47B0">
        <w:rPr>
          <w:rFonts w:ascii="標楷體" w:eastAsia="標楷體" w:hAnsi="標楷體" w:hint="eastAsia"/>
          <w:szCs w:val="24"/>
        </w:rPr>
        <w:t>移機作業需確保資料完整備份與恢復，包含使用紀錄、模型設定與原系統環境。</w:t>
      </w:r>
    </w:p>
    <w:p w14:paraId="1F4A602B" w14:textId="7DD65E07" w:rsidR="008B47B0" w:rsidRPr="008B47B0" w:rsidRDefault="008B47B0" w:rsidP="00FC76DF">
      <w:pPr>
        <w:pStyle w:val="af1"/>
        <w:numPr>
          <w:ilvl w:val="3"/>
          <w:numId w:val="29"/>
        </w:numPr>
        <w:ind w:leftChars="0"/>
        <w:rPr>
          <w:rFonts w:ascii="標楷體" w:eastAsia="標楷體" w:hAnsi="標楷體"/>
          <w:szCs w:val="24"/>
        </w:rPr>
      </w:pPr>
      <w:r w:rsidRPr="008B47B0">
        <w:rPr>
          <w:rFonts w:ascii="標楷體" w:eastAsia="標楷體" w:hAnsi="標楷體" w:hint="eastAsia"/>
          <w:szCs w:val="24"/>
        </w:rPr>
        <w:t>移機完成後需確保原文字客服、鐵道助理及車站虛擬助理均可正常使用。</w:t>
      </w:r>
    </w:p>
    <w:p w14:paraId="0B45D4E5" w14:textId="34BE2F08" w:rsidR="00FC76DF" w:rsidRPr="008B47B0" w:rsidRDefault="00FC76DF" w:rsidP="00FC76DF">
      <w:pPr>
        <w:pStyle w:val="af1"/>
        <w:numPr>
          <w:ilvl w:val="3"/>
          <w:numId w:val="29"/>
        </w:numPr>
        <w:ind w:leftChars="0"/>
        <w:rPr>
          <w:rFonts w:ascii="標楷體" w:eastAsia="標楷體" w:hAnsi="標楷體"/>
          <w:szCs w:val="24"/>
        </w:rPr>
      </w:pPr>
      <w:r w:rsidRPr="008B47B0">
        <w:rPr>
          <w:rFonts w:ascii="標楷體" w:eastAsia="標楷體" w:hAnsi="標楷體" w:hint="eastAsia"/>
          <w:szCs w:val="24"/>
        </w:rPr>
        <w:t>提供教育訓練課程，訓練時數不得少於8小時，並附</w:t>
      </w:r>
      <w:r w:rsidR="009A3319">
        <w:rPr>
          <w:rFonts w:ascii="標楷體" w:eastAsia="標楷體" w:hAnsi="標楷體" w:hint="eastAsia"/>
          <w:szCs w:val="24"/>
        </w:rPr>
        <w:t>使用</w:t>
      </w:r>
      <w:r w:rsidRPr="008B47B0">
        <w:rPr>
          <w:rFonts w:ascii="標楷體" w:eastAsia="標楷體" w:hAnsi="標楷體" w:hint="eastAsia"/>
          <w:szCs w:val="24"/>
        </w:rPr>
        <w:t>手冊與教材。</w:t>
      </w:r>
    </w:p>
    <w:p w14:paraId="1104FA5C" w14:textId="77777777" w:rsidR="00FC76DF" w:rsidRPr="008B47B0" w:rsidRDefault="00FC76DF" w:rsidP="00FC76DF">
      <w:pPr>
        <w:pStyle w:val="af1"/>
        <w:numPr>
          <w:ilvl w:val="3"/>
          <w:numId w:val="29"/>
        </w:numPr>
        <w:ind w:leftChars="0"/>
        <w:rPr>
          <w:rFonts w:ascii="標楷體" w:eastAsia="標楷體" w:hAnsi="標楷體"/>
          <w:szCs w:val="24"/>
        </w:rPr>
      </w:pPr>
      <w:r w:rsidRPr="008B47B0">
        <w:rPr>
          <w:rFonts w:ascii="標楷體" w:eastAsia="標楷體" w:hAnsi="標楷體" w:hint="eastAsia"/>
          <w:szCs w:val="24"/>
        </w:rPr>
        <w:t>完工驗收時須提交完整之安裝文件、測試報告與效能驗證資料。</w:t>
      </w:r>
    </w:p>
    <w:p w14:paraId="0705527F" w14:textId="78964279" w:rsidR="00FC76DF" w:rsidRPr="008B47B0" w:rsidRDefault="00FC76DF" w:rsidP="00FC76DF">
      <w:pPr>
        <w:pStyle w:val="af1"/>
        <w:numPr>
          <w:ilvl w:val="3"/>
          <w:numId w:val="29"/>
        </w:numPr>
        <w:ind w:leftChars="0"/>
        <w:rPr>
          <w:rFonts w:ascii="標楷體" w:eastAsia="標楷體" w:hAnsi="標楷體"/>
          <w:szCs w:val="24"/>
        </w:rPr>
      </w:pPr>
      <w:r w:rsidRPr="008B47B0">
        <w:rPr>
          <w:rFonts w:ascii="標楷體" w:eastAsia="標楷體" w:hAnsi="標楷體" w:hint="eastAsia"/>
          <w:szCs w:val="24"/>
        </w:rPr>
        <w:t>系統須能記憶使用者對話內容並做長上下文處理，支援至少8K token 長度之上下文追蹤。</w:t>
      </w:r>
    </w:p>
    <w:p w14:paraId="723A9904" w14:textId="51E22D30" w:rsidR="00FC76DF" w:rsidRPr="008B47B0" w:rsidRDefault="00FC76DF" w:rsidP="00FC76DF">
      <w:pPr>
        <w:pStyle w:val="af1"/>
        <w:numPr>
          <w:ilvl w:val="3"/>
          <w:numId w:val="29"/>
        </w:numPr>
        <w:ind w:leftChars="0"/>
        <w:rPr>
          <w:rFonts w:ascii="標楷體" w:eastAsia="標楷體" w:hAnsi="標楷體"/>
          <w:szCs w:val="24"/>
        </w:rPr>
      </w:pPr>
      <w:r w:rsidRPr="008B47B0">
        <w:rPr>
          <w:rFonts w:ascii="標楷體" w:eastAsia="標楷體" w:hAnsi="標楷體" w:hint="eastAsia"/>
          <w:szCs w:val="24"/>
        </w:rPr>
        <w:t>系統需支援</w:t>
      </w:r>
      <w:r w:rsidR="008B47B0" w:rsidRPr="008B47B0">
        <w:rPr>
          <w:rFonts w:ascii="標楷體" w:eastAsia="標楷體" w:hAnsi="標楷體" w:hint="eastAsia"/>
          <w:szCs w:val="24"/>
        </w:rPr>
        <w:t>長文本、</w:t>
      </w:r>
      <w:r w:rsidRPr="008B47B0">
        <w:rPr>
          <w:rFonts w:ascii="標楷體" w:eastAsia="標楷體" w:hAnsi="標楷體" w:hint="eastAsia"/>
          <w:szCs w:val="24"/>
        </w:rPr>
        <w:t>圖片</w:t>
      </w:r>
      <w:r w:rsidR="008B47B0" w:rsidRPr="008B47B0">
        <w:rPr>
          <w:rFonts w:ascii="標楷體" w:eastAsia="標楷體" w:hAnsi="標楷體" w:hint="eastAsia"/>
          <w:szCs w:val="24"/>
        </w:rPr>
        <w:t>及影片</w:t>
      </w:r>
      <w:r w:rsidRPr="008B47B0">
        <w:rPr>
          <w:rFonts w:ascii="標楷體" w:eastAsia="標楷體" w:hAnsi="標楷體" w:hint="eastAsia"/>
          <w:szCs w:val="24"/>
        </w:rPr>
        <w:t>上傳與解析功能，可辨識物件、流程圖與結構式表單等。</w:t>
      </w:r>
    </w:p>
    <w:p w14:paraId="4D0D2836" w14:textId="29382F22" w:rsidR="00FC76DF" w:rsidRPr="008B47B0" w:rsidRDefault="008B47B0" w:rsidP="00FC76DF">
      <w:pPr>
        <w:pStyle w:val="af1"/>
        <w:numPr>
          <w:ilvl w:val="3"/>
          <w:numId w:val="29"/>
        </w:numPr>
        <w:ind w:leftChars="0"/>
        <w:rPr>
          <w:rFonts w:ascii="標楷體" w:eastAsia="標楷體" w:hAnsi="標楷體"/>
          <w:szCs w:val="24"/>
        </w:rPr>
      </w:pPr>
      <w:r w:rsidRPr="008B47B0">
        <w:rPr>
          <w:rFonts w:ascii="標楷體" w:eastAsia="標楷體" w:hAnsi="標楷體" w:hint="eastAsia"/>
          <w:szCs w:val="24"/>
        </w:rPr>
        <w:t>支援日後模型升級與遷移，供未來更新至更高參數模型</w:t>
      </w:r>
      <w:r w:rsidR="00FC76DF" w:rsidRPr="008B47B0">
        <w:rPr>
          <w:rFonts w:ascii="標楷體" w:eastAsia="標楷體" w:hAnsi="標楷體" w:hint="eastAsia"/>
          <w:szCs w:val="24"/>
        </w:rPr>
        <w:t>之需求。</w:t>
      </w:r>
    </w:p>
    <w:p w14:paraId="5413270C" w14:textId="51FD76C1" w:rsidR="008C395B" w:rsidRPr="004A248F" w:rsidRDefault="00FC76DF" w:rsidP="004A248F">
      <w:pPr>
        <w:pStyle w:val="af1"/>
        <w:numPr>
          <w:ilvl w:val="3"/>
          <w:numId w:val="29"/>
        </w:numPr>
        <w:ind w:leftChars="0"/>
        <w:rPr>
          <w:rFonts w:ascii="標楷體" w:eastAsia="標楷體" w:hAnsi="標楷體"/>
          <w:szCs w:val="24"/>
        </w:rPr>
      </w:pPr>
      <w:r w:rsidRPr="008B47B0">
        <w:rPr>
          <w:rFonts w:ascii="標楷體" w:eastAsia="標楷體" w:hAnsi="標楷體" w:hint="eastAsia"/>
          <w:szCs w:val="24"/>
        </w:rPr>
        <w:t>模型應具備prompt記憶與可微調機制，支援內部資料語意微調與語境適應。</w:t>
      </w:r>
    </w:p>
    <w:p w14:paraId="1E8521E2" w14:textId="0A25DE2A" w:rsidR="00061B39" w:rsidRDefault="00BA015C" w:rsidP="006C0BBD">
      <w:pPr>
        <w:pStyle w:val="af1"/>
        <w:numPr>
          <w:ilvl w:val="1"/>
          <w:numId w:val="29"/>
        </w:numPr>
        <w:ind w:leftChars="0"/>
        <w:rPr>
          <w:rFonts w:ascii="標楷體" w:eastAsia="標楷體" w:hAnsi="標楷體"/>
          <w:szCs w:val="24"/>
        </w:rPr>
      </w:pPr>
      <w:r w:rsidRPr="00BA015C">
        <w:rPr>
          <w:rFonts w:ascii="標楷體" w:eastAsia="標楷體" w:hAnsi="標楷體" w:hint="eastAsia"/>
          <w:szCs w:val="24"/>
        </w:rPr>
        <w:t>雲平台系統整併作業</w:t>
      </w:r>
      <w:r w:rsidR="000B6AB9">
        <w:rPr>
          <w:rFonts w:ascii="標楷體" w:eastAsia="標楷體" w:hAnsi="標楷體" w:hint="eastAsia"/>
          <w:szCs w:val="24"/>
        </w:rPr>
        <w:t>(</w:t>
      </w:r>
      <w:r w:rsidR="000B6AB9" w:rsidRPr="009E5245">
        <w:rPr>
          <w:rFonts w:ascii="標楷體" w:eastAsia="標楷體" w:hAnsi="標楷體" w:hint="eastAsia"/>
          <w:szCs w:val="24"/>
        </w:rPr>
        <w:t>詳見詳細價目表項次</w:t>
      </w:r>
      <w:r w:rsidR="000B6AB9">
        <w:rPr>
          <w:rFonts w:ascii="標楷體" w:eastAsia="標楷體" w:hAnsi="標楷體" w:hint="eastAsia"/>
          <w:szCs w:val="24"/>
        </w:rPr>
        <w:t>一</w:t>
      </w:r>
      <w:r w:rsidR="000B6AB9" w:rsidRPr="009E5245">
        <w:rPr>
          <w:rFonts w:ascii="標楷體" w:eastAsia="標楷體" w:hAnsi="標楷體" w:hint="eastAsia"/>
          <w:szCs w:val="24"/>
        </w:rPr>
        <w:t>、</w:t>
      </w:r>
      <w:r w:rsidR="000B6AB9">
        <w:rPr>
          <w:rFonts w:ascii="標楷體" w:eastAsia="標楷體" w:hAnsi="標楷體"/>
          <w:szCs w:val="24"/>
        </w:rPr>
        <w:t>2</w:t>
      </w:r>
      <w:r w:rsidR="000B6AB9" w:rsidRPr="009E5245">
        <w:rPr>
          <w:rFonts w:ascii="標楷體" w:eastAsia="標楷體" w:hAnsi="標楷體" w:hint="eastAsia"/>
          <w:szCs w:val="24"/>
        </w:rPr>
        <w:t>.</w:t>
      </w:r>
      <w:r w:rsidR="000B6AB9">
        <w:rPr>
          <w:rFonts w:ascii="標楷體" w:eastAsia="標楷體" w:hAnsi="標楷體" w:hint="eastAsia"/>
          <w:szCs w:val="24"/>
        </w:rPr>
        <w:t>)</w:t>
      </w:r>
    </w:p>
    <w:p w14:paraId="4A38D5FF" w14:textId="7ED93AE0" w:rsidR="00BC0D8E" w:rsidRDefault="00FC76DF" w:rsidP="00BC0D8E">
      <w:pPr>
        <w:pStyle w:val="af1"/>
        <w:numPr>
          <w:ilvl w:val="2"/>
          <w:numId w:val="29"/>
        </w:numPr>
        <w:ind w:leftChars="0"/>
        <w:rPr>
          <w:rFonts w:ascii="標楷體" w:eastAsia="標楷體" w:hAnsi="標楷體"/>
          <w:szCs w:val="24"/>
        </w:rPr>
      </w:pPr>
      <w:r>
        <w:rPr>
          <w:rFonts w:ascii="標楷體" w:eastAsia="標楷體" w:hAnsi="標楷體" w:hint="eastAsia"/>
          <w:szCs w:val="24"/>
        </w:rPr>
        <w:t>現有雲平台功能說明:</w:t>
      </w:r>
    </w:p>
    <w:p w14:paraId="3C29BDB2" w14:textId="7F5BF3BC" w:rsidR="00FC76DF" w:rsidRDefault="00FC76DF" w:rsidP="00FC76DF">
      <w:pPr>
        <w:pStyle w:val="af1"/>
        <w:numPr>
          <w:ilvl w:val="3"/>
          <w:numId w:val="29"/>
        </w:numPr>
        <w:ind w:leftChars="0"/>
        <w:rPr>
          <w:rFonts w:ascii="標楷體" w:eastAsia="標楷體" w:hAnsi="標楷體"/>
          <w:szCs w:val="24"/>
        </w:rPr>
      </w:pPr>
      <w:r>
        <w:rPr>
          <w:rFonts w:ascii="標楷體" w:eastAsia="標楷體" w:hAnsi="標楷體" w:hint="eastAsia"/>
          <w:szCs w:val="24"/>
        </w:rPr>
        <w:t>使用</w:t>
      </w:r>
      <w:r w:rsidRPr="00FC76DF">
        <w:rPr>
          <w:rFonts w:ascii="標楷體" w:eastAsia="標楷體" w:hAnsi="標楷體"/>
          <w:szCs w:val="24"/>
        </w:rPr>
        <w:t>OpenStack</w:t>
      </w:r>
      <w:r>
        <w:rPr>
          <w:rFonts w:ascii="標楷體" w:eastAsia="標楷體" w:hAnsi="標楷體" w:hint="eastAsia"/>
          <w:szCs w:val="24"/>
        </w:rPr>
        <w:t>與</w:t>
      </w:r>
      <w:r w:rsidRPr="00FC76DF">
        <w:rPr>
          <w:rFonts w:ascii="標楷體" w:eastAsia="標楷體" w:hAnsi="標楷體"/>
          <w:szCs w:val="24"/>
        </w:rPr>
        <w:t>Kubernetes</w:t>
      </w:r>
      <w:r>
        <w:rPr>
          <w:rFonts w:ascii="標楷體" w:eastAsia="標楷體" w:hAnsi="標楷體" w:hint="eastAsia"/>
          <w:szCs w:val="24"/>
        </w:rPr>
        <w:t>。</w:t>
      </w:r>
    </w:p>
    <w:p w14:paraId="05A27467" w14:textId="21C47E01" w:rsidR="00FC76DF" w:rsidRDefault="0010283B" w:rsidP="0010283B">
      <w:pPr>
        <w:pStyle w:val="af1"/>
        <w:numPr>
          <w:ilvl w:val="3"/>
          <w:numId w:val="29"/>
        </w:numPr>
        <w:ind w:leftChars="0"/>
        <w:rPr>
          <w:rFonts w:ascii="標楷體" w:eastAsia="標楷體" w:hAnsi="標楷體"/>
          <w:szCs w:val="24"/>
        </w:rPr>
      </w:pPr>
      <w:r>
        <w:rPr>
          <w:rFonts w:ascii="標楷體" w:eastAsia="標楷體" w:hAnsi="標楷體" w:hint="eastAsia"/>
          <w:szCs w:val="24"/>
        </w:rPr>
        <w:t>具備</w:t>
      </w:r>
      <w:r w:rsidRPr="0010283B">
        <w:rPr>
          <w:rFonts w:ascii="標楷體" w:eastAsia="標楷體" w:hAnsi="標楷體" w:hint="eastAsia"/>
          <w:szCs w:val="24"/>
        </w:rPr>
        <w:t>圖形化之即時監控畫面，並可提供使用者直接進行虛擬化主機及容器集中管理，可迅速佈建、監控及控制虛擬機器或容器。</w:t>
      </w:r>
    </w:p>
    <w:p w14:paraId="0A229FD8" w14:textId="46E17589" w:rsidR="0010283B" w:rsidRDefault="0010283B" w:rsidP="0010283B">
      <w:pPr>
        <w:pStyle w:val="af1"/>
        <w:numPr>
          <w:ilvl w:val="3"/>
          <w:numId w:val="29"/>
        </w:numPr>
        <w:ind w:leftChars="0"/>
        <w:rPr>
          <w:rFonts w:ascii="標楷體" w:eastAsia="標楷體" w:hAnsi="標楷體"/>
          <w:szCs w:val="24"/>
        </w:rPr>
      </w:pPr>
      <w:r>
        <w:rPr>
          <w:rFonts w:ascii="標楷體" w:eastAsia="標楷體" w:hAnsi="標楷體" w:hint="eastAsia"/>
          <w:szCs w:val="24"/>
        </w:rPr>
        <w:t>可</w:t>
      </w:r>
      <w:r w:rsidRPr="0010283B">
        <w:rPr>
          <w:rFonts w:ascii="標楷體" w:eastAsia="標楷體" w:hAnsi="標楷體" w:hint="eastAsia"/>
          <w:szCs w:val="24"/>
        </w:rPr>
        <w:t>提供管理者可以統一管理使用者、角色群組和權限的新增、修改、查詢和刪除，並支援強制密碼更新管理機制(指雲平台自建帳號，如管理者等，非AD帳號)，更新頻率可由管理者調整(1-N天)。且可結合AD帳號管理系統，利用外部的AD認證來代替本機認證，以達到統一管理使用者的目的，並可利用AD或其他校時伺服器統一校時。</w:t>
      </w:r>
    </w:p>
    <w:p w14:paraId="5266D412" w14:textId="58BA147C" w:rsidR="0010283B" w:rsidRDefault="0010283B" w:rsidP="0010283B">
      <w:pPr>
        <w:pStyle w:val="af1"/>
        <w:numPr>
          <w:ilvl w:val="3"/>
          <w:numId w:val="29"/>
        </w:numPr>
        <w:ind w:leftChars="0"/>
        <w:rPr>
          <w:rFonts w:ascii="標楷體" w:eastAsia="標楷體" w:hAnsi="標楷體"/>
          <w:szCs w:val="24"/>
        </w:rPr>
      </w:pPr>
      <w:r>
        <w:rPr>
          <w:rFonts w:ascii="標楷體" w:eastAsia="標楷體" w:hAnsi="標楷體" w:hint="eastAsia"/>
          <w:szCs w:val="24"/>
        </w:rPr>
        <w:t>具備</w:t>
      </w:r>
      <w:r w:rsidRPr="0010283B">
        <w:rPr>
          <w:rFonts w:ascii="標楷體" w:eastAsia="標楷體" w:hAnsi="標楷體" w:hint="eastAsia"/>
          <w:szCs w:val="24"/>
        </w:rPr>
        <w:t>逾期帳號自動停用之功能(指雲平台自建帳號，如管理者等，非AD帳號)。</w:t>
      </w:r>
    </w:p>
    <w:p w14:paraId="75B0ACF7" w14:textId="6ABC8EC6" w:rsidR="0010283B" w:rsidRPr="0010283B" w:rsidRDefault="0010283B" w:rsidP="0010283B">
      <w:pPr>
        <w:pStyle w:val="af1"/>
        <w:numPr>
          <w:ilvl w:val="3"/>
          <w:numId w:val="29"/>
        </w:numPr>
        <w:ind w:leftChars="0"/>
        <w:rPr>
          <w:rFonts w:ascii="標楷體" w:eastAsia="標楷體" w:hAnsi="標楷體"/>
          <w:szCs w:val="24"/>
        </w:rPr>
      </w:pPr>
      <w:r>
        <w:rPr>
          <w:rFonts w:ascii="標楷體" w:eastAsia="標楷體" w:hAnsi="標楷體" w:hint="eastAsia"/>
          <w:color w:val="000000" w:themeColor="text1"/>
          <w:szCs w:val="28"/>
        </w:rPr>
        <w:lastRenderedPageBreak/>
        <w:t>具備</w:t>
      </w:r>
      <w:r w:rsidRPr="00FE2D94">
        <w:rPr>
          <w:rFonts w:ascii="標楷體" w:eastAsia="標楷體" w:hAnsi="標楷體" w:hint="eastAsia"/>
          <w:color w:val="000000" w:themeColor="text1"/>
          <w:szCs w:val="28"/>
        </w:rPr>
        <w:t>提供使用者可以於雲服務平台上，申請管理者所定義的雲端服務方案，包含線上虛擬機的CPU、Memory和Disk、額外Disk、作業系統，區間可以至少可提供小時、周、月。在管理容器時，需支援自訂CPU核心和記憶體規格之功能</w:t>
      </w:r>
      <w:r>
        <w:rPr>
          <w:rFonts w:ascii="標楷體" w:eastAsia="標楷體" w:hAnsi="標楷體" w:hint="eastAsia"/>
          <w:color w:val="000000" w:themeColor="text1"/>
          <w:szCs w:val="28"/>
        </w:rPr>
        <w:t>。</w:t>
      </w:r>
    </w:p>
    <w:p w14:paraId="5EBE44C1" w14:textId="49E0471B" w:rsidR="0010283B" w:rsidRPr="0010283B" w:rsidRDefault="0010283B" w:rsidP="0010283B">
      <w:pPr>
        <w:pStyle w:val="af1"/>
        <w:numPr>
          <w:ilvl w:val="3"/>
          <w:numId w:val="29"/>
        </w:numPr>
        <w:ind w:leftChars="0"/>
        <w:rPr>
          <w:rFonts w:ascii="標楷體" w:eastAsia="標楷體" w:hAnsi="標楷體"/>
          <w:szCs w:val="24"/>
        </w:rPr>
      </w:pPr>
      <w:r w:rsidRPr="00FE2D94">
        <w:rPr>
          <w:rFonts w:ascii="標楷體" w:eastAsia="標楷體" w:hAnsi="標楷體" w:hint="eastAsia"/>
          <w:color w:val="000000" w:themeColor="text1"/>
          <w:szCs w:val="28"/>
        </w:rPr>
        <w:t>管理員可指定使用者操作權限例如:管理虛擬機，功能包含開機、關機、建立Snapshot、開啟Console、監控（CPU效能、記憶體使用率、DISK空間、網路狀態)及使用資源概觀</w:t>
      </w:r>
      <w:r>
        <w:rPr>
          <w:rFonts w:ascii="標楷體" w:eastAsia="標楷體" w:hAnsi="標楷體" w:hint="eastAsia"/>
          <w:color w:val="000000" w:themeColor="text1"/>
          <w:szCs w:val="28"/>
        </w:rPr>
        <w:t>。</w:t>
      </w:r>
    </w:p>
    <w:p w14:paraId="3C14B4D8" w14:textId="11DF291F" w:rsidR="0010283B" w:rsidRPr="0010283B" w:rsidRDefault="0010283B" w:rsidP="0010283B">
      <w:pPr>
        <w:pStyle w:val="af1"/>
        <w:numPr>
          <w:ilvl w:val="3"/>
          <w:numId w:val="29"/>
        </w:numPr>
        <w:ind w:leftChars="0"/>
        <w:rPr>
          <w:rFonts w:ascii="標楷體" w:eastAsia="標楷體" w:hAnsi="標楷體"/>
          <w:szCs w:val="24"/>
        </w:rPr>
      </w:pPr>
      <w:r>
        <w:rPr>
          <w:rFonts w:ascii="標楷體" w:eastAsia="標楷體" w:hAnsi="標楷體" w:hint="eastAsia"/>
          <w:color w:val="000000" w:themeColor="text1"/>
          <w:szCs w:val="28"/>
        </w:rPr>
        <w:t>具備</w:t>
      </w:r>
      <w:r w:rsidRPr="00FE2D94">
        <w:rPr>
          <w:rFonts w:ascii="標楷體" w:eastAsia="標楷體" w:hAnsi="標楷體" w:hint="eastAsia"/>
          <w:color w:val="000000" w:themeColor="text1"/>
          <w:szCs w:val="28"/>
        </w:rPr>
        <w:t>提供管理層設備、系統納入監控管理功能，並可以依據需求設定告警Policy，在設備異常時可以發出郵件通知</w:t>
      </w:r>
      <w:r>
        <w:rPr>
          <w:rFonts w:ascii="標楷體" w:eastAsia="標楷體" w:hAnsi="標楷體" w:hint="eastAsia"/>
          <w:color w:val="000000" w:themeColor="text1"/>
          <w:szCs w:val="28"/>
        </w:rPr>
        <w:t>。</w:t>
      </w:r>
    </w:p>
    <w:p w14:paraId="393952DE" w14:textId="70CEA50E" w:rsidR="0010283B" w:rsidRPr="0010283B" w:rsidRDefault="0010283B" w:rsidP="0010283B">
      <w:pPr>
        <w:pStyle w:val="af1"/>
        <w:numPr>
          <w:ilvl w:val="3"/>
          <w:numId w:val="29"/>
        </w:numPr>
        <w:ind w:leftChars="0"/>
        <w:rPr>
          <w:rFonts w:ascii="標楷體" w:eastAsia="標楷體" w:hAnsi="標楷體"/>
          <w:szCs w:val="24"/>
        </w:rPr>
      </w:pPr>
      <w:r w:rsidRPr="00FE2D94">
        <w:rPr>
          <w:rFonts w:ascii="標楷體" w:eastAsia="標楷體" w:hAnsi="標楷體" w:hint="eastAsia"/>
          <w:color w:val="000000" w:themeColor="text1"/>
          <w:szCs w:val="28"/>
        </w:rPr>
        <w:t>提供使用者自訂Dashboard功能，依據自身需求自訂不同類型的Dashboard，方便監控不同類型的設備裝置，除了即時設備監控資訊之外，還包含歷史監控資訊查詢以及監控歷史資訊報表產出功能</w:t>
      </w:r>
      <w:r>
        <w:rPr>
          <w:rFonts w:ascii="標楷體" w:eastAsia="標楷體" w:hAnsi="標楷體" w:hint="eastAsia"/>
          <w:color w:val="000000" w:themeColor="text1"/>
          <w:szCs w:val="28"/>
        </w:rPr>
        <w:t>。</w:t>
      </w:r>
    </w:p>
    <w:p w14:paraId="429EFEE6" w14:textId="0BB3FFC9" w:rsidR="0010283B" w:rsidRPr="0010283B" w:rsidRDefault="0010283B" w:rsidP="0010283B">
      <w:pPr>
        <w:pStyle w:val="af1"/>
        <w:numPr>
          <w:ilvl w:val="3"/>
          <w:numId w:val="29"/>
        </w:numPr>
        <w:ind w:leftChars="0"/>
        <w:rPr>
          <w:rFonts w:ascii="標楷體" w:eastAsia="標楷體" w:hAnsi="標楷體"/>
          <w:szCs w:val="24"/>
        </w:rPr>
      </w:pPr>
      <w:r w:rsidRPr="00FE2D94">
        <w:rPr>
          <w:rFonts w:ascii="標楷體" w:eastAsia="標楷體" w:hAnsi="標楷體" w:hint="eastAsia"/>
          <w:color w:val="000000" w:themeColor="text1"/>
          <w:szCs w:val="28"/>
        </w:rPr>
        <w:t>提供使用者一個可以自訂監控項目並設定其關聯性的設備監控管理系統，可以依據使用者所管理的硬體設備、軟體系統，快速利用Flow監控找出異常流量來源</w:t>
      </w:r>
      <w:r>
        <w:rPr>
          <w:rFonts w:ascii="標楷體" w:eastAsia="標楷體" w:hAnsi="標楷體" w:hint="eastAsia"/>
          <w:color w:val="000000" w:themeColor="text1"/>
          <w:szCs w:val="28"/>
        </w:rPr>
        <w:t>。</w:t>
      </w:r>
    </w:p>
    <w:p w14:paraId="136885C2" w14:textId="4D3D5441" w:rsidR="0010283B" w:rsidRPr="0010283B" w:rsidRDefault="0010283B" w:rsidP="0010283B">
      <w:pPr>
        <w:pStyle w:val="af1"/>
        <w:numPr>
          <w:ilvl w:val="3"/>
          <w:numId w:val="29"/>
        </w:numPr>
        <w:ind w:leftChars="0"/>
        <w:rPr>
          <w:rFonts w:ascii="標楷體" w:eastAsia="標楷體" w:hAnsi="標楷體"/>
          <w:szCs w:val="24"/>
        </w:rPr>
      </w:pPr>
      <w:r w:rsidRPr="00FE2D94">
        <w:rPr>
          <w:rFonts w:ascii="標楷體" w:eastAsia="標楷體" w:hAnsi="標楷體" w:hint="eastAsia"/>
          <w:color w:val="000000" w:themeColor="text1"/>
          <w:szCs w:val="28"/>
        </w:rPr>
        <w:t>提供管理者一個可以統一收集支援SYSLOG Protocol的管理中心，讓管理者在發現雲平台、設備、系統或是應用程式有問題時，不用再連線登入該系統中查詢log記錄來判斷實際問題點，於統一平台上查詢所有設備、系統或是應用程式的log，並可以依據日期和關鍵字搜尋，快速找到所需要的資訊</w:t>
      </w:r>
      <w:r>
        <w:rPr>
          <w:rFonts w:ascii="標楷體" w:eastAsia="標楷體" w:hAnsi="標楷體" w:hint="eastAsia"/>
          <w:color w:val="000000" w:themeColor="text1"/>
          <w:szCs w:val="28"/>
        </w:rPr>
        <w:t>。</w:t>
      </w:r>
    </w:p>
    <w:p w14:paraId="7BCF1122" w14:textId="76E6372E" w:rsidR="0010283B" w:rsidRPr="0010283B" w:rsidRDefault="0010283B" w:rsidP="0010283B">
      <w:pPr>
        <w:pStyle w:val="af1"/>
        <w:numPr>
          <w:ilvl w:val="3"/>
          <w:numId w:val="29"/>
        </w:numPr>
        <w:ind w:leftChars="0"/>
        <w:rPr>
          <w:rFonts w:ascii="標楷體" w:eastAsia="標楷體" w:hAnsi="標楷體"/>
          <w:szCs w:val="24"/>
        </w:rPr>
      </w:pPr>
      <w:r w:rsidRPr="00FE2D94">
        <w:rPr>
          <w:rFonts w:ascii="標楷體" w:eastAsia="標楷體" w:hAnsi="標楷體" w:hint="eastAsia"/>
          <w:color w:val="000000" w:themeColor="text1"/>
          <w:szCs w:val="28"/>
        </w:rPr>
        <w:t>提供管理者管理整個雲平台的所有行為，包含監控雲平台運作、設備檢測、報表功能、使用者在雲服務平台操作行為(至少包含:使用者登入登出、設定修改等)</w:t>
      </w:r>
      <w:r>
        <w:rPr>
          <w:rFonts w:ascii="標楷體" w:eastAsia="標楷體" w:hAnsi="標楷體" w:hint="eastAsia"/>
          <w:color w:val="000000" w:themeColor="text1"/>
          <w:szCs w:val="28"/>
        </w:rPr>
        <w:t>。</w:t>
      </w:r>
    </w:p>
    <w:p w14:paraId="78DFD186" w14:textId="40B7CC19" w:rsidR="0010283B" w:rsidRPr="0010283B" w:rsidRDefault="0010283B" w:rsidP="0010283B">
      <w:pPr>
        <w:pStyle w:val="af1"/>
        <w:numPr>
          <w:ilvl w:val="3"/>
          <w:numId w:val="29"/>
        </w:numPr>
        <w:ind w:leftChars="0"/>
        <w:rPr>
          <w:rFonts w:ascii="標楷體" w:eastAsia="標楷體" w:hAnsi="標楷體"/>
          <w:szCs w:val="24"/>
        </w:rPr>
      </w:pPr>
      <w:r w:rsidRPr="00FE2D94">
        <w:rPr>
          <w:rFonts w:ascii="標楷體" w:eastAsia="標楷體" w:hAnsi="標楷體" w:hint="eastAsia"/>
          <w:color w:val="000000" w:themeColor="text1"/>
          <w:szCs w:val="28"/>
        </w:rPr>
        <w:t>提供中、英文語系支援</w:t>
      </w:r>
      <w:r>
        <w:rPr>
          <w:rFonts w:ascii="標楷體" w:eastAsia="標楷體" w:hAnsi="標楷體" w:hint="eastAsia"/>
          <w:color w:val="000000" w:themeColor="text1"/>
          <w:szCs w:val="28"/>
        </w:rPr>
        <w:t>。</w:t>
      </w:r>
    </w:p>
    <w:p w14:paraId="661DBBAA" w14:textId="342F19DC" w:rsidR="0010283B" w:rsidRPr="0010283B" w:rsidRDefault="0010283B" w:rsidP="0010283B">
      <w:pPr>
        <w:pStyle w:val="af1"/>
        <w:numPr>
          <w:ilvl w:val="3"/>
          <w:numId w:val="29"/>
        </w:numPr>
        <w:ind w:leftChars="0"/>
        <w:rPr>
          <w:rFonts w:ascii="標楷體" w:eastAsia="標楷體" w:hAnsi="標楷體"/>
          <w:szCs w:val="24"/>
        </w:rPr>
      </w:pPr>
      <w:r w:rsidRPr="00FE2D94">
        <w:rPr>
          <w:rFonts w:ascii="標楷體" w:eastAsia="標楷體" w:hAnsi="標楷體" w:hint="eastAsia"/>
          <w:color w:val="000000" w:themeColor="text1"/>
          <w:szCs w:val="28"/>
        </w:rPr>
        <w:t>提供資源租用計價和報表系統，可以提供使用者一個租用資源的成本基準，計價系統提供各別計價，讓管理者可以依據實際需求設定計價基準。在使用者方面可以隨時查詢費用相關資訊，並提供使用資源的報表功能，可讓使用者隨時查詢。在管理者方面可以使用報表功能查詢所有使用者的用量相關資訊，另外也可以查詢整個系統資源運作及使用狀況。另外系統可以定時(週、月)產出報表，讓管理者可以輕鬆調閱相關歷史資料</w:t>
      </w:r>
      <w:r>
        <w:rPr>
          <w:rFonts w:ascii="標楷體" w:eastAsia="標楷體" w:hAnsi="標楷體" w:hint="eastAsia"/>
          <w:color w:val="000000" w:themeColor="text1"/>
          <w:szCs w:val="28"/>
        </w:rPr>
        <w:t>。</w:t>
      </w:r>
    </w:p>
    <w:p w14:paraId="0DFFEDF5" w14:textId="516232B1" w:rsidR="0010283B" w:rsidRPr="0010283B" w:rsidRDefault="0010283B" w:rsidP="0010283B">
      <w:pPr>
        <w:pStyle w:val="af1"/>
        <w:numPr>
          <w:ilvl w:val="3"/>
          <w:numId w:val="29"/>
        </w:numPr>
        <w:ind w:leftChars="0"/>
        <w:rPr>
          <w:rFonts w:ascii="標楷體" w:eastAsia="標楷體" w:hAnsi="標楷體"/>
          <w:szCs w:val="24"/>
        </w:rPr>
      </w:pPr>
      <w:r>
        <w:rPr>
          <w:rFonts w:ascii="標楷體" w:eastAsia="標楷體" w:hAnsi="標楷體" w:hint="eastAsia"/>
          <w:color w:val="000000" w:themeColor="text1"/>
          <w:szCs w:val="28"/>
        </w:rPr>
        <w:t>具備</w:t>
      </w:r>
      <w:r w:rsidRPr="00C11166">
        <w:rPr>
          <w:rFonts w:ascii="標楷體" w:eastAsia="標楷體" w:hAnsi="標楷體" w:hint="eastAsia"/>
          <w:color w:val="000000" w:themeColor="text1"/>
          <w:szCs w:val="28"/>
        </w:rPr>
        <w:t>支援Cluster架構，兼顧HA和Load Balance功能（虛擬主機切換時間不得高於15分鐘），以因應未來在使用者大量成長，可以依據使用量做橫向擴充</w:t>
      </w:r>
      <w:r>
        <w:rPr>
          <w:rFonts w:ascii="標楷體" w:eastAsia="標楷體" w:hAnsi="標楷體" w:hint="eastAsia"/>
          <w:color w:val="000000" w:themeColor="text1"/>
          <w:szCs w:val="28"/>
        </w:rPr>
        <w:t>。</w:t>
      </w:r>
    </w:p>
    <w:p w14:paraId="3F3F9335" w14:textId="5A720A76" w:rsidR="0010283B" w:rsidRPr="0010283B" w:rsidRDefault="0010283B" w:rsidP="0010283B">
      <w:pPr>
        <w:pStyle w:val="af1"/>
        <w:numPr>
          <w:ilvl w:val="3"/>
          <w:numId w:val="29"/>
        </w:numPr>
        <w:ind w:leftChars="0"/>
        <w:rPr>
          <w:rFonts w:ascii="標楷體" w:eastAsia="標楷體" w:hAnsi="標楷體"/>
          <w:szCs w:val="24"/>
        </w:rPr>
      </w:pPr>
      <w:r w:rsidRPr="00C11166">
        <w:rPr>
          <w:rFonts w:ascii="標楷體" w:eastAsia="標楷體" w:hAnsi="標楷體" w:hint="eastAsia"/>
          <w:color w:val="000000" w:themeColor="text1"/>
          <w:szCs w:val="28"/>
        </w:rPr>
        <w:t>雲平台軟體定義儲存資源採儲存叢集架構，以提昇雲平台整體儲存效能，至少包含但不限於區塊儲存及物件儲存及檔案儲存</w:t>
      </w:r>
      <w:r>
        <w:rPr>
          <w:rFonts w:ascii="標楷體" w:eastAsia="標楷體" w:hAnsi="標楷體" w:hint="eastAsia"/>
          <w:color w:val="000000" w:themeColor="text1"/>
          <w:szCs w:val="28"/>
        </w:rPr>
        <w:t>。</w:t>
      </w:r>
    </w:p>
    <w:p w14:paraId="700E4B78" w14:textId="77777777" w:rsidR="0010283B" w:rsidRPr="006C33EC" w:rsidRDefault="0010283B" w:rsidP="0010283B">
      <w:pPr>
        <w:pStyle w:val="af1"/>
        <w:numPr>
          <w:ilvl w:val="3"/>
          <w:numId w:val="29"/>
        </w:numPr>
        <w:ind w:leftChars="0"/>
        <w:rPr>
          <w:rFonts w:ascii="標楷體" w:eastAsia="標楷體" w:hAnsi="標楷體"/>
          <w:szCs w:val="24"/>
        </w:rPr>
      </w:pPr>
      <w:r w:rsidRPr="00C11166">
        <w:rPr>
          <w:rFonts w:ascii="標楷體" w:eastAsia="標楷體" w:hAnsi="標楷體" w:hint="eastAsia"/>
          <w:color w:val="000000" w:themeColor="text1"/>
          <w:szCs w:val="28"/>
        </w:rPr>
        <w:t>具備組態記錄或備份功能，可進行記錄或備份</w:t>
      </w:r>
      <w:r>
        <w:rPr>
          <w:rFonts w:ascii="標楷體" w:eastAsia="標楷體" w:hAnsi="標楷體" w:hint="eastAsia"/>
          <w:color w:val="000000" w:themeColor="text1"/>
          <w:szCs w:val="28"/>
        </w:rPr>
        <w:t>。</w:t>
      </w:r>
    </w:p>
    <w:p w14:paraId="32584425" w14:textId="0C96F9DA" w:rsidR="00FC76DF" w:rsidRDefault="00DE7844" w:rsidP="00BC0D8E">
      <w:pPr>
        <w:pStyle w:val="af1"/>
        <w:numPr>
          <w:ilvl w:val="2"/>
          <w:numId w:val="29"/>
        </w:numPr>
        <w:ind w:leftChars="0"/>
        <w:rPr>
          <w:rFonts w:ascii="標楷體" w:eastAsia="標楷體" w:hAnsi="標楷體"/>
          <w:szCs w:val="24"/>
        </w:rPr>
      </w:pPr>
      <w:r>
        <w:rPr>
          <w:rFonts w:ascii="標楷體" w:eastAsia="標楷體" w:hAnsi="標楷體" w:hint="eastAsia"/>
          <w:szCs w:val="24"/>
        </w:rPr>
        <w:t>擴充優化方案(以下方案擇一規劃與執行即可)：</w:t>
      </w:r>
    </w:p>
    <w:p w14:paraId="01766C62" w14:textId="06B817DA" w:rsidR="00BC0D8E" w:rsidRDefault="00DE7844" w:rsidP="00BC0D8E">
      <w:pPr>
        <w:pStyle w:val="af1"/>
        <w:numPr>
          <w:ilvl w:val="3"/>
          <w:numId w:val="29"/>
        </w:numPr>
        <w:ind w:leftChars="0"/>
        <w:rPr>
          <w:rFonts w:ascii="標楷體" w:eastAsia="標楷體" w:hAnsi="標楷體"/>
          <w:szCs w:val="24"/>
        </w:rPr>
      </w:pPr>
      <w:r>
        <w:rPr>
          <w:rFonts w:ascii="標楷體" w:eastAsia="標楷體" w:hAnsi="標楷體" w:hint="eastAsia"/>
          <w:szCs w:val="24"/>
        </w:rPr>
        <w:t>將三台</w:t>
      </w:r>
      <w:r w:rsidR="00394758">
        <w:rPr>
          <w:rFonts w:ascii="標楷體" w:eastAsia="標楷體" w:hAnsi="標楷體" w:hint="eastAsia"/>
          <w:szCs w:val="24"/>
        </w:rPr>
        <w:t>運算</w:t>
      </w:r>
      <w:r>
        <w:rPr>
          <w:rFonts w:ascii="標楷體" w:eastAsia="標楷體" w:hAnsi="標楷體" w:hint="eastAsia"/>
          <w:szCs w:val="24"/>
        </w:rPr>
        <w:t>伺服器併入至既有的雲平台資源中，如下圖：</w:t>
      </w:r>
    </w:p>
    <w:p w14:paraId="5B0C83B8" w14:textId="19979AAB" w:rsidR="00DE7844" w:rsidRDefault="00DE7844" w:rsidP="00DE7844">
      <w:pPr>
        <w:pStyle w:val="af1"/>
        <w:ind w:leftChars="0" w:left="1920"/>
        <w:rPr>
          <w:rFonts w:ascii="標楷體" w:eastAsia="標楷體" w:hAnsi="標楷體"/>
          <w:szCs w:val="24"/>
        </w:rPr>
      </w:pPr>
      <w:r>
        <w:rPr>
          <w:rFonts w:ascii="標楷體" w:eastAsia="標楷體" w:hAnsi="標楷體" w:hint="eastAsia"/>
          <w:noProof/>
          <w:szCs w:val="24"/>
        </w:rPr>
        <w:lastRenderedPageBreak/>
        <w:drawing>
          <wp:inline distT="0" distB="0" distL="0" distR="0" wp14:anchorId="68153EC7" wp14:editId="2ABCCBA8">
            <wp:extent cx="4483236" cy="2913797"/>
            <wp:effectExtent l="0" t="0" r="0" b="1270"/>
            <wp:docPr id="3" name="圖片 3" descr="一張含有 文字, 螢幕擷取畫面, 圖表,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一張含有 文字, 螢幕擷取畫面, 圖表, 設計 的圖片&#10;&#10;AI 產生的內容可能不正確。"/>
                    <pic:cNvPicPr/>
                  </pic:nvPicPr>
                  <pic:blipFill>
                    <a:blip r:embed="rId11" cstate="print">
                      <a:extLst>
                        <a:ext uri="{BEBA8EAE-BF5A-486C-A8C5-ECC9F3942E4B}">
                          <a14:imgProps xmlns:a14="http://schemas.microsoft.com/office/drawing/2010/main">
                            <a14:imgLayer r:embed="rId12">
                              <a14:imgEffect>
                                <a14:sharpenSoften amount="20000"/>
                              </a14:imgEffect>
                              <a14:imgEffect>
                                <a14:brightnessContrast bright="-5000" contrast="20000"/>
                              </a14:imgEffect>
                            </a14:imgLayer>
                          </a14:imgProps>
                        </a:ext>
                        <a:ext uri="{28A0092B-C50C-407E-A947-70E740481C1C}">
                          <a14:useLocalDpi xmlns:a14="http://schemas.microsoft.com/office/drawing/2010/main" val="0"/>
                        </a:ext>
                      </a:extLst>
                    </a:blip>
                    <a:stretch>
                      <a:fillRect/>
                    </a:stretch>
                  </pic:blipFill>
                  <pic:spPr>
                    <a:xfrm>
                      <a:off x="0" y="0"/>
                      <a:ext cx="4492766" cy="2919991"/>
                    </a:xfrm>
                    <a:prstGeom prst="rect">
                      <a:avLst/>
                    </a:prstGeom>
                  </pic:spPr>
                </pic:pic>
              </a:graphicData>
            </a:graphic>
          </wp:inline>
        </w:drawing>
      </w:r>
    </w:p>
    <w:p w14:paraId="53CCAC77" w14:textId="16B71144" w:rsidR="00DE7844" w:rsidRDefault="00DE7844" w:rsidP="00BC0D8E">
      <w:pPr>
        <w:pStyle w:val="af1"/>
        <w:numPr>
          <w:ilvl w:val="3"/>
          <w:numId w:val="29"/>
        </w:numPr>
        <w:ind w:leftChars="0"/>
        <w:rPr>
          <w:rFonts w:ascii="標楷體" w:eastAsia="標楷體" w:hAnsi="標楷體"/>
          <w:szCs w:val="24"/>
        </w:rPr>
      </w:pPr>
      <w:r>
        <w:rPr>
          <w:rFonts w:ascii="標楷體" w:eastAsia="標楷體" w:hAnsi="標楷體" w:hint="eastAsia"/>
          <w:szCs w:val="24"/>
        </w:rPr>
        <w:t>其他方式：</w:t>
      </w:r>
      <w:r w:rsidR="00394758" w:rsidRPr="00394758">
        <w:rPr>
          <w:rFonts w:ascii="標楷體" w:eastAsia="標楷體" w:hAnsi="標楷體" w:hint="eastAsia"/>
          <w:szCs w:val="24"/>
        </w:rPr>
        <w:t>AI專用雲</w:t>
      </w:r>
    </w:p>
    <w:p w14:paraId="7542F411" w14:textId="2B83B565" w:rsidR="00DE7844" w:rsidRDefault="00394758" w:rsidP="00394758">
      <w:pPr>
        <w:pStyle w:val="af1"/>
        <w:numPr>
          <w:ilvl w:val="4"/>
          <w:numId w:val="29"/>
        </w:numPr>
        <w:ind w:leftChars="0"/>
        <w:rPr>
          <w:rFonts w:ascii="標楷體" w:eastAsia="標楷體" w:hAnsi="標楷體"/>
          <w:szCs w:val="24"/>
        </w:rPr>
      </w:pPr>
      <w:r w:rsidRPr="00394758">
        <w:rPr>
          <w:rFonts w:ascii="標楷體" w:eastAsia="標楷體" w:hAnsi="標楷體" w:hint="eastAsia"/>
          <w:szCs w:val="24"/>
        </w:rPr>
        <w:t>將三台運算伺服器與AI運算伺服器整合建置為一套AI專用雲</w:t>
      </w:r>
      <w:r>
        <w:rPr>
          <w:rFonts w:ascii="標楷體" w:eastAsia="標楷體" w:hAnsi="標楷體" w:hint="eastAsia"/>
          <w:szCs w:val="24"/>
        </w:rPr>
        <w:t>。</w:t>
      </w:r>
    </w:p>
    <w:p w14:paraId="23FD9C0B" w14:textId="08AB0C0A" w:rsidR="00BC0D8E" w:rsidRPr="004A248F" w:rsidRDefault="00394758" w:rsidP="004A248F">
      <w:pPr>
        <w:pStyle w:val="af1"/>
        <w:numPr>
          <w:ilvl w:val="4"/>
          <w:numId w:val="29"/>
        </w:numPr>
        <w:ind w:leftChars="0"/>
        <w:rPr>
          <w:rFonts w:ascii="標楷體" w:eastAsia="標楷體" w:hAnsi="標楷體"/>
          <w:szCs w:val="24"/>
        </w:rPr>
      </w:pPr>
      <w:r w:rsidRPr="00394758">
        <w:rPr>
          <w:rFonts w:ascii="標楷體" w:eastAsia="標楷體" w:hAnsi="標楷體" w:hint="eastAsia"/>
          <w:szCs w:val="24"/>
        </w:rPr>
        <w:t>該雲獨立於既有OpenStack架構，採容器化或虛擬化技術部署，集中管理GPU與一般運算資源，提供模型訓練、推論等功能，並具備使用者管理與圖形化操作介面，以提升AI運算彈性、管理效能與系統可維運性。</w:t>
      </w:r>
    </w:p>
    <w:p w14:paraId="50F61733" w14:textId="2BDD6355" w:rsidR="00061B39" w:rsidRDefault="00BA015C" w:rsidP="006C0BBD">
      <w:pPr>
        <w:pStyle w:val="af1"/>
        <w:numPr>
          <w:ilvl w:val="1"/>
          <w:numId w:val="29"/>
        </w:numPr>
        <w:ind w:leftChars="0"/>
        <w:rPr>
          <w:rFonts w:ascii="標楷體" w:eastAsia="標楷體" w:hAnsi="標楷體"/>
          <w:szCs w:val="24"/>
        </w:rPr>
      </w:pPr>
      <w:r w:rsidRPr="00BA015C">
        <w:rPr>
          <w:rFonts w:ascii="標楷體" w:eastAsia="標楷體" w:hAnsi="標楷體" w:hint="eastAsia"/>
          <w:szCs w:val="24"/>
        </w:rPr>
        <w:t>容器服務匯流排節點增設</w:t>
      </w:r>
      <w:r w:rsidR="000B6AB9">
        <w:rPr>
          <w:rFonts w:ascii="標楷體" w:eastAsia="標楷體" w:hAnsi="標楷體" w:hint="eastAsia"/>
          <w:szCs w:val="24"/>
        </w:rPr>
        <w:t>(</w:t>
      </w:r>
      <w:r w:rsidR="000B6AB9" w:rsidRPr="009E5245">
        <w:rPr>
          <w:rFonts w:ascii="標楷體" w:eastAsia="標楷體" w:hAnsi="標楷體" w:hint="eastAsia"/>
          <w:szCs w:val="24"/>
        </w:rPr>
        <w:t>詳見詳細價目表項次</w:t>
      </w:r>
      <w:r w:rsidR="000B6AB9">
        <w:rPr>
          <w:rFonts w:ascii="標楷體" w:eastAsia="標楷體" w:hAnsi="標楷體" w:hint="eastAsia"/>
          <w:szCs w:val="24"/>
        </w:rPr>
        <w:t>一</w:t>
      </w:r>
      <w:r w:rsidR="000B6AB9" w:rsidRPr="009E5245">
        <w:rPr>
          <w:rFonts w:ascii="標楷體" w:eastAsia="標楷體" w:hAnsi="標楷體" w:hint="eastAsia"/>
          <w:szCs w:val="24"/>
        </w:rPr>
        <w:t>、</w:t>
      </w:r>
      <w:r w:rsidR="000B6AB9">
        <w:rPr>
          <w:rFonts w:ascii="標楷體" w:eastAsia="標楷體" w:hAnsi="標楷體"/>
          <w:szCs w:val="24"/>
        </w:rPr>
        <w:t>3</w:t>
      </w:r>
      <w:r w:rsidR="000B6AB9" w:rsidRPr="009E5245">
        <w:rPr>
          <w:rFonts w:ascii="標楷體" w:eastAsia="標楷體" w:hAnsi="標楷體" w:hint="eastAsia"/>
          <w:szCs w:val="24"/>
        </w:rPr>
        <w:t>.</w:t>
      </w:r>
      <w:r w:rsidR="000B6AB9">
        <w:rPr>
          <w:rFonts w:ascii="標楷體" w:eastAsia="標楷體" w:hAnsi="標楷體" w:hint="eastAsia"/>
          <w:szCs w:val="24"/>
        </w:rPr>
        <w:t>)</w:t>
      </w:r>
    </w:p>
    <w:p w14:paraId="6D7B102A" w14:textId="2A343934" w:rsidR="00BC0D8E" w:rsidRDefault="009E520A" w:rsidP="009E520A">
      <w:pPr>
        <w:pStyle w:val="af1"/>
        <w:numPr>
          <w:ilvl w:val="2"/>
          <w:numId w:val="29"/>
        </w:numPr>
        <w:ind w:leftChars="0"/>
        <w:rPr>
          <w:rFonts w:ascii="標楷體" w:eastAsia="標楷體" w:hAnsi="標楷體"/>
          <w:szCs w:val="24"/>
        </w:rPr>
      </w:pPr>
      <w:r w:rsidRPr="009E520A">
        <w:rPr>
          <w:rFonts w:ascii="標楷體" w:eastAsia="標楷體" w:hAnsi="標楷體" w:hint="eastAsia"/>
          <w:szCs w:val="24"/>
        </w:rPr>
        <w:t>為強化本計畫中AI平台與各系統間之資料交換效率與彈性，應增設3個以Kafka為核心之容器化匯流排節點，作為高吞吐、高可用之資料傳輸中樞，提升跨系統即時資料整合能力。</w:t>
      </w:r>
    </w:p>
    <w:p w14:paraId="231C7CED" w14:textId="51D19942" w:rsidR="0013182D" w:rsidRDefault="0013182D" w:rsidP="0013182D">
      <w:pPr>
        <w:pStyle w:val="af1"/>
        <w:numPr>
          <w:ilvl w:val="2"/>
          <w:numId w:val="29"/>
        </w:numPr>
        <w:ind w:leftChars="0"/>
        <w:rPr>
          <w:rFonts w:ascii="標楷體" w:eastAsia="標楷體" w:hAnsi="標楷體"/>
          <w:szCs w:val="24"/>
        </w:rPr>
      </w:pPr>
      <w:r>
        <w:rPr>
          <w:rFonts w:ascii="標楷體" w:eastAsia="標楷體" w:hAnsi="標楷體" w:hint="eastAsia"/>
          <w:szCs w:val="24"/>
        </w:rPr>
        <w:t>無論「</w:t>
      </w:r>
      <w:r w:rsidRPr="0013182D">
        <w:rPr>
          <w:rFonts w:ascii="標楷體" w:eastAsia="標楷體" w:hAnsi="標楷體" w:hint="eastAsia"/>
          <w:szCs w:val="24"/>
        </w:rPr>
        <w:t>五、雲平台系統整併作業</w:t>
      </w:r>
      <w:r>
        <w:rPr>
          <w:rFonts w:ascii="標楷體" w:eastAsia="標楷體" w:hAnsi="標楷體" w:hint="eastAsia"/>
          <w:szCs w:val="24"/>
        </w:rPr>
        <w:t>」採用何種方案，新增之K</w:t>
      </w:r>
      <w:r>
        <w:rPr>
          <w:rFonts w:ascii="標楷體" w:eastAsia="標楷體" w:hAnsi="標楷體"/>
          <w:szCs w:val="24"/>
        </w:rPr>
        <w:t>afka</w:t>
      </w:r>
      <w:r>
        <w:rPr>
          <w:rFonts w:ascii="標楷體" w:eastAsia="標楷體" w:hAnsi="標楷體" w:hint="eastAsia"/>
          <w:szCs w:val="24"/>
        </w:rPr>
        <w:t>節點</w:t>
      </w:r>
      <w:r w:rsidR="009E520A">
        <w:rPr>
          <w:rFonts w:ascii="標楷體" w:eastAsia="標楷體" w:hAnsi="標楷體" w:hint="eastAsia"/>
          <w:szCs w:val="24"/>
        </w:rPr>
        <w:t>應具備自動負載平衡與</w:t>
      </w:r>
      <w:r w:rsidRPr="0013182D">
        <w:rPr>
          <w:rFonts w:ascii="標楷體" w:eastAsia="標楷體" w:hAnsi="標楷體" w:hint="eastAsia"/>
          <w:szCs w:val="24"/>
        </w:rPr>
        <w:t>重分配能力。</w:t>
      </w:r>
    </w:p>
    <w:p w14:paraId="56CB3AFD" w14:textId="323DC9A9" w:rsidR="0013182D" w:rsidRDefault="009E520A" w:rsidP="009E520A">
      <w:pPr>
        <w:pStyle w:val="af1"/>
        <w:numPr>
          <w:ilvl w:val="2"/>
          <w:numId w:val="29"/>
        </w:numPr>
        <w:ind w:leftChars="0"/>
        <w:rPr>
          <w:rFonts w:ascii="標楷體" w:eastAsia="標楷體" w:hAnsi="標楷體"/>
          <w:szCs w:val="24"/>
        </w:rPr>
      </w:pPr>
      <w:r w:rsidRPr="009E520A">
        <w:rPr>
          <w:rFonts w:ascii="標楷體" w:eastAsia="標楷體" w:hAnsi="標楷體" w:hint="eastAsia"/>
          <w:szCs w:val="24"/>
        </w:rPr>
        <w:t>請參考下圖所示系統架構，進行節點配置與整合設計</w:t>
      </w:r>
      <w:r>
        <w:rPr>
          <w:rFonts w:ascii="標楷體" w:eastAsia="標楷體" w:hAnsi="標楷體" w:hint="eastAsia"/>
          <w:szCs w:val="24"/>
        </w:rPr>
        <w:t>：</w:t>
      </w:r>
    </w:p>
    <w:p w14:paraId="6714F5BD" w14:textId="71C80D4C" w:rsidR="009E520A" w:rsidRPr="009E520A" w:rsidRDefault="009E520A" w:rsidP="009E520A">
      <w:pPr>
        <w:pStyle w:val="af1"/>
        <w:ind w:leftChars="0" w:left="1440"/>
        <w:rPr>
          <w:rFonts w:ascii="標楷體" w:eastAsia="標楷體" w:hAnsi="標楷體"/>
          <w:szCs w:val="24"/>
        </w:rPr>
      </w:pPr>
      <w:r>
        <w:rPr>
          <w:rFonts w:ascii="標楷體" w:eastAsia="標楷體" w:hAnsi="標楷體"/>
          <w:noProof/>
        </w:rPr>
        <mc:AlternateContent>
          <mc:Choice Requires="wpg">
            <w:drawing>
              <wp:anchor distT="0" distB="0" distL="114300" distR="114300" simplePos="0" relativeHeight="251657728" behindDoc="0" locked="0" layoutInCell="1" allowOverlap="1" wp14:anchorId="1B6FD23A" wp14:editId="1AB1D71C">
                <wp:simplePos x="0" y="0"/>
                <wp:positionH relativeFrom="column">
                  <wp:posOffset>2613869</wp:posOffset>
                </wp:positionH>
                <wp:positionV relativeFrom="paragraph">
                  <wp:posOffset>64656</wp:posOffset>
                </wp:positionV>
                <wp:extent cx="1862530" cy="882840"/>
                <wp:effectExtent l="0" t="19050" r="42545" b="12700"/>
                <wp:wrapNone/>
                <wp:docPr id="11" name="群組 11"/>
                <wp:cNvGraphicFramePr/>
                <a:graphic xmlns:a="http://schemas.openxmlformats.org/drawingml/2006/main">
                  <a:graphicData uri="http://schemas.microsoft.com/office/word/2010/wordprocessingGroup">
                    <wpg:wgp>
                      <wpg:cNvGrpSpPr/>
                      <wpg:grpSpPr>
                        <a:xfrm>
                          <a:off x="0" y="0"/>
                          <a:ext cx="1862530" cy="882840"/>
                          <a:chOff x="0" y="0"/>
                          <a:chExt cx="1862530" cy="882840"/>
                        </a:xfrm>
                      </wpg:grpSpPr>
                      <wps:wsp>
                        <wps:cNvPr id="9" name="圓角矩形 9"/>
                        <wps:cNvSpPr/>
                        <wps:spPr>
                          <a:xfrm>
                            <a:off x="0" y="368490"/>
                            <a:ext cx="400050" cy="514350"/>
                          </a:xfrm>
                          <a:prstGeom prst="round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橢圓形圖說文字 10"/>
                        <wps:cNvSpPr/>
                        <wps:spPr>
                          <a:xfrm>
                            <a:off x="696035" y="0"/>
                            <a:ext cx="1166495" cy="368300"/>
                          </a:xfrm>
                          <a:prstGeom prst="wedgeEllipseCallout">
                            <a:avLst>
                              <a:gd name="adj1" fmla="val -79776"/>
                              <a:gd name="adj2" fmla="val 50641"/>
                            </a:avLst>
                          </a:prstGeom>
                          <a:ln>
                            <a:solidFill>
                              <a:srgbClr val="00B050"/>
                            </a:solidFill>
                          </a:ln>
                        </wps:spPr>
                        <wps:style>
                          <a:lnRef idx="2">
                            <a:schemeClr val="accent3"/>
                          </a:lnRef>
                          <a:fillRef idx="1">
                            <a:schemeClr val="lt1"/>
                          </a:fillRef>
                          <a:effectRef idx="0">
                            <a:schemeClr val="accent3"/>
                          </a:effectRef>
                          <a:fontRef idx="minor">
                            <a:schemeClr val="dk1"/>
                          </a:fontRef>
                        </wps:style>
                        <wps:txbx>
                          <w:txbxContent>
                            <w:p w14:paraId="767A8F98" w14:textId="026A34FD" w:rsidR="008A5C4D" w:rsidRPr="009E520A" w:rsidRDefault="008A5C4D" w:rsidP="009E520A">
                              <w:pPr>
                                <w:jc w:val="center"/>
                                <w:rPr>
                                  <w:rFonts w:ascii="標楷體" w:eastAsia="標楷體" w:hAnsi="標楷體"/>
                                  <w:color w:val="7030A0"/>
                                  <w:sz w:val="16"/>
                                </w:rPr>
                              </w:pPr>
                              <w:r w:rsidRPr="009E520A">
                                <w:rPr>
                                  <w:rFonts w:ascii="標楷體" w:eastAsia="標楷體" w:hAnsi="標楷體" w:hint="eastAsia"/>
                                  <w:color w:val="7030A0"/>
                                  <w:sz w:val="16"/>
                                </w:rPr>
                                <w:t>增設K</w:t>
                              </w:r>
                              <w:r w:rsidRPr="009E520A">
                                <w:rPr>
                                  <w:rFonts w:ascii="標楷體" w:eastAsia="標楷體" w:hAnsi="標楷體"/>
                                  <w:color w:val="7030A0"/>
                                  <w:sz w:val="16"/>
                                </w:rPr>
                                <w:t>afka</w:t>
                              </w:r>
                              <w:r w:rsidRPr="009E520A">
                                <w:rPr>
                                  <w:rFonts w:ascii="標楷體" w:eastAsia="標楷體" w:hAnsi="標楷體" w:hint="eastAsia"/>
                                  <w:color w:val="7030A0"/>
                                  <w:sz w:val="16"/>
                                </w:rPr>
                                <w:t>節點</w:t>
                              </w:r>
                              <w:r w:rsidRPr="009E520A">
                                <w:rPr>
                                  <w:rFonts w:ascii="標楷體" w:eastAsia="標楷體" w:hAnsi="標楷體"/>
                                  <w:color w:val="7030A0"/>
                                  <w:sz w:val="16"/>
                                </w:rPr>
                                <w:t>3組</w:t>
                              </w:r>
                            </w:p>
                            <w:p w14:paraId="56E3B001" w14:textId="77777777" w:rsidR="008A5C4D" w:rsidRPr="009E520A" w:rsidRDefault="008A5C4D" w:rsidP="009E520A">
                              <w:pPr>
                                <w:jc w:val="center"/>
                                <w:rPr>
                                  <w:color w:val="7030A0"/>
                                  <w:sz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1B6FD23A" id="群組 11" o:spid="_x0000_s1026" style="position:absolute;left:0;text-align:left;margin-left:205.8pt;margin-top:5.1pt;width:146.65pt;height:69.5pt;z-index:251657728" coordsize="18625,8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">
                <v:roundrect id="圓角矩形 9" o:spid="_x0000_s1027" style="position:absolute;top:3684;width:4000;height:5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" filled="f" strokecolor="#00b050" strokeweight="2p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橢圓形圖說文字 10" o:spid="_x0000_s1028" type="#_x0000_t63" style="position:absolute;left:6960;width:11665;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" adj="-6432,21738" fillcolor="white [3201]" strokecolor="#00b050" strokeweight="2pt">
                  <v:textbox inset="0,0,0,0">
                    <w:txbxContent>
                      <w:p w14:paraId="767A8F98" w14:textId="026A34FD" w:rsidR="008A5C4D" w:rsidRPr="009E520A" w:rsidRDefault="008A5C4D" w:rsidP="009E520A">
                        <w:pPr>
                          <w:jc w:val="center"/>
                          <w:rPr>
                            <w:rFonts w:ascii="標楷體" w:eastAsia="標楷體" w:hAnsi="標楷體"/>
                            <w:color w:val="7030A0"/>
                            <w:sz w:val="16"/>
                          </w:rPr>
                        </w:pPr>
                        <w:r w:rsidRPr="009E520A">
                          <w:rPr>
                            <w:rFonts w:ascii="標楷體" w:eastAsia="標楷體" w:hAnsi="標楷體" w:hint="eastAsia"/>
                            <w:color w:val="7030A0"/>
                            <w:sz w:val="16"/>
                          </w:rPr>
                          <w:t>增設K</w:t>
                        </w:r>
                        <w:r w:rsidRPr="009E520A">
                          <w:rPr>
                            <w:rFonts w:ascii="標楷體" w:eastAsia="標楷體" w:hAnsi="標楷體"/>
                            <w:color w:val="7030A0"/>
                            <w:sz w:val="16"/>
                          </w:rPr>
                          <w:t>afka</w:t>
                        </w:r>
                        <w:r w:rsidRPr="009E520A">
                          <w:rPr>
                            <w:rFonts w:ascii="標楷體" w:eastAsia="標楷體" w:hAnsi="標楷體" w:hint="eastAsia"/>
                            <w:color w:val="7030A0"/>
                            <w:sz w:val="16"/>
                          </w:rPr>
                          <w:t>節點</w:t>
                        </w:r>
                        <w:r w:rsidRPr="009E520A">
                          <w:rPr>
                            <w:rFonts w:ascii="標楷體" w:eastAsia="標楷體" w:hAnsi="標楷體"/>
                            <w:color w:val="7030A0"/>
                            <w:sz w:val="16"/>
                          </w:rPr>
                          <w:t>3組</w:t>
                        </w:r>
                      </w:p>
                      <w:p w14:paraId="56E3B001" w14:textId="77777777" w:rsidR="008A5C4D" w:rsidRPr="009E520A" w:rsidRDefault="008A5C4D" w:rsidP="009E520A">
                        <w:pPr>
                          <w:jc w:val="center"/>
                          <w:rPr>
                            <w:color w:val="7030A0"/>
                            <w:sz w:val="20"/>
                          </w:rPr>
                        </w:pPr>
                      </w:p>
                    </w:txbxContent>
                  </v:textbox>
                </v:shape>
              </v:group>
            </w:pict>
          </mc:Fallback>
        </mc:AlternateContent>
      </w:r>
      <w:r>
        <w:rPr>
          <w:rFonts w:ascii="標楷體" w:eastAsia="標楷體" w:hAnsi="標楷體"/>
          <w:noProof/>
        </w:rPr>
        <w:drawing>
          <wp:inline distT="0" distB="0" distL="0" distR="0" wp14:anchorId="7F97E4BA" wp14:editId="581FA2D7">
            <wp:extent cx="4763069" cy="2842722"/>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3922" cy="2849199"/>
                    </a:xfrm>
                    <a:prstGeom prst="rect">
                      <a:avLst/>
                    </a:prstGeom>
                    <a:noFill/>
                  </pic:spPr>
                </pic:pic>
              </a:graphicData>
            </a:graphic>
          </wp:inline>
        </w:drawing>
      </w:r>
    </w:p>
    <w:p w14:paraId="278F5330" w14:textId="47AFB709" w:rsidR="00BA015C" w:rsidRDefault="00BA015C" w:rsidP="006C0BBD">
      <w:pPr>
        <w:pStyle w:val="af1"/>
        <w:numPr>
          <w:ilvl w:val="1"/>
          <w:numId w:val="29"/>
        </w:numPr>
        <w:ind w:leftChars="0"/>
        <w:rPr>
          <w:rFonts w:ascii="標楷體" w:eastAsia="標楷體" w:hAnsi="標楷體"/>
          <w:szCs w:val="24"/>
        </w:rPr>
      </w:pPr>
      <w:r w:rsidRPr="00BA015C">
        <w:rPr>
          <w:rFonts w:ascii="標楷體" w:eastAsia="標楷體" w:hAnsi="標楷體" w:hint="eastAsia"/>
          <w:szCs w:val="24"/>
        </w:rPr>
        <w:lastRenderedPageBreak/>
        <w:t>Windows Server Datacenter 授權</w:t>
      </w:r>
      <w:r w:rsidR="000B6AB9">
        <w:rPr>
          <w:rFonts w:ascii="標楷體" w:eastAsia="標楷體" w:hAnsi="標楷體" w:hint="eastAsia"/>
          <w:szCs w:val="24"/>
        </w:rPr>
        <w:t>(</w:t>
      </w:r>
      <w:r w:rsidR="000B6AB9" w:rsidRPr="009E5245">
        <w:rPr>
          <w:rFonts w:ascii="標楷體" w:eastAsia="標楷體" w:hAnsi="標楷體" w:hint="eastAsia"/>
          <w:szCs w:val="24"/>
        </w:rPr>
        <w:t>詳見詳細價目表項次</w:t>
      </w:r>
      <w:r w:rsidR="000B6AB9">
        <w:rPr>
          <w:rFonts w:ascii="標楷體" w:eastAsia="標楷體" w:hAnsi="標楷體" w:hint="eastAsia"/>
          <w:szCs w:val="24"/>
        </w:rPr>
        <w:t>一</w:t>
      </w:r>
      <w:r w:rsidR="000B6AB9" w:rsidRPr="009E5245">
        <w:rPr>
          <w:rFonts w:ascii="標楷體" w:eastAsia="標楷體" w:hAnsi="標楷體" w:hint="eastAsia"/>
          <w:szCs w:val="24"/>
        </w:rPr>
        <w:t>、</w:t>
      </w:r>
      <w:r w:rsidR="000B6AB9">
        <w:rPr>
          <w:rFonts w:ascii="標楷體" w:eastAsia="標楷體" w:hAnsi="標楷體"/>
          <w:szCs w:val="24"/>
        </w:rPr>
        <w:t>4</w:t>
      </w:r>
      <w:r w:rsidR="000B6AB9" w:rsidRPr="009E5245">
        <w:rPr>
          <w:rFonts w:ascii="標楷體" w:eastAsia="標楷體" w:hAnsi="標楷體" w:hint="eastAsia"/>
          <w:szCs w:val="24"/>
        </w:rPr>
        <w:t>.</w:t>
      </w:r>
      <w:r w:rsidR="000B6AB9">
        <w:rPr>
          <w:rFonts w:ascii="標楷體" w:eastAsia="標楷體" w:hAnsi="標楷體" w:hint="eastAsia"/>
          <w:szCs w:val="24"/>
        </w:rPr>
        <w:t>)</w:t>
      </w:r>
    </w:p>
    <w:p w14:paraId="36DCAF25" w14:textId="44780504" w:rsidR="00B56131" w:rsidRDefault="009E520A" w:rsidP="009E520A">
      <w:pPr>
        <w:pStyle w:val="af1"/>
        <w:numPr>
          <w:ilvl w:val="2"/>
          <w:numId w:val="29"/>
        </w:numPr>
        <w:ind w:leftChars="0"/>
        <w:rPr>
          <w:rFonts w:ascii="標楷體" w:eastAsia="標楷體" w:hAnsi="標楷體"/>
          <w:szCs w:val="24"/>
        </w:rPr>
      </w:pPr>
      <w:r w:rsidRPr="009E520A">
        <w:rPr>
          <w:rFonts w:ascii="標楷體" w:eastAsia="標楷體" w:hAnsi="標楷體" w:hint="eastAsia"/>
          <w:szCs w:val="24"/>
        </w:rPr>
        <w:t>應提供合法之</w:t>
      </w:r>
      <w:r>
        <w:rPr>
          <w:rFonts w:ascii="標楷體" w:eastAsia="標楷體" w:hAnsi="標楷體" w:hint="eastAsia"/>
          <w:szCs w:val="24"/>
        </w:rPr>
        <w:t>Windows Server 202</w:t>
      </w:r>
      <w:r w:rsidR="003E1A76">
        <w:rPr>
          <w:rFonts w:ascii="標楷體" w:eastAsia="標楷體" w:hAnsi="標楷體" w:hint="eastAsia"/>
          <w:szCs w:val="24"/>
        </w:rPr>
        <w:t>5</w:t>
      </w:r>
      <w:r>
        <w:rPr>
          <w:rFonts w:ascii="標楷體" w:eastAsia="標楷體" w:hAnsi="標楷體" w:hint="eastAsia"/>
          <w:szCs w:val="24"/>
        </w:rPr>
        <w:t xml:space="preserve"> Datacenter</w:t>
      </w:r>
      <w:r w:rsidRPr="009E520A">
        <w:rPr>
          <w:rFonts w:ascii="標楷體" w:eastAsia="標楷體" w:hAnsi="標楷體" w:hint="eastAsia"/>
          <w:szCs w:val="24"/>
        </w:rPr>
        <w:t>授權</w:t>
      </w:r>
      <w:r>
        <w:rPr>
          <w:rFonts w:ascii="標楷體" w:eastAsia="標楷體" w:hAnsi="標楷體" w:hint="eastAsia"/>
          <w:szCs w:val="24"/>
        </w:rPr>
        <w:t>。</w:t>
      </w:r>
    </w:p>
    <w:p w14:paraId="72F16FB9" w14:textId="5D6E92F1" w:rsidR="00B56131" w:rsidRPr="004A248F" w:rsidRDefault="009E520A" w:rsidP="004A248F">
      <w:pPr>
        <w:pStyle w:val="af1"/>
        <w:numPr>
          <w:ilvl w:val="2"/>
          <w:numId w:val="29"/>
        </w:numPr>
        <w:ind w:leftChars="0"/>
        <w:rPr>
          <w:rFonts w:ascii="標楷體" w:eastAsia="標楷體" w:hAnsi="標楷體"/>
          <w:szCs w:val="24"/>
        </w:rPr>
      </w:pPr>
      <w:r w:rsidRPr="009E520A">
        <w:rPr>
          <w:rFonts w:ascii="標楷體" w:eastAsia="標楷體" w:hAnsi="標楷體" w:hint="eastAsia"/>
          <w:szCs w:val="24"/>
        </w:rPr>
        <w:t>依微軟公司核心型授權模型，本案共計6套</w:t>
      </w:r>
      <w:r w:rsidR="0061484A">
        <w:rPr>
          <w:rFonts w:ascii="標楷體" w:eastAsia="標楷體" w:hAnsi="標楷體" w:hint="eastAsia"/>
          <w:szCs w:val="24"/>
        </w:rPr>
        <w:t>(每套1</w:t>
      </w:r>
      <w:r w:rsidR="0061484A">
        <w:rPr>
          <w:rFonts w:ascii="標楷體" w:eastAsia="標楷體" w:hAnsi="標楷體"/>
          <w:szCs w:val="24"/>
        </w:rPr>
        <w:t>6 Core)</w:t>
      </w:r>
      <w:r w:rsidR="00350A1A" w:rsidRPr="00350A1A">
        <w:rPr>
          <w:rFonts w:ascii="標楷體" w:eastAsia="標楷體" w:hAnsi="標楷體" w:hint="eastAsia"/>
          <w:szCs w:val="24"/>
        </w:rPr>
        <w:t>，僅提供授權本身，不含指定安裝於特定硬體，</w:t>
      </w:r>
      <w:r w:rsidR="00350A1A">
        <w:rPr>
          <w:rFonts w:ascii="標楷體" w:eastAsia="標楷體" w:hAnsi="標楷體" w:hint="eastAsia"/>
          <w:szCs w:val="24"/>
        </w:rPr>
        <w:t>僅</w:t>
      </w:r>
      <w:r w:rsidR="00350A1A" w:rsidRPr="00350A1A">
        <w:rPr>
          <w:rFonts w:ascii="標楷體" w:eastAsia="標楷體" w:hAnsi="標楷體" w:hint="eastAsia"/>
          <w:szCs w:val="24"/>
        </w:rPr>
        <w:t>提供機關</w:t>
      </w:r>
      <w:r w:rsidR="00350A1A">
        <w:rPr>
          <w:rFonts w:ascii="標楷體" w:eastAsia="標楷體" w:hAnsi="標楷體" w:hint="eastAsia"/>
          <w:szCs w:val="24"/>
        </w:rPr>
        <w:t>授權</w:t>
      </w:r>
      <w:r w:rsidR="00350A1A" w:rsidRPr="00350A1A">
        <w:rPr>
          <w:rFonts w:ascii="標楷體" w:eastAsia="標楷體" w:hAnsi="標楷體" w:hint="eastAsia"/>
          <w:szCs w:val="24"/>
        </w:rPr>
        <w:t>進行統籌運用即可</w:t>
      </w:r>
      <w:r w:rsidRPr="009E520A">
        <w:rPr>
          <w:rFonts w:ascii="標楷體" w:eastAsia="標楷體" w:hAnsi="標楷體" w:hint="eastAsia"/>
          <w:szCs w:val="24"/>
        </w:rPr>
        <w:t>。</w:t>
      </w:r>
    </w:p>
    <w:p w14:paraId="408FB1DB" w14:textId="6BAE3C73" w:rsidR="00BA015C" w:rsidRDefault="00BA015C" w:rsidP="006C0BBD">
      <w:pPr>
        <w:pStyle w:val="af1"/>
        <w:numPr>
          <w:ilvl w:val="1"/>
          <w:numId w:val="29"/>
        </w:numPr>
        <w:ind w:leftChars="0"/>
        <w:rPr>
          <w:rFonts w:ascii="標楷體" w:eastAsia="標楷體" w:hAnsi="標楷體"/>
          <w:szCs w:val="24"/>
        </w:rPr>
      </w:pPr>
      <w:r w:rsidRPr="00BA015C">
        <w:rPr>
          <w:rFonts w:ascii="標楷體" w:eastAsia="標楷體" w:hAnsi="標楷體" w:hint="eastAsia"/>
          <w:szCs w:val="24"/>
        </w:rPr>
        <w:t>能源與碳排管理系統</w:t>
      </w:r>
      <w:r w:rsidR="000B6AB9">
        <w:rPr>
          <w:rFonts w:ascii="標楷體" w:eastAsia="標楷體" w:hAnsi="標楷體" w:hint="eastAsia"/>
          <w:szCs w:val="24"/>
        </w:rPr>
        <w:t>(</w:t>
      </w:r>
      <w:r w:rsidR="000B6AB9" w:rsidRPr="009E5245">
        <w:rPr>
          <w:rFonts w:ascii="標楷體" w:eastAsia="標楷體" w:hAnsi="標楷體" w:hint="eastAsia"/>
          <w:szCs w:val="24"/>
        </w:rPr>
        <w:t>詳見詳細價目表項次</w:t>
      </w:r>
      <w:r w:rsidR="000B6AB9">
        <w:rPr>
          <w:rFonts w:ascii="標楷體" w:eastAsia="標楷體" w:hAnsi="標楷體" w:hint="eastAsia"/>
          <w:szCs w:val="24"/>
        </w:rPr>
        <w:t>一</w:t>
      </w:r>
      <w:r w:rsidR="000B6AB9" w:rsidRPr="009E5245">
        <w:rPr>
          <w:rFonts w:ascii="標楷體" w:eastAsia="標楷體" w:hAnsi="標楷體" w:hint="eastAsia"/>
          <w:szCs w:val="24"/>
        </w:rPr>
        <w:t>、</w:t>
      </w:r>
      <w:r w:rsidR="000B6AB9">
        <w:rPr>
          <w:rFonts w:ascii="標楷體" w:eastAsia="標楷體" w:hAnsi="標楷體"/>
          <w:szCs w:val="24"/>
        </w:rPr>
        <w:t>5</w:t>
      </w:r>
      <w:r w:rsidR="000B6AB9" w:rsidRPr="009E5245">
        <w:rPr>
          <w:rFonts w:ascii="標楷體" w:eastAsia="標楷體" w:hAnsi="標楷體" w:hint="eastAsia"/>
          <w:szCs w:val="24"/>
        </w:rPr>
        <w:t>.</w:t>
      </w:r>
      <w:r w:rsidR="000B6AB9">
        <w:rPr>
          <w:rFonts w:ascii="標楷體" w:eastAsia="標楷體" w:hAnsi="標楷體" w:hint="eastAsia"/>
          <w:szCs w:val="24"/>
        </w:rPr>
        <w:t>)</w:t>
      </w:r>
    </w:p>
    <w:p w14:paraId="2A5668EA" w14:textId="6D4B1C86" w:rsidR="00B56131" w:rsidRDefault="00E8459B" w:rsidP="00B56131">
      <w:pPr>
        <w:pStyle w:val="af1"/>
        <w:numPr>
          <w:ilvl w:val="2"/>
          <w:numId w:val="29"/>
        </w:numPr>
        <w:ind w:leftChars="0"/>
        <w:rPr>
          <w:rFonts w:ascii="標楷體" w:eastAsia="標楷體" w:hAnsi="標楷體"/>
          <w:szCs w:val="24"/>
        </w:rPr>
      </w:pPr>
      <w:r>
        <w:rPr>
          <w:rFonts w:ascii="標楷體" w:eastAsia="標楷體" w:hAnsi="標楷體" w:hint="eastAsia"/>
          <w:szCs w:val="24"/>
        </w:rPr>
        <w:t>能源管理</w:t>
      </w:r>
      <w:r w:rsidR="00470A81">
        <w:rPr>
          <w:rFonts w:ascii="標楷體" w:eastAsia="標楷體" w:hAnsi="標楷體" w:hint="eastAsia"/>
          <w:szCs w:val="24"/>
        </w:rPr>
        <w:t>系統</w:t>
      </w:r>
    </w:p>
    <w:p w14:paraId="5003A356" w14:textId="71B06FF5" w:rsidR="00B56131" w:rsidRDefault="00530963" w:rsidP="00530963">
      <w:pPr>
        <w:pStyle w:val="af1"/>
        <w:numPr>
          <w:ilvl w:val="3"/>
          <w:numId w:val="29"/>
        </w:numPr>
        <w:ind w:leftChars="0"/>
        <w:rPr>
          <w:rFonts w:ascii="標楷體" w:eastAsia="標楷體" w:hAnsi="標楷體"/>
          <w:szCs w:val="24"/>
        </w:rPr>
      </w:pPr>
      <w:r w:rsidRPr="00530963">
        <w:rPr>
          <w:rFonts w:ascii="標楷體" w:eastAsia="標楷體" w:hAnsi="標楷體" w:hint="eastAsia"/>
          <w:szCs w:val="24"/>
        </w:rPr>
        <w:t>應依機關指定位置（例如：</w:t>
      </w:r>
      <w:r>
        <w:rPr>
          <w:rFonts w:ascii="標楷體" w:eastAsia="標楷體" w:hAnsi="標楷體" w:hint="eastAsia"/>
          <w:szCs w:val="24"/>
        </w:rPr>
        <w:t>AI</w:t>
      </w:r>
      <w:r w:rsidRPr="00530963">
        <w:rPr>
          <w:rFonts w:ascii="標楷體" w:eastAsia="標楷體" w:hAnsi="標楷體" w:hint="eastAsia"/>
          <w:szCs w:val="24"/>
        </w:rPr>
        <w:t>機房</w:t>
      </w:r>
      <w:r w:rsidR="00471E87">
        <w:rPr>
          <w:rFonts w:ascii="標楷體" w:eastAsia="標楷體" w:hAnsi="標楷體" w:hint="eastAsia"/>
          <w:szCs w:val="24"/>
        </w:rPr>
        <w:t>與主變電站</w:t>
      </w:r>
      <w:r w:rsidR="00FD33EA">
        <w:rPr>
          <w:rFonts w:ascii="標楷體" w:eastAsia="標楷體" w:hAnsi="標楷體" w:hint="eastAsia"/>
          <w:szCs w:val="24"/>
        </w:rPr>
        <w:t>共七處</w:t>
      </w:r>
      <w:r w:rsidRPr="00530963">
        <w:rPr>
          <w:rFonts w:ascii="標楷體" w:eastAsia="標楷體" w:hAnsi="標楷體" w:hint="eastAsia"/>
          <w:szCs w:val="24"/>
        </w:rPr>
        <w:t>）設置</w:t>
      </w:r>
      <w:r w:rsidR="00471E87">
        <w:rPr>
          <w:rFonts w:ascii="標楷體" w:eastAsia="標楷體" w:hAnsi="標楷體" w:hint="eastAsia"/>
          <w:szCs w:val="24"/>
        </w:rPr>
        <w:t>7組</w:t>
      </w:r>
      <w:r w:rsidRPr="00530963">
        <w:rPr>
          <w:rFonts w:ascii="標楷體" w:eastAsia="標楷體" w:hAnsi="標楷體" w:hint="eastAsia"/>
          <w:szCs w:val="24"/>
        </w:rPr>
        <w:t>用電監測設備，可為智慧型電錶或具備通訊功能之分項電錶，具備即時監測與資料回傳功能。</w:t>
      </w:r>
    </w:p>
    <w:p w14:paraId="15FCD138" w14:textId="389D3EA1" w:rsidR="00471E87" w:rsidRDefault="009E5F98" w:rsidP="009E5F98">
      <w:pPr>
        <w:pStyle w:val="af1"/>
        <w:numPr>
          <w:ilvl w:val="3"/>
          <w:numId w:val="29"/>
        </w:numPr>
        <w:ind w:leftChars="0"/>
        <w:rPr>
          <w:rFonts w:ascii="標楷體" w:eastAsia="標楷體" w:hAnsi="標楷體"/>
          <w:szCs w:val="24"/>
        </w:rPr>
      </w:pPr>
      <w:r w:rsidRPr="009E5F98">
        <w:rPr>
          <w:rFonts w:ascii="標楷體" w:eastAsia="標楷體" w:hAnsi="標楷體" w:hint="eastAsia"/>
          <w:szCs w:val="24"/>
        </w:rPr>
        <w:t>數據傳輸方式可採用4G/5G等無線通訊技術（相關連線費用由廠商負擔，直至保固期結束），亦可使用機關既有實體網路進行連接。若使用實體網路，設備連接點與機關網路端點之距離限於10</w:t>
      </w:r>
      <w:r>
        <w:rPr>
          <w:rFonts w:ascii="標楷體" w:eastAsia="標楷體" w:hAnsi="標楷體" w:hint="eastAsia"/>
          <w:szCs w:val="24"/>
        </w:rPr>
        <w:t>公尺以內；超過部分之佈線作業及連通後之數據處理，由機關</w:t>
      </w:r>
      <w:r w:rsidRPr="009E5F98">
        <w:rPr>
          <w:rFonts w:ascii="標楷體" w:eastAsia="標楷體" w:hAnsi="標楷體" w:hint="eastAsia"/>
          <w:szCs w:val="24"/>
        </w:rPr>
        <w:t>負責。</w:t>
      </w:r>
    </w:p>
    <w:p w14:paraId="56DA0719" w14:textId="6EAE71CC" w:rsidR="009E520A" w:rsidRDefault="00530963" w:rsidP="00530963">
      <w:pPr>
        <w:pStyle w:val="af1"/>
        <w:numPr>
          <w:ilvl w:val="3"/>
          <w:numId w:val="29"/>
        </w:numPr>
        <w:ind w:leftChars="0"/>
        <w:rPr>
          <w:rFonts w:ascii="標楷體" w:eastAsia="標楷體" w:hAnsi="標楷體"/>
          <w:szCs w:val="24"/>
        </w:rPr>
      </w:pPr>
      <w:r w:rsidRPr="00530963">
        <w:rPr>
          <w:rFonts w:ascii="標楷體" w:eastAsia="標楷體" w:hAnsi="標楷體" w:hint="eastAsia"/>
          <w:szCs w:val="24"/>
        </w:rPr>
        <w:t>系統應提供API功能介面</w:t>
      </w:r>
      <w:r>
        <w:rPr>
          <w:rFonts w:ascii="標楷體" w:eastAsia="標楷體" w:hAnsi="標楷體" w:hint="eastAsia"/>
          <w:szCs w:val="24"/>
        </w:rPr>
        <w:t>(或其他通訊方式</w:t>
      </w:r>
      <w:r>
        <w:rPr>
          <w:rFonts w:ascii="標楷體" w:eastAsia="標楷體" w:hAnsi="標楷體"/>
          <w:szCs w:val="24"/>
        </w:rPr>
        <w:t>)</w:t>
      </w:r>
      <w:r w:rsidRPr="00530963">
        <w:rPr>
          <w:rFonts w:ascii="標楷體" w:eastAsia="標楷體" w:hAnsi="標楷體" w:hint="eastAsia"/>
          <w:szCs w:val="24"/>
        </w:rPr>
        <w:t>，可供第三方系統或資料平台串接，實現即時用電數據之自動收集與整合。</w:t>
      </w:r>
    </w:p>
    <w:p w14:paraId="3DF5CBA7" w14:textId="50E3DF7B" w:rsidR="00530963" w:rsidRDefault="00530963" w:rsidP="00530963">
      <w:pPr>
        <w:pStyle w:val="af1"/>
        <w:numPr>
          <w:ilvl w:val="3"/>
          <w:numId w:val="29"/>
        </w:numPr>
        <w:ind w:leftChars="0"/>
        <w:rPr>
          <w:rFonts w:ascii="標楷體" w:eastAsia="標楷體" w:hAnsi="標楷體"/>
          <w:szCs w:val="24"/>
        </w:rPr>
      </w:pPr>
      <w:r w:rsidRPr="00530963">
        <w:rPr>
          <w:rFonts w:ascii="標楷體" w:eastAsia="標楷體" w:hAnsi="標楷體" w:hint="eastAsia"/>
          <w:szCs w:val="24"/>
        </w:rPr>
        <w:t>應提供圖形化儀表板顯示功能，可即時呈現各監測點之用電狀況，並支援依時間區段進行歷史用電數據查詢與趨勢分析。</w:t>
      </w:r>
    </w:p>
    <w:p w14:paraId="41251EC1" w14:textId="65E9EC47" w:rsidR="00E8459B" w:rsidRDefault="00E8459B" w:rsidP="00E8459B">
      <w:pPr>
        <w:pStyle w:val="af1"/>
        <w:numPr>
          <w:ilvl w:val="2"/>
          <w:numId w:val="29"/>
        </w:numPr>
        <w:ind w:leftChars="0"/>
        <w:rPr>
          <w:rFonts w:ascii="標楷體" w:eastAsia="標楷體" w:hAnsi="標楷體"/>
          <w:szCs w:val="24"/>
        </w:rPr>
      </w:pPr>
      <w:r w:rsidRPr="00BA015C">
        <w:rPr>
          <w:rFonts w:ascii="標楷體" w:eastAsia="標楷體" w:hAnsi="標楷體" w:hint="eastAsia"/>
          <w:szCs w:val="24"/>
        </w:rPr>
        <w:t>碳排</w:t>
      </w:r>
      <w:r>
        <w:rPr>
          <w:rFonts w:ascii="標楷體" w:eastAsia="標楷體" w:hAnsi="標楷體" w:hint="eastAsia"/>
          <w:szCs w:val="24"/>
        </w:rPr>
        <w:t>管理</w:t>
      </w:r>
      <w:r w:rsidR="00470A81">
        <w:rPr>
          <w:rFonts w:ascii="標楷體" w:eastAsia="標楷體" w:hAnsi="標楷體" w:hint="eastAsia"/>
          <w:szCs w:val="24"/>
        </w:rPr>
        <w:t>系統</w:t>
      </w:r>
    </w:p>
    <w:p w14:paraId="4819A775" w14:textId="1E9F9B59" w:rsidR="00E8459B" w:rsidRPr="00152948" w:rsidRDefault="00152948" w:rsidP="00E8459B">
      <w:pPr>
        <w:pStyle w:val="af1"/>
        <w:numPr>
          <w:ilvl w:val="3"/>
          <w:numId w:val="29"/>
        </w:numPr>
        <w:ind w:leftChars="0"/>
        <w:rPr>
          <w:rFonts w:ascii="標楷體" w:eastAsia="標楷體" w:hAnsi="標楷體"/>
          <w:szCs w:val="24"/>
        </w:rPr>
      </w:pPr>
      <w:r w:rsidRPr="006E7CCB">
        <w:rPr>
          <w:rFonts w:ascii="標楷體" w:eastAsia="標楷體" w:hAnsi="標楷體" w:hint="eastAsia"/>
          <w:color w:val="000000" w:themeColor="text1"/>
        </w:rPr>
        <w:t>系統應符合溫室氣體排放量盤查登錄及查驗管理辦法(以下簡稱管理辦法)及環境部公告適用本機關之溫室氣體排放量盤查作業指引(以下簡稱指引)或本機關需求之要求，支援盤查範疇一、範疇二及範疇三的活動數據管理與計算，並依環境部公告格式匯出「排放量清冊」及「盤查報告書」。</w:t>
      </w:r>
    </w:p>
    <w:p w14:paraId="354C48E5" w14:textId="77777777" w:rsidR="008F5D13" w:rsidRDefault="00152948" w:rsidP="00152948">
      <w:pPr>
        <w:pStyle w:val="af1"/>
        <w:numPr>
          <w:ilvl w:val="3"/>
          <w:numId w:val="29"/>
        </w:numPr>
        <w:ind w:leftChars="0"/>
        <w:rPr>
          <w:rFonts w:ascii="標楷體" w:eastAsia="標楷體" w:hAnsi="標楷體"/>
          <w:szCs w:val="24"/>
        </w:rPr>
      </w:pPr>
      <w:r w:rsidRPr="00152948">
        <w:rPr>
          <w:rFonts w:ascii="標楷體" w:eastAsia="標楷體" w:hAnsi="標楷體" w:hint="eastAsia"/>
          <w:szCs w:val="24"/>
        </w:rPr>
        <w:t>系統功能須包含但不限於以下功能：</w:t>
      </w:r>
    </w:p>
    <w:p w14:paraId="14D6332A" w14:textId="64751DF1" w:rsidR="008F5D13" w:rsidRDefault="00152948" w:rsidP="008F5D13">
      <w:pPr>
        <w:pStyle w:val="af1"/>
        <w:numPr>
          <w:ilvl w:val="4"/>
          <w:numId w:val="29"/>
        </w:numPr>
        <w:ind w:leftChars="0"/>
        <w:rPr>
          <w:rFonts w:ascii="標楷體" w:eastAsia="標楷體" w:hAnsi="標楷體"/>
          <w:szCs w:val="24"/>
        </w:rPr>
      </w:pPr>
      <w:r w:rsidRPr="00152948">
        <w:rPr>
          <w:rFonts w:ascii="標楷體" w:eastAsia="標楷體" w:hAnsi="標楷體" w:hint="eastAsia"/>
          <w:szCs w:val="24"/>
        </w:rPr>
        <w:t>如採</w:t>
      </w:r>
      <w:r w:rsidR="00112FF1" w:rsidRPr="004A248F">
        <w:rPr>
          <w:rFonts w:ascii="標楷體" w:eastAsia="標楷體" w:hAnsi="標楷體" w:hint="eastAsia"/>
          <w:szCs w:val="24"/>
        </w:rPr>
        <w:t>機關</w:t>
      </w:r>
      <w:r w:rsidRPr="00152948">
        <w:rPr>
          <w:rFonts w:ascii="標楷體" w:eastAsia="標楷體" w:hAnsi="標楷體" w:hint="eastAsia"/>
          <w:szCs w:val="24"/>
        </w:rPr>
        <w:t>雲平台以外之雲端版系統，須提供至少20個使用者帳號，並能同時上線使用；如採地端版系統(使用</w:t>
      </w:r>
      <w:r w:rsidR="00112FF1" w:rsidRPr="004A248F">
        <w:rPr>
          <w:rFonts w:ascii="標楷體" w:eastAsia="標楷體" w:hAnsi="標楷體" w:hint="eastAsia"/>
          <w:szCs w:val="24"/>
        </w:rPr>
        <w:t>機關</w:t>
      </w:r>
      <w:r w:rsidRPr="00152948">
        <w:rPr>
          <w:rFonts w:ascii="標楷體" w:eastAsia="標楷體" w:hAnsi="標楷體" w:hint="eastAsia"/>
          <w:szCs w:val="24"/>
        </w:rPr>
        <w:t>雲平台之運算資源)，則不限制使用者帳號及同時上線人數。</w:t>
      </w:r>
    </w:p>
    <w:p w14:paraId="1723AAD4" w14:textId="77777777" w:rsidR="008F5D13" w:rsidRDefault="00152948" w:rsidP="008F5D13">
      <w:pPr>
        <w:pStyle w:val="af1"/>
        <w:numPr>
          <w:ilvl w:val="4"/>
          <w:numId w:val="29"/>
        </w:numPr>
        <w:ind w:leftChars="0"/>
        <w:rPr>
          <w:rFonts w:ascii="標楷體" w:eastAsia="標楷體" w:hAnsi="標楷體"/>
          <w:szCs w:val="24"/>
        </w:rPr>
      </w:pPr>
      <w:r w:rsidRPr="008F5D13">
        <w:rPr>
          <w:rFonts w:ascii="標楷體" w:eastAsia="標楷體" w:hAnsi="標楷體" w:hint="eastAsia"/>
          <w:szCs w:val="24"/>
        </w:rPr>
        <w:t>系統須提供至少500GB以上的儲存空間，倘空間不足須能另外擴充。</w:t>
      </w:r>
    </w:p>
    <w:p w14:paraId="654B53A5" w14:textId="77777777" w:rsidR="008F5D13" w:rsidRDefault="00152948" w:rsidP="008F5D13">
      <w:pPr>
        <w:pStyle w:val="af1"/>
        <w:numPr>
          <w:ilvl w:val="4"/>
          <w:numId w:val="29"/>
        </w:numPr>
        <w:ind w:leftChars="0"/>
        <w:rPr>
          <w:rFonts w:ascii="標楷體" w:eastAsia="標楷體" w:hAnsi="標楷體"/>
          <w:szCs w:val="24"/>
        </w:rPr>
      </w:pPr>
      <w:r w:rsidRPr="008F5D13">
        <w:rPr>
          <w:rFonts w:ascii="標楷體" w:eastAsia="標楷體" w:hAnsi="標楷體" w:hint="eastAsia"/>
          <w:szCs w:val="24"/>
        </w:rPr>
        <w:t>活動數據彙整功能：可支援數據輸入、批次匯入及串接（API），並可儲存計算公式與佐證文件。</w:t>
      </w:r>
    </w:p>
    <w:p w14:paraId="1BA63B8B" w14:textId="77777777" w:rsidR="008F5D13" w:rsidRDefault="00152948" w:rsidP="008F5D13">
      <w:pPr>
        <w:pStyle w:val="af1"/>
        <w:numPr>
          <w:ilvl w:val="4"/>
          <w:numId w:val="29"/>
        </w:numPr>
        <w:ind w:leftChars="0"/>
        <w:rPr>
          <w:rFonts w:ascii="標楷體" w:eastAsia="標楷體" w:hAnsi="標楷體"/>
          <w:szCs w:val="24"/>
        </w:rPr>
      </w:pPr>
      <w:r w:rsidRPr="008F5D13">
        <w:rPr>
          <w:rFonts w:ascii="標楷體" w:eastAsia="標楷體" w:hAnsi="標楷體" w:hint="eastAsia"/>
          <w:szCs w:val="24"/>
        </w:rPr>
        <w:t>排放係數管理：系統須維護本機關所需之碳排係數至最新版本，並保留出處、版本及追溯紀錄，及更新排放係數之功能。</w:t>
      </w:r>
    </w:p>
    <w:p w14:paraId="1B083881" w14:textId="77777777" w:rsidR="008F5D13" w:rsidRDefault="00152948" w:rsidP="008F5D13">
      <w:pPr>
        <w:pStyle w:val="af1"/>
        <w:numPr>
          <w:ilvl w:val="4"/>
          <w:numId w:val="29"/>
        </w:numPr>
        <w:ind w:leftChars="0"/>
        <w:rPr>
          <w:rFonts w:ascii="標楷體" w:eastAsia="標楷體" w:hAnsi="標楷體"/>
          <w:szCs w:val="24"/>
        </w:rPr>
      </w:pPr>
      <w:r w:rsidRPr="008F5D13">
        <w:rPr>
          <w:rFonts w:ascii="標楷體" w:eastAsia="標楷體" w:hAnsi="標楷體" w:hint="eastAsia"/>
          <w:szCs w:val="24"/>
        </w:rPr>
        <w:t>排放量自動計算與核算：依據管理辦法提供適用計算功能與查核機制。</w:t>
      </w:r>
    </w:p>
    <w:p w14:paraId="4825EEEE" w14:textId="77777777" w:rsidR="008F5D13" w:rsidRDefault="00152948" w:rsidP="008F5D13">
      <w:pPr>
        <w:pStyle w:val="af1"/>
        <w:numPr>
          <w:ilvl w:val="4"/>
          <w:numId w:val="29"/>
        </w:numPr>
        <w:ind w:leftChars="0"/>
        <w:rPr>
          <w:rFonts w:ascii="標楷體" w:eastAsia="標楷體" w:hAnsi="標楷體"/>
          <w:szCs w:val="24"/>
        </w:rPr>
      </w:pPr>
      <w:r w:rsidRPr="008F5D13">
        <w:rPr>
          <w:rFonts w:ascii="標楷體" w:eastAsia="標楷體" w:hAnsi="標楷體" w:hint="eastAsia"/>
          <w:szCs w:val="24"/>
        </w:rPr>
        <w:t>溫暖化潛勢（GWP）管理：系統須能依本機關要求提供所需之IPCC 評估報告版次之溫暖化潛勢值。</w:t>
      </w:r>
    </w:p>
    <w:p w14:paraId="1E06113D" w14:textId="77777777" w:rsidR="008F5D13" w:rsidRDefault="00152948" w:rsidP="008F5D13">
      <w:pPr>
        <w:pStyle w:val="af1"/>
        <w:numPr>
          <w:ilvl w:val="4"/>
          <w:numId w:val="29"/>
        </w:numPr>
        <w:ind w:leftChars="0"/>
        <w:rPr>
          <w:rFonts w:ascii="標楷體" w:eastAsia="標楷體" w:hAnsi="標楷體"/>
          <w:szCs w:val="24"/>
        </w:rPr>
      </w:pPr>
      <w:r w:rsidRPr="008F5D13">
        <w:rPr>
          <w:rFonts w:ascii="標楷體" w:eastAsia="標楷體" w:hAnsi="標楷體" w:hint="eastAsia"/>
          <w:szCs w:val="24"/>
        </w:rPr>
        <w:t>查驗資料備存與導出：系統可匯出符合查驗用之「排放量清冊」及「盤查報告書」及佐證文件，並具查核歷程紀錄。</w:t>
      </w:r>
    </w:p>
    <w:p w14:paraId="6ED09338" w14:textId="77777777" w:rsidR="008F5D13" w:rsidRDefault="00152948" w:rsidP="008F5D13">
      <w:pPr>
        <w:pStyle w:val="af1"/>
        <w:numPr>
          <w:ilvl w:val="4"/>
          <w:numId w:val="29"/>
        </w:numPr>
        <w:ind w:leftChars="0"/>
        <w:rPr>
          <w:rFonts w:ascii="標楷體" w:eastAsia="標楷體" w:hAnsi="標楷體"/>
          <w:szCs w:val="24"/>
        </w:rPr>
      </w:pPr>
      <w:r w:rsidRPr="008F5D13">
        <w:rPr>
          <w:rFonts w:ascii="標楷體" w:eastAsia="標楷體" w:hAnsi="標楷體" w:hint="eastAsia"/>
          <w:szCs w:val="24"/>
        </w:rPr>
        <w:lastRenderedPageBreak/>
        <w:t>資料查核軌跡：系統需提供各項盤查資料之查核紀錄，包括原始表單、來源證明、匯入紀錄、異動歷程等，以利日後查驗。</w:t>
      </w:r>
    </w:p>
    <w:p w14:paraId="242204B3" w14:textId="77777777" w:rsidR="008F5D13" w:rsidRDefault="00152948" w:rsidP="008F5D13">
      <w:pPr>
        <w:pStyle w:val="af1"/>
        <w:numPr>
          <w:ilvl w:val="4"/>
          <w:numId w:val="29"/>
        </w:numPr>
        <w:ind w:leftChars="0"/>
        <w:rPr>
          <w:rFonts w:ascii="標楷體" w:eastAsia="標楷體" w:hAnsi="標楷體"/>
          <w:szCs w:val="24"/>
        </w:rPr>
      </w:pPr>
      <w:r w:rsidRPr="008F5D13">
        <w:rPr>
          <w:rFonts w:ascii="標楷體" w:eastAsia="標楷體" w:hAnsi="標楷體" w:hint="eastAsia"/>
          <w:szCs w:val="24"/>
        </w:rPr>
        <w:t>覆核與稽核決行：系統可以選擇啟用活動數據主管覆核與稽核決行。</w:t>
      </w:r>
    </w:p>
    <w:p w14:paraId="093FD58D" w14:textId="77777777" w:rsidR="008F5D13" w:rsidRDefault="00152948" w:rsidP="008F5D13">
      <w:pPr>
        <w:pStyle w:val="af1"/>
        <w:numPr>
          <w:ilvl w:val="4"/>
          <w:numId w:val="29"/>
        </w:numPr>
        <w:ind w:leftChars="0"/>
        <w:rPr>
          <w:rFonts w:ascii="標楷體" w:eastAsia="標楷體" w:hAnsi="標楷體"/>
          <w:szCs w:val="24"/>
        </w:rPr>
      </w:pPr>
      <w:r w:rsidRPr="008F5D13">
        <w:rPr>
          <w:rFonts w:ascii="標楷體" w:eastAsia="標楷體" w:hAnsi="標楷體" w:hint="eastAsia"/>
          <w:szCs w:val="24"/>
        </w:rPr>
        <w:t>系統可自訂排放源活動數據輸入資料欄位與計算公式。</w:t>
      </w:r>
    </w:p>
    <w:p w14:paraId="573C488C" w14:textId="77777777" w:rsidR="008F5D13" w:rsidRDefault="00152948" w:rsidP="008F5D13">
      <w:pPr>
        <w:pStyle w:val="af1"/>
        <w:numPr>
          <w:ilvl w:val="4"/>
          <w:numId w:val="29"/>
        </w:numPr>
        <w:ind w:leftChars="0"/>
        <w:rPr>
          <w:rFonts w:ascii="標楷體" w:eastAsia="標楷體" w:hAnsi="標楷體"/>
          <w:szCs w:val="24"/>
        </w:rPr>
      </w:pPr>
      <w:r w:rsidRPr="008F5D13">
        <w:rPr>
          <w:rFonts w:ascii="標楷體" w:eastAsia="標楷體" w:hAnsi="標楷體" w:hint="eastAsia"/>
          <w:szCs w:val="24"/>
        </w:rPr>
        <w:t>視覺化與熱點分析：提供數據視覺化功能，查看視覺化儀表板與量化統計圖表。</w:t>
      </w:r>
    </w:p>
    <w:p w14:paraId="285E8A17" w14:textId="253E046B" w:rsidR="00152948" w:rsidRPr="008F5D13" w:rsidRDefault="00152948" w:rsidP="008F5D13">
      <w:pPr>
        <w:pStyle w:val="af1"/>
        <w:numPr>
          <w:ilvl w:val="4"/>
          <w:numId w:val="29"/>
        </w:numPr>
        <w:ind w:leftChars="0"/>
        <w:rPr>
          <w:rFonts w:ascii="標楷體" w:eastAsia="標楷體" w:hAnsi="標楷體"/>
          <w:szCs w:val="24"/>
        </w:rPr>
      </w:pPr>
      <w:r w:rsidRPr="008F5D13">
        <w:rPr>
          <w:rFonts w:ascii="標楷體" w:eastAsia="標楷體" w:hAnsi="標楷體" w:hint="eastAsia"/>
          <w:szCs w:val="24"/>
        </w:rPr>
        <w:t>支援排放登錄格式：系統應可輸出符合中央主管機關指定之「事業溫室氣體排放量資訊平台」所需報表格式。</w:t>
      </w:r>
    </w:p>
    <w:p w14:paraId="3606D270" w14:textId="7E6A5262" w:rsidR="008F5D13" w:rsidRPr="00535107" w:rsidRDefault="008F5D13" w:rsidP="00152948">
      <w:pPr>
        <w:pStyle w:val="af1"/>
        <w:numPr>
          <w:ilvl w:val="3"/>
          <w:numId w:val="29"/>
        </w:numPr>
        <w:ind w:leftChars="0"/>
        <w:rPr>
          <w:rFonts w:ascii="標楷體" w:eastAsia="標楷體" w:hAnsi="標楷體"/>
          <w:szCs w:val="24"/>
        </w:rPr>
      </w:pPr>
      <w:r w:rsidRPr="00535107">
        <w:rPr>
          <w:rFonts w:ascii="標楷體" w:eastAsia="標楷體" w:hAnsi="標楷體" w:hint="eastAsia"/>
          <w:szCs w:val="24"/>
        </w:rPr>
        <w:t>廠商可採共同供應契約採購符合</w:t>
      </w:r>
      <w:r w:rsidR="00F00D53" w:rsidRPr="00535107">
        <w:rPr>
          <w:rFonts w:ascii="標楷體" w:eastAsia="標楷體" w:hAnsi="標楷體" w:hint="eastAsia"/>
          <w:szCs w:val="24"/>
        </w:rPr>
        <w:t>上</w:t>
      </w:r>
      <w:r w:rsidRPr="00535107">
        <w:rPr>
          <w:rFonts w:ascii="標楷體" w:eastAsia="標楷體" w:hAnsi="標楷體" w:hint="eastAsia"/>
          <w:szCs w:val="24"/>
        </w:rPr>
        <w:t>述功能之雲端版系統</w:t>
      </w:r>
      <w:r w:rsidR="00C42835" w:rsidRPr="00535107">
        <w:rPr>
          <w:rFonts w:ascii="標楷體" w:eastAsia="標楷體" w:hAnsi="標楷體" w:hint="eastAsia"/>
          <w:szCs w:val="24"/>
        </w:rPr>
        <w:t>、另行採購雲端版系統或建置</w:t>
      </w:r>
      <w:r w:rsidRPr="00535107">
        <w:rPr>
          <w:rFonts w:ascii="標楷體" w:eastAsia="標楷體" w:hAnsi="標楷體" w:hint="eastAsia"/>
          <w:szCs w:val="24"/>
        </w:rPr>
        <w:t>地端版系統</w:t>
      </w:r>
      <w:r w:rsidR="00F00D53" w:rsidRPr="00535107">
        <w:rPr>
          <w:rFonts w:ascii="標楷體" w:eastAsia="標楷體" w:hAnsi="標楷體" w:hint="eastAsia"/>
          <w:szCs w:val="24"/>
        </w:rPr>
        <w:t>，惟</w:t>
      </w:r>
      <w:r w:rsidRPr="00535107">
        <w:rPr>
          <w:rFonts w:ascii="標楷體" w:eastAsia="標楷體" w:hAnsi="標楷體"/>
          <w:szCs w:val="24"/>
        </w:rPr>
        <w:t>須經</w:t>
      </w:r>
      <w:r w:rsidRPr="004A248F">
        <w:rPr>
          <w:rFonts w:ascii="標楷體" w:eastAsia="標楷體" w:hAnsi="標楷體"/>
          <w:szCs w:val="24"/>
        </w:rPr>
        <w:t>機關</w:t>
      </w:r>
      <w:r w:rsidRPr="00535107">
        <w:rPr>
          <w:rFonts w:ascii="標楷體" w:eastAsia="標楷體" w:hAnsi="標楷體"/>
          <w:szCs w:val="24"/>
        </w:rPr>
        <w:t>審查通過後，始得進行採購</w:t>
      </w:r>
      <w:r w:rsidR="00F00D53" w:rsidRPr="00535107">
        <w:rPr>
          <w:rFonts w:ascii="標楷體" w:eastAsia="標楷體" w:hAnsi="標楷體" w:hint="eastAsia"/>
          <w:szCs w:val="24"/>
        </w:rPr>
        <w:t>，並</w:t>
      </w:r>
      <w:r w:rsidR="00BF6992" w:rsidRPr="00535107">
        <w:rPr>
          <w:rFonts w:ascii="標楷體" w:eastAsia="標楷體" w:hAnsi="標楷體" w:hint="eastAsia"/>
          <w:szCs w:val="24"/>
        </w:rPr>
        <w:t>提供</w:t>
      </w:r>
      <w:r w:rsidR="00F00D53" w:rsidRPr="00535107">
        <w:rPr>
          <w:rFonts w:ascii="標楷體" w:eastAsia="標楷體" w:hAnsi="標楷體" w:hint="eastAsia"/>
          <w:szCs w:val="24"/>
        </w:rPr>
        <w:t>自</w:t>
      </w:r>
      <w:r w:rsidR="00F00D53" w:rsidRPr="00535107">
        <w:rPr>
          <w:rFonts w:ascii="標楷體" w:eastAsia="標楷體" w:hAnsi="標楷體"/>
        </w:rPr>
        <w:t>驗收合格日起</w:t>
      </w:r>
      <w:r w:rsidR="00BF6992" w:rsidRPr="00535107">
        <w:rPr>
          <w:rFonts w:ascii="標楷體" w:eastAsia="標楷體" w:hAnsi="標楷體" w:hint="eastAsia"/>
        </w:rPr>
        <w:t>至保固期滿前</w:t>
      </w:r>
      <w:r w:rsidR="00BF6992" w:rsidRPr="00535107">
        <w:rPr>
          <w:rFonts w:ascii="標楷體" w:eastAsia="標楷體" w:hAnsi="標楷體" w:hint="eastAsia"/>
          <w:szCs w:val="24"/>
        </w:rPr>
        <w:t>之系統服務</w:t>
      </w:r>
      <w:r w:rsidRPr="00535107">
        <w:rPr>
          <w:rFonts w:ascii="標楷體" w:eastAsia="標楷體" w:hAnsi="標楷體" w:hint="eastAsia"/>
          <w:szCs w:val="24"/>
        </w:rPr>
        <w:t>。</w:t>
      </w:r>
    </w:p>
    <w:p w14:paraId="778037C3" w14:textId="3D33A83D" w:rsidR="008F5D13" w:rsidRPr="00535107" w:rsidRDefault="008F5D13" w:rsidP="00152948">
      <w:pPr>
        <w:pStyle w:val="af1"/>
        <w:numPr>
          <w:ilvl w:val="3"/>
          <w:numId w:val="29"/>
        </w:numPr>
        <w:ind w:leftChars="0"/>
        <w:rPr>
          <w:rFonts w:ascii="標楷體" w:eastAsia="標楷體" w:hAnsi="標楷體"/>
          <w:szCs w:val="24"/>
        </w:rPr>
      </w:pPr>
      <w:r w:rsidRPr="00535107">
        <w:rPr>
          <w:rFonts w:ascii="標楷體" w:eastAsia="標楷體" w:hAnsi="標楷體" w:hint="eastAsia"/>
          <w:szCs w:val="24"/>
        </w:rPr>
        <w:t>本系統如採</w:t>
      </w:r>
      <w:r w:rsidR="00112FF1" w:rsidRPr="004A248F">
        <w:rPr>
          <w:rFonts w:ascii="標楷體" w:eastAsia="標楷體" w:hAnsi="標楷體" w:hint="eastAsia"/>
          <w:szCs w:val="24"/>
        </w:rPr>
        <w:t>機關</w:t>
      </w:r>
      <w:r w:rsidRPr="00535107">
        <w:rPr>
          <w:rFonts w:ascii="標楷體" w:eastAsia="標楷體" w:hAnsi="標楷體" w:hint="eastAsia"/>
          <w:szCs w:val="24"/>
        </w:rPr>
        <w:t>雲平台以外之雲端版系統提供服務，該系統服務廠商需通過相關資訊安全管理認證，並於驗收合格日</w:t>
      </w:r>
      <w:r w:rsidR="00BF6992" w:rsidRPr="00535107">
        <w:rPr>
          <w:rFonts w:ascii="標楷體" w:eastAsia="標楷體" w:hAnsi="標楷體" w:hint="eastAsia"/>
          <w:szCs w:val="24"/>
        </w:rPr>
        <w:t>起至保固期滿前</w:t>
      </w:r>
      <w:r w:rsidRPr="00535107">
        <w:rPr>
          <w:rFonts w:ascii="標楷體" w:eastAsia="標楷體" w:hAnsi="標楷體"/>
          <w:szCs w:val="24"/>
        </w:rPr>
        <w:t>，提供技術支援、系統更新與維護等服務，並設有專屬客服窗口</w:t>
      </w:r>
      <w:r w:rsidRPr="00535107">
        <w:rPr>
          <w:rFonts w:ascii="標楷體" w:eastAsia="標楷體" w:hAnsi="標楷體" w:hint="eastAsia"/>
          <w:szCs w:val="24"/>
        </w:rPr>
        <w:t>。</w:t>
      </w:r>
    </w:p>
    <w:p w14:paraId="1657DA47" w14:textId="74805D49" w:rsidR="00F00D53" w:rsidRPr="004A248F" w:rsidRDefault="00F00D53" w:rsidP="00152948">
      <w:pPr>
        <w:pStyle w:val="af1"/>
        <w:numPr>
          <w:ilvl w:val="3"/>
          <w:numId w:val="29"/>
        </w:numPr>
        <w:ind w:leftChars="0"/>
        <w:rPr>
          <w:rFonts w:ascii="標楷體" w:eastAsia="標楷體" w:hAnsi="標楷體"/>
          <w:szCs w:val="24"/>
        </w:rPr>
      </w:pPr>
      <w:r w:rsidRPr="004A248F">
        <w:rPr>
          <w:rFonts w:ascii="標楷體" w:eastAsia="標楷體" w:hAnsi="標楷體" w:hint="eastAsia"/>
          <w:szCs w:val="24"/>
        </w:rPr>
        <w:t>廠商應提供</w:t>
      </w:r>
      <w:r w:rsidR="00D81DBE" w:rsidRPr="004A248F">
        <w:rPr>
          <w:rFonts w:ascii="標楷體" w:eastAsia="標楷體" w:hAnsi="標楷體" w:hint="eastAsia"/>
          <w:szCs w:val="24"/>
        </w:rPr>
        <w:t>自</w:t>
      </w:r>
      <w:r w:rsidRPr="004A248F">
        <w:rPr>
          <w:rFonts w:ascii="標楷體" w:eastAsia="標楷體" w:hAnsi="標楷體" w:hint="eastAsia"/>
          <w:szCs w:val="24"/>
        </w:rPr>
        <w:t>系統</w:t>
      </w:r>
      <w:r w:rsidR="00C42835" w:rsidRPr="004A248F">
        <w:rPr>
          <w:rFonts w:ascii="標楷體" w:eastAsia="標楷體" w:hAnsi="標楷體" w:hint="eastAsia"/>
          <w:szCs w:val="24"/>
        </w:rPr>
        <w:t>開始使用</w:t>
      </w:r>
      <w:r w:rsidRPr="004A248F">
        <w:rPr>
          <w:rFonts w:ascii="標楷體" w:eastAsia="標楷體" w:hAnsi="標楷體" w:hint="eastAsia"/>
          <w:szCs w:val="24"/>
        </w:rPr>
        <w:t>後至驗收合格日期間之碳排管理系統服務，所需費用已含括於契約價金內，不另計價。</w:t>
      </w:r>
    </w:p>
    <w:p w14:paraId="587C306C" w14:textId="4FE77D66" w:rsidR="00F00D53" w:rsidRPr="00535107" w:rsidRDefault="00374358" w:rsidP="00F00D53">
      <w:pPr>
        <w:pStyle w:val="af1"/>
        <w:numPr>
          <w:ilvl w:val="3"/>
          <w:numId w:val="29"/>
        </w:numPr>
        <w:ind w:leftChars="0"/>
        <w:rPr>
          <w:rFonts w:ascii="標楷體" w:eastAsia="標楷體" w:hAnsi="標楷體"/>
          <w:szCs w:val="24"/>
        </w:rPr>
      </w:pPr>
      <w:r w:rsidRPr="00535107">
        <w:rPr>
          <w:rFonts w:ascii="標楷體" w:eastAsia="標楷體" w:hAnsi="標楷體" w:hint="eastAsia"/>
          <w:bCs/>
        </w:rPr>
        <w:t>「碳排輔導計畫書」內容應詳列碳</w:t>
      </w:r>
      <w:r w:rsidR="00D81DBE" w:rsidRPr="00535107">
        <w:rPr>
          <w:rFonts w:ascii="標楷體" w:eastAsia="標楷體" w:hAnsi="標楷體" w:hint="eastAsia"/>
          <w:bCs/>
        </w:rPr>
        <w:t>排</w:t>
      </w:r>
      <w:r w:rsidRPr="00535107">
        <w:rPr>
          <w:rFonts w:ascii="標楷體" w:eastAsia="標楷體" w:hAnsi="標楷體" w:hint="eastAsia"/>
          <w:bCs/>
        </w:rPr>
        <w:t>管理系統建置及</w:t>
      </w:r>
      <w:bookmarkStart w:id="2" w:name="_Hlk203383077"/>
      <w:r w:rsidRPr="00535107">
        <w:rPr>
          <w:rFonts w:ascii="標楷體" w:eastAsia="標楷體" w:hAnsi="標楷體" w:hint="eastAsia"/>
          <w:bCs/>
        </w:rPr>
        <w:t>碳排輔導</w:t>
      </w:r>
      <w:bookmarkEnd w:id="2"/>
      <w:r w:rsidRPr="00535107">
        <w:rPr>
          <w:rFonts w:ascii="標楷體" w:eastAsia="標楷體" w:hAnsi="標楷體" w:hint="eastAsia"/>
          <w:bCs/>
        </w:rPr>
        <w:t>執行期程、各階段作業項目與進度安排。經</w:t>
      </w:r>
      <w:r w:rsidRPr="004A248F">
        <w:rPr>
          <w:rFonts w:ascii="標楷體" w:eastAsia="標楷體" w:hAnsi="標楷體" w:hint="eastAsia"/>
          <w:bCs/>
        </w:rPr>
        <w:t>機關</w:t>
      </w:r>
      <w:r w:rsidRPr="00535107">
        <w:rPr>
          <w:rFonts w:ascii="標楷體" w:eastAsia="標楷體" w:hAnsi="標楷體" w:hint="eastAsia"/>
          <w:bCs/>
        </w:rPr>
        <w:t>審查通過後始得執行，並</w:t>
      </w:r>
      <w:bookmarkStart w:id="3" w:name="_Hlk197961002"/>
      <w:r w:rsidRPr="00535107">
        <w:rPr>
          <w:rFonts w:ascii="標楷體" w:eastAsia="標楷體" w:hAnsi="標楷體" w:hint="eastAsia"/>
          <w:bCs/>
        </w:rPr>
        <w:t>以電子郵件方式提送</w:t>
      </w:r>
      <w:bookmarkStart w:id="4" w:name="_Hlk197961014"/>
      <w:bookmarkEnd w:id="3"/>
      <w:r w:rsidRPr="00535107">
        <w:rPr>
          <w:rFonts w:ascii="標楷體" w:eastAsia="標楷體" w:hAnsi="標楷體" w:hint="eastAsia"/>
          <w:bCs/>
        </w:rPr>
        <w:t>碳排輔導計畫書電子檔</w:t>
      </w:r>
      <w:r w:rsidRPr="00535107">
        <w:rPr>
          <w:rFonts w:ascii="標楷體" w:eastAsia="標楷體" w:hAnsi="標楷體"/>
          <w:bCs/>
        </w:rPr>
        <w:t>1份</w:t>
      </w:r>
      <w:bookmarkEnd w:id="4"/>
      <w:r w:rsidRPr="00535107">
        <w:rPr>
          <w:rFonts w:ascii="標楷體" w:eastAsia="標楷體" w:hAnsi="標楷體" w:hint="eastAsia"/>
          <w:bCs/>
        </w:rPr>
        <w:t>。</w:t>
      </w:r>
    </w:p>
    <w:p w14:paraId="62A09FA1" w14:textId="3EB80E3B" w:rsidR="00152948" w:rsidRDefault="00152948" w:rsidP="00152948">
      <w:pPr>
        <w:pStyle w:val="af1"/>
        <w:numPr>
          <w:ilvl w:val="3"/>
          <w:numId w:val="29"/>
        </w:numPr>
        <w:ind w:leftChars="0"/>
        <w:rPr>
          <w:rFonts w:ascii="標楷體" w:eastAsia="標楷體" w:hAnsi="標楷體"/>
          <w:szCs w:val="24"/>
        </w:rPr>
      </w:pPr>
      <w:r>
        <w:rPr>
          <w:rFonts w:ascii="標楷體" w:eastAsia="標楷體" w:hAnsi="標楷體" w:hint="eastAsia"/>
          <w:szCs w:val="24"/>
        </w:rPr>
        <w:t>碳排輔導要求：</w:t>
      </w:r>
    </w:p>
    <w:p w14:paraId="1B3A0913" w14:textId="24D76993" w:rsidR="00E8459B" w:rsidRDefault="00152948" w:rsidP="00E8459B">
      <w:pPr>
        <w:pStyle w:val="af1"/>
        <w:numPr>
          <w:ilvl w:val="4"/>
          <w:numId w:val="29"/>
        </w:numPr>
        <w:ind w:leftChars="0"/>
        <w:rPr>
          <w:rFonts w:ascii="標楷體" w:eastAsia="標楷體" w:hAnsi="標楷體"/>
          <w:szCs w:val="24"/>
        </w:rPr>
      </w:pPr>
      <w:r w:rsidRPr="00E73175">
        <w:rPr>
          <w:rFonts w:ascii="標楷體" w:eastAsia="標楷體" w:hAnsi="標楷體" w:hint="eastAsia"/>
          <w:color w:val="000000" w:themeColor="text1"/>
        </w:rPr>
        <w:t>廠商應於115年3月31日前提送「輔導與教育訓練服務成果報告」電子檔(光碟片)1份，內容包含歷次輔導執行紀錄、可編輯之教材電子檔、系統教育訓練錄影電子檔、</w:t>
      </w:r>
      <w:r w:rsidR="009D69FB">
        <w:rPr>
          <w:rFonts w:ascii="標楷體" w:eastAsia="標楷體" w:hAnsi="標楷體" w:hint="eastAsia"/>
          <w:color w:val="000000" w:themeColor="text1"/>
        </w:rPr>
        <w:t>「碳排管理</w:t>
      </w:r>
      <w:r w:rsidR="009D69FB" w:rsidRPr="00902ACA">
        <w:rPr>
          <w:rFonts w:ascii="標楷體" w:eastAsia="標楷體" w:hAnsi="標楷體" w:hint="eastAsia"/>
          <w:color w:val="000000" w:themeColor="text1"/>
        </w:rPr>
        <w:t>系統使用</w:t>
      </w:r>
      <w:r w:rsidR="009D69FB">
        <w:rPr>
          <w:rFonts w:ascii="標楷體" w:eastAsia="標楷體" w:hAnsi="標楷體" w:hint="eastAsia"/>
          <w:color w:val="000000" w:themeColor="text1"/>
        </w:rPr>
        <w:t>與</w:t>
      </w:r>
      <w:r w:rsidR="009D69FB" w:rsidRPr="00902ACA">
        <w:rPr>
          <w:rFonts w:ascii="標楷體" w:eastAsia="標楷體" w:hAnsi="標楷體" w:hint="eastAsia"/>
          <w:color w:val="000000" w:themeColor="text1"/>
        </w:rPr>
        <w:t>操作指引</w:t>
      </w:r>
      <w:r w:rsidR="009D69FB">
        <w:rPr>
          <w:rFonts w:ascii="標楷體" w:eastAsia="標楷體" w:hAnsi="標楷體" w:hint="eastAsia"/>
          <w:color w:val="000000" w:themeColor="text1"/>
        </w:rPr>
        <w:t>」電子檔、</w:t>
      </w:r>
      <w:r w:rsidRPr="00E73175">
        <w:rPr>
          <w:rFonts w:ascii="標楷體" w:eastAsia="標楷體" w:hAnsi="標楷體" w:hint="eastAsia"/>
          <w:color w:val="000000" w:themeColor="text1"/>
        </w:rPr>
        <w:t>本機關114年度「排放量清冊」</w:t>
      </w:r>
      <w:r w:rsidR="009D69FB">
        <w:rPr>
          <w:rFonts w:ascii="標楷體" w:eastAsia="標楷體" w:hAnsi="標楷體" w:hint="eastAsia"/>
          <w:color w:val="000000" w:themeColor="text1"/>
        </w:rPr>
        <w:t>電子檔</w:t>
      </w:r>
      <w:r w:rsidRPr="00E73175">
        <w:rPr>
          <w:rFonts w:ascii="標楷體" w:eastAsia="標楷體" w:hAnsi="標楷體" w:hint="eastAsia"/>
          <w:color w:val="000000" w:themeColor="text1"/>
        </w:rPr>
        <w:t>及「盤查報告書」</w:t>
      </w:r>
      <w:r w:rsidR="009D69FB">
        <w:rPr>
          <w:rFonts w:ascii="標楷體" w:eastAsia="標楷體" w:hAnsi="標楷體" w:hint="eastAsia"/>
          <w:color w:val="000000" w:themeColor="text1"/>
        </w:rPr>
        <w:t>電子檔</w:t>
      </w:r>
      <w:r w:rsidRPr="00E73175">
        <w:rPr>
          <w:rFonts w:ascii="標楷體" w:eastAsia="標楷體" w:hAnsi="標楷體" w:hint="eastAsia"/>
          <w:color w:val="000000" w:themeColor="text1"/>
        </w:rPr>
        <w:t>。</w:t>
      </w:r>
    </w:p>
    <w:p w14:paraId="5EEE696D" w14:textId="44577309" w:rsidR="00E8459B" w:rsidRPr="004A248F" w:rsidRDefault="00152948" w:rsidP="004A248F">
      <w:pPr>
        <w:pStyle w:val="af1"/>
        <w:numPr>
          <w:ilvl w:val="4"/>
          <w:numId w:val="29"/>
        </w:numPr>
        <w:ind w:leftChars="0"/>
        <w:rPr>
          <w:rFonts w:ascii="標楷體" w:eastAsia="標楷體" w:hAnsi="標楷體"/>
          <w:szCs w:val="24"/>
        </w:rPr>
      </w:pPr>
      <w:r w:rsidRPr="00E73175">
        <w:rPr>
          <w:rFonts w:ascii="標楷體" w:eastAsia="標楷體" w:hAnsi="標楷體" w:hint="eastAsia"/>
          <w:color w:val="000000" w:themeColor="text1"/>
        </w:rPr>
        <w:t>機關得於輔導與教育訓練中錄音錄影且無限制訓練人數，訓練地點由本機關提供，教材及師資由廠商提供，相關顧問及講師之餐費、鐘點費與差旅費均包含於本案</w:t>
      </w:r>
      <w:r w:rsidR="00600E8A" w:rsidRPr="004A248F">
        <w:rPr>
          <w:rFonts w:ascii="標楷體" w:eastAsia="標楷體" w:hAnsi="標楷體" w:hint="eastAsia"/>
        </w:rPr>
        <w:t>契約價金</w:t>
      </w:r>
      <w:r w:rsidRPr="00E73175">
        <w:rPr>
          <w:rFonts w:ascii="標楷體" w:eastAsia="標楷體" w:hAnsi="標楷體" w:hint="eastAsia"/>
          <w:color w:val="000000" w:themeColor="text1"/>
        </w:rPr>
        <w:t>內，</w:t>
      </w:r>
      <w:r w:rsidRPr="004A248F">
        <w:rPr>
          <w:rFonts w:ascii="標楷體" w:eastAsia="標楷體" w:hAnsi="標楷體" w:hint="eastAsia"/>
        </w:rPr>
        <w:t>不另支付</w:t>
      </w:r>
      <w:r w:rsidRPr="00E73175">
        <w:rPr>
          <w:rFonts w:ascii="標楷體" w:eastAsia="標楷體" w:hAnsi="標楷體" w:hint="eastAsia"/>
          <w:color w:val="000000" w:themeColor="text1"/>
        </w:rPr>
        <w:t>。</w:t>
      </w:r>
    </w:p>
    <w:p w14:paraId="016F7ACB" w14:textId="439743F7" w:rsidR="00BA015C" w:rsidRDefault="00BA015C" w:rsidP="006C0BBD">
      <w:pPr>
        <w:pStyle w:val="af1"/>
        <w:numPr>
          <w:ilvl w:val="1"/>
          <w:numId w:val="29"/>
        </w:numPr>
        <w:ind w:leftChars="0"/>
        <w:rPr>
          <w:rFonts w:ascii="標楷體" w:eastAsia="標楷體" w:hAnsi="標楷體"/>
          <w:szCs w:val="24"/>
        </w:rPr>
      </w:pPr>
      <w:r w:rsidRPr="00BA015C">
        <w:rPr>
          <w:rFonts w:ascii="標楷體" w:eastAsia="標楷體" w:hAnsi="標楷體" w:hint="eastAsia"/>
          <w:szCs w:val="24"/>
        </w:rPr>
        <w:t>教育訓練</w:t>
      </w:r>
      <w:r w:rsidR="000B6AB9">
        <w:rPr>
          <w:rFonts w:ascii="標楷體" w:eastAsia="標楷體" w:hAnsi="標楷體" w:hint="eastAsia"/>
          <w:szCs w:val="24"/>
        </w:rPr>
        <w:t>(</w:t>
      </w:r>
      <w:r w:rsidR="000B6AB9" w:rsidRPr="009E5245">
        <w:rPr>
          <w:rFonts w:ascii="標楷體" w:eastAsia="標楷體" w:hAnsi="標楷體" w:hint="eastAsia"/>
          <w:szCs w:val="24"/>
        </w:rPr>
        <w:t>詳見詳細價目表項次</w:t>
      </w:r>
      <w:r w:rsidR="000B6AB9">
        <w:rPr>
          <w:rFonts w:ascii="標楷體" w:eastAsia="標楷體" w:hAnsi="標楷體" w:hint="eastAsia"/>
          <w:szCs w:val="24"/>
        </w:rPr>
        <w:t>一</w:t>
      </w:r>
      <w:r w:rsidR="000B6AB9" w:rsidRPr="009E5245">
        <w:rPr>
          <w:rFonts w:ascii="標楷體" w:eastAsia="標楷體" w:hAnsi="標楷體" w:hint="eastAsia"/>
          <w:szCs w:val="24"/>
        </w:rPr>
        <w:t>、</w:t>
      </w:r>
      <w:r w:rsidR="000B6AB9">
        <w:rPr>
          <w:rFonts w:ascii="標楷體" w:eastAsia="標楷體" w:hAnsi="標楷體"/>
          <w:szCs w:val="24"/>
        </w:rPr>
        <w:t>6</w:t>
      </w:r>
      <w:r w:rsidR="000B6AB9" w:rsidRPr="009E5245">
        <w:rPr>
          <w:rFonts w:ascii="標楷體" w:eastAsia="標楷體" w:hAnsi="標楷體" w:hint="eastAsia"/>
          <w:szCs w:val="24"/>
        </w:rPr>
        <w:t>.</w:t>
      </w:r>
      <w:r w:rsidR="000B6AB9">
        <w:rPr>
          <w:rFonts w:ascii="標楷體" w:eastAsia="標楷體" w:hAnsi="標楷體" w:hint="eastAsia"/>
          <w:szCs w:val="24"/>
        </w:rPr>
        <w:t>)</w:t>
      </w:r>
    </w:p>
    <w:p w14:paraId="2C5AEE2D" w14:textId="4F2B1270" w:rsidR="00B56131" w:rsidRDefault="0061780B" w:rsidP="0061780B">
      <w:pPr>
        <w:pStyle w:val="af1"/>
        <w:numPr>
          <w:ilvl w:val="2"/>
          <w:numId w:val="29"/>
        </w:numPr>
        <w:ind w:leftChars="0"/>
        <w:rPr>
          <w:rFonts w:ascii="標楷體" w:eastAsia="標楷體" w:hAnsi="標楷體"/>
          <w:szCs w:val="24"/>
        </w:rPr>
      </w:pPr>
      <w:r w:rsidRPr="0061780B">
        <w:rPr>
          <w:rFonts w:ascii="標楷體" w:eastAsia="標楷體" w:hAnsi="標楷體" w:hint="eastAsia"/>
          <w:szCs w:val="24"/>
        </w:rPr>
        <w:t>廠商應依本案實際建置內容，辦理完整教育訓練課程，訓練對象包含系統管理人員與一般使用者，內容應涵蓋系統操作實務、維運流程與常見故障處置等面向，確保機關人員具備後續自主操作與管理能力。</w:t>
      </w:r>
    </w:p>
    <w:p w14:paraId="3BBE2C00" w14:textId="15C4CA4E" w:rsidR="0061780B" w:rsidRDefault="0061780B" w:rsidP="0061780B">
      <w:pPr>
        <w:pStyle w:val="af1"/>
        <w:numPr>
          <w:ilvl w:val="2"/>
          <w:numId w:val="29"/>
        </w:numPr>
        <w:ind w:leftChars="0"/>
        <w:rPr>
          <w:rFonts w:ascii="標楷體" w:eastAsia="標楷體" w:hAnsi="標楷體"/>
          <w:szCs w:val="24"/>
        </w:rPr>
      </w:pPr>
      <w:r w:rsidRPr="0061780B">
        <w:rPr>
          <w:rFonts w:ascii="標楷體" w:eastAsia="標楷體" w:hAnsi="標楷體" w:hint="eastAsia"/>
          <w:szCs w:val="24"/>
        </w:rPr>
        <w:t>廠商應於訓練前提送完整之教育訓練計畫，內容包含課程大綱、時程安排、授課講師與對象區分等資訊，經機關審查同意後始得執行。</w:t>
      </w:r>
    </w:p>
    <w:p w14:paraId="408482A4" w14:textId="4A9744E1" w:rsidR="0061780B" w:rsidRDefault="0061780B" w:rsidP="0061780B">
      <w:pPr>
        <w:pStyle w:val="af1"/>
        <w:numPr>
          <w:ilvl w:val="2"/>
          <w:numId w:val="29"/>
        </w:numPr>
        <w:ind w:leftChars="0"/>
        <w:rPr>
          <w:rFonts w:ascii="標楷體" w:eastAsia="標楷體" w:hAnsi="標楷體"/>
          <w:szCs w:val="24"/>
        </w:rPr>
      </w:pPr>
      <w:r w:rsidRPr="0061780B">
        <w:rPr>
          <w:rFonts w:ascii="標楷體" w:eastAsia="標楷體" w:hAnsi="標楷體" w:hint="eastAsia"/>
          <w:szCs w:val="24"/>
        </w:rPr>
        <w:t>廠商應提供完整訓練教材，包含簡報檔（PPT）、</w:t>
      </w:r>
      <w:r w:rsidR="009A3319">
        <w:rPr>
          <w:rFonts w:ascii="標楷體" w:eastAsia="標楷體" w:hAnsi="標楷體" w:hint="eastAsia"/>
          <w:szCs w:val="24"/>
        </w:rPr>
        <w:t>使用</w:t>
      </w:r>
      <w:r w:rsidRPr="0061780B">
        <w:rPr>
          <w:rFonts w:ascii="標楷體" w:eastAsia="標楷體" w:hAnsi="標楷體" w:hint="eastAsia"/>
          <w:szCs w:val="24"/>
        </w:rPr>
        <w:t>手冊與常見問答集（FAQ），教材內容須與實際系統功能相符，並應以可編輯格式（如DOCX、PPTX）提供電子檔案備查。</w:t>
      </w:r>
    </w:p>
    <w:p w14:paraId="1242DD45" w14:textId="6D33E1F9" w:rsidR="00B56131" w:rsidRDefault="0061780B" w:rsidP="0061780B">
      <w:pPr>
        <w:pStyle w:val="af1"/>
        <w:numPr>
          <w:ilvl w:val="2"/>
          <w:numId w:val="29"/>
        </w:numPr>
        <w:ind w:leftChars="0"/>
        <w:rPr>
          <w:rFonts w:ascii="標楷體" w:eastAsia="標楷體" w:hAnsi="標楷體"/>
          <w:szCs w:val="24"/>
        </w:rPr>
      </w:pPr>
      <w:r w:rsidRPr="0061780B">
        <w:rPr>
          <w:rFonts w:ascii="標楷體" w:eastAsia="標楷體" w:hAnsi="標楷體" w:hint="eastAsia"/>
          <w:szCs w:val="24"/>
        </w:rPr>
        <w:t>訓練期間應提供簽到表、現場照片與課後問卷回饋資料，作為訓練成果文</w:t>
      </w:r>
      <w:r w:rsidRPr="0061780B">
        <w:rPr>
          <w:rFonts w:ascii="標楷體" w:eastAsia="標楷體" w:hAnsi="標楷體" w:hint="eastAsia"/>
          <w:szCs w:val="24"/>
        </w:rPr>
        <w:lastRenderedPageBreak/>
        <w:t>件。</w:t>
      </w:r>
    </w:p>
    <w:p w14:paraId="6348D631" w14:textId="7F96FAF2" w:rsidR="00B56131" w:rsidRPr="004A248F" w:rsidRDefault="00A74832" w:rsidP="004A248F">
      <w:pPr>
        <w:pStyle w:val="af1"/>
        <w:numPr>
          <w:ilvl w:val="2"/>
          <w:numId w:val="29"/>
        </w:numPr>
        <w:ind w:leftChars="0"/>
        <w:rPr>
          <w:rFonts w:ascii="標楷體" w:eastAsia="標楷體" w:hAnsi="標楷體"/>
          <w:szCs w:val="24"/>
        </w:rPr>
      </w:pPr>
      <w:r w:rsidRPr="004A248F">
        <w:rPr>
          <w:rFonts w:ascii="標楷體" w:eastAsia="標楷體" w:hAnsi="標楷體" w:hint="eastAsia"/>
          <w:szCs w:val="24"/>
        </w:rPr>
        <w:t>廠商應於驗收前提供全案教育訓練成果報告，整合各子計畫之訓練教材、簽到記錄、訓練歷程照片及課後回饋資料等。</w:t>
      </w:r>
    </w:p>
    <w:p w14:paraId="5AB66096" w14:textId="3586997C" w:rsidR="00BA015C" w:rsidRDefault="00BA015C" w:rsidP="006C0BBD">
      <w:pPr>
        <w:pStyle w:val="af1"/>
        <w:numPr>
          <w:ilvl w:val="1"/>
          <w:numId w:val="29"/>
        </w:numPr>
        <w:ind w:leftChars="0"/>
        <w:rPr>
          <w:rFonts w:ascii="標楷體" w:eastAsia="標楷體" w:hAnsi="標楷體"/>
          <w:szCs w:val="24"/>
        </w:rPr>
      </w:pPr>
      <w:r w:rsidRPr="00BA015C">
        <w:rPr>
          <w:rFonts w:ascii="標楷體" w:eastAsia="標楷體" w:hAnsi="標楷體" w:hint="eastAsia"/>
          <w:szCs w:val="24"/>
        </w:rPr>
        <w:t>維運</w:t>
      </w:r>
    </w:p>
    <w:p w14:paraId="79780AE9" w14:textId="5F233106" w:rsidR="00B923A3" w:rsidRDefault="00B923A3" w:rsidP="00EB7CD1">
      <w:pPr>
        <w:pStyle w:val="af1"/>
        <w:numPr>
          <w:ilvl w:val="2"/>
          <w:numId w:val="29"/>
        </w:numPr>
        <w:ind w:leftChars="0"/>
        <w:rPr>
          <w:rFonts w:ascii="標楷體" w:eastAsia="標楷體" w:hAnsi="標楷體"/>
          <w:szCs w:val="24"/>
        </w:rPr>
      </w:pPr>
      <w:r>
        <w:rPr>
          <w:rFonts w:ascii="標楷體" w:eastAsia="標楷體" w:hAnsi="標楷體" w:hint="eastAsia"/>
          <w:szCs w:val="24"/>
        </w:rPr>
        <w:t>駐點服務：</w:t>
      </w:r>
    </w:p>
    <w:p w14:paraId="641C9E7A" w14:textId="6D55599E" w:rsidR="00B923A3" w:rsidRPr="004A248F" w:rsidRDefault="00B923A3" w:rsidP="00B923A3">
      <w:pPr>
        <w:pStyle w:val="af1"/>
        <w:numPr>
          <w:ilvl w:val="3"/>
          <w:numId w:val="29"/>
        </w:numPr>
        <w:ind w:leftChars="0"/>
        <w:rPr>
          <w:rFonts w:ascii="標楷體" w:eastAsia="標楷體" w:hAnsi="標楷體"/>
          <w:szCs w:val="24"/>
        </w:rPr>
      </w:pPr>
      <w:r w:rsidRPr="004A248F">
        <w:rPr>
          <w:rFonts w:ascii="標楷體" w:eastAsia="標楷體" w:hAnsi="標楷體" w:hint="eastAsia"/>
          <w:szCs w:val="24"/>
        </w:rPr>
        <w:t>廠商應於履約期間及保固期內派駐專業人力至機關現場，至少每月一人次，提供</w:t>
      </w:r>
      <w:r w:rsidR="00896EF0" w:rsidRPr="004A248F">
        <w:rPr>
          <w:rFonts w:ascii="標楷體" w:eastAsia="標楷體" w:hAnsi="標楷體" w:hint="eastAsia"/>
          <w:szCs w:val="24"/>
        </w:rPr>
        <w:t>現場</w:t>
      </w:r>
      <w:r w:rsidRPr="004A248F">
        <w:rPr>
          <w:rFonts w:ascii="標楷體" w:eastAsia="標楷體" w:hAnsi="標楷體" w:hint="eastAsia"/>
          <w:szCs w:val="24"/>
        </w:rPr>
        <w:t>操作</w:t>
      </w:r>
      <w:r w:rsidR="00896EF0" w:rsidRPr="004A248F">
        <w:rPr>
          <w:rFonts w:ascii="標楷體" w:eastAsia="標楷體" w:hAnsi="標楷體" w:hint="eastAsia"/>
          <w:szCs w:val="24"/>
        </w:rPr>
        <w:t>指導教學</w:t>
      </w:r>
      <w:r w:rsidRPr="004A248F">
        <w:rPr>
          <w:rFonts w:ascii="標楷體" w:eastAsia="標楷體" w:hAnsi="標楷體" w:hint="eastAsia"/>
          <w:szCs w:val="24"/>
        </w:rPr>
        <w:t>、初級問題排解與使用者支援等服務。駐點人員應具備本案相關系統操作與管理經驗，並配合機關作息排定駐點時段。</w:t>
      </w:r>
    </w:p>
    <w:p w14:paraId="6918D330" w14:textId="5B2276E5" w:rsidR="00B923A3" w:rsidRPr="004A248F" w:rsidRDefault="00B923A3" w:rsidP="00B923A3">
      <w:pPr>
        <w:pStyle w:val="af1"/>
        <w:numPr>
          <w:ilvl w:val="3"/>
          <w:numId w:val="29"/>
        </w:numPr>
        <w:ind w:leftChars="0"/>
        <w:rPr>
          <w:rFonts w:ascii="標楷體" w:eastAsia="標楷體" w:hAnsi="標楷體"/>
          <w:szCs w:val="24"/>
        </w:rPr>
      </w:pPr>
      <w:r w:rsidRPr="004A248F">
        <w:rPr>
          <w:rFonts w:ascii="標楷體" w:eastAsia="標楷體" w:hAnsi="標楷體" w:hint="eastAsia"/>
          <w:szCs w:val="24"/>
        </w:rPr>
        <w:t>駐點人員應每月5日前提交維運報告，內容包含系統健康檢查紀錄、處理問題項目、使用狀況統計、異常事件彙整與改善建議等。</w:t>
      </w:r>
    </w:p>
    <w:p w14:paraId="54381A90" w14:textId="74744719" w:rsidR="00B923A3" w:rsidRPr="004A248F" w:rsidRDefault="00B923A3" w:rsidP="00B923A3">
      <w:pPr>
        <w:pStyle w:val="af1"/>
        <w:numPr>
          <w:ilvl w:val="3"/>
          <w:numId w:val="29"/>
        </w:numPr>
        <w:ind w:leftChars="0"/>
        <w:rPr>
          <w:rFonts w:ascii="標楷體" w:eastAsia="標楷體" w:hAnsi="標楷體"/>
          <w:szCs w:val="24"/>
        </w:rPr>
      </w:pPr>
      <w:r w:rsidRPr="004A248F">
        <w:rPr>
          <w:rFonts w:ascii="標楷體" w:eastAsia="標楷體" w:hAnsi="標楷體" w:hint="eastAsia"/>
          <w:szCs w:val="24"/>
        </w:rPr>
        <w:t>保固期間內，廠商應提供至少3</w:t>
      </w:r>
      <w:r w:rsidRPr="004A248F">
        <w:rPr>
          <w:rFonts w:ascii="標楷體" w:eastAsia="標楷體" w:hAnsi="標楷體"/>
          <w:szCs w:val="24"/>
        </w:rPr>
        <w:t>6</w:t>
      </w:r>
      <w:r w:rsidRPr="004A248F">
        <w:rPr>
          <w:rFonts w:ascii="標楷體" w:eastAsia="標楷體" w:hAnsi="標楷體" w:hint="eastAsia"/>
          <w:szCs w:val="24"/>
        </w:rPr>
        <w:t>人日之緊急四小時內到修服務。</w:t>
      </w:r>
    </w:p>
    <w:p w14:paraId="2BD8777B" w14:textId="59B6B2B9" w:rsidR="00B923A3" w:rsidRPr="004A248F" w:rsidRDefault="00B923A3" w:rsidP="00B923A3">
      <w:pPr>
        <w:pStyle w:val="af1"/>
        <w:numPr>
          <w:ilvl w:val="3"/>
          <w:numId w:val="29"/>
        </w:numPr>
        <w:ind w:leftChars="0"/>
        <w:rPr>
          <w:rFonts w:ascii="標楷體" w:eastAsia="標楷體" w:hAnsi="標楷體"/>
          <w:szCs w:val="24"/>
        </w:rPr>
      </w:pPr>
      <w:r w:rsidRPr="004A248F">
        <w:rPr>
          <w:rFonts w:ascii="標楷體" w:eastAsia="標楷體" w:hAnsi="標楷體" w:hint="eastAsia"/>
          <w:szCs w:val="24"/>
        </w:rPr>
        <w:t>本項維運工作所需費用已含括於詳細價目表項次六、「維護費」之1</w:t>
      </w:r>
      <w:r w:rsidRPr="004A248F">
        <w:rPr>
          <w:rFonts w:ascii="標楷體" w:eastAsia="標楷體" w:hAnsi="標楷體"/>
          <w:szCs w:val="24"/>
        </w:rPr>
        <w:t>.</w:t>
      </w:r>
      <w:r w:rsidRPr="004A248F">
        <w:rPr>
          <w:rFonts w:hint="eastAsia"/>
        </w:rPr>
        <w:t xml:space="preserve"> </w:t>
      </w:r>
      <w:r w:rsidRPr="004A248F">
        <w:rPr>
          <w:rFonts w:ascii="標楷體" w:eastAsia="標楷體" w:hAnsi="標楷體" w:hint="eastAsia"/>
          <w:szCs w:val="24"/>
        </w:rPr>
        <w:t>駐點服務內，不另計價。</w:t>
      </w:r>
    </w:p>
    <w:p w14:paraId="19FCD729" w14:textId="03D95ED0" w:rsidR="00B923A3" w:rsidRPr="004A248F" w:rsidRDefault="00B923A3" w:rsidP="00EB7CD1">
      <w:pPr>
        <w:pStyle w:val="af1"/>
        <w:numPr>
          <w:ilvl w:val="2"/>
          <w:numId w:val="29"/>
        </w:numPr>
        <w:ind w:leftChars="0"/>
        <w:rPr>
          <w:rFonts w:ascii="標楷體" w:eastAsia="標楷體" w:hAnsi="標楷體"/>
          <w:szCs w:val="24"/>
        </w:rPr>
      </w:pPr>
      <w:r w:rsidRPr="004A248F">
        <w:rPr>
          <w:rFonts w:ascii="標楷體" w:eastAsia="標楷體" w:hAnsi="標楷體" w:hint="eastAsia"/>
          <w:szCs w:val="24"/>
        </w:rPr>
        <w:t>系統運作及硬體維護：</w:t>
      </w:r>
    </w:p>
    <w:p w14:paraId="6D05B37E" w14:textId="30B380D5" w:rsidR="00896EF0" w:rsidRPr="004A248F" w:rsidRDefault="00EB7CD1" w:rsidP="00896EF0">
      <w:pPr>
        <w:pStyle w:val="af1"/>
        <w:numPr>
          <w:ilvl w:val="3"/>
          <w:numId w:val="29"/>
        </w:numPr>
        <w:ind w:leftChars="0"/>
        <w:rPr>
          <w:rFonts w:ascii="標楷體" w:eastAsia="標楷體" w:hAnsi="標楷體"/>
          <w:szCs w:val="24"/>
        </w:rPr>
      </w:pPr>
      <w:r w:rsidRPr="004A248F">
        <w:rPr>
          <w:rFonts w:ascii="標楷體" w:eastAsia="標楷體" w:hAnsi="標楷體" w:hint="eastAsia"/>
          <w:szCs w:val="24"/>
        </w:rPr>
        <w:t>廠商</w:t>
      </w:r>
      <w:r w:rsidR="00896EF0" w:rsidRPr="004A248F">
        <w:rPr>
          <w:rFonts w:ascii="標楷體" w:eastAsia="標楷體" w:hAnsi="標楷體" w:hint="eastAsia"/>
          <w:szCs w:val="24"/>
        </w:rPr>
        <w:t>應於履約期間及保固期內</w:t>
      </w:r>
      <w:r w:rsidRPr="004A248F">
        <w:rPr>
          <w:rFonts w:ascii="標楷體" w:eastAsia="標楷體" w:hAnsi="標楷體" w:hint="eastAsia"/>
          <w:szCs w:val="24"/>
        </w:rPr>
        <w:t>提供完整之系統維運服務，包含例行巡檢、監控、</w:t>
      </w:r>
      <w:r w:rsidR="00896EF0" w:rsidRPr="004A248F">
        <w:rPr>
          <w:rFonts w:ascii="標楷體" w:eastAsia="標楷體" w:hAnsi="標楷體" w:hint="eastAsia"/>
          <w:szCs w:val="24"/>
        </w:rPr>
        <w:t>故障</w:t>
      </w:r>
      <w:r w:rsidRPr="004A248F">
        <w:rPr>
          <w:rFonts w:ascii="標楷體" w:eastAsia="標楷體" w:hAnsi="標楷體" w:hint="eastAsia"/>
          <w:szCs w:val="24"/>
        </w:rPr>
        <w:t>排除、版本更新與系統備援管理等作業，確保系統穩定運作與服務不中斷。</w:t>
      </w:r>
    </w:p>
    <w:p w14:paraId="40FC872C" w14:textId="77777777" w:rsidR="00896EF0" w:rsidRPr="004A248F" w:rsidRDefault="00EB7CD1" w:rsidP="00896EF0">
      <w:pPr>
        <w:pStyle w:val="af1"/>
        <w:numPr>
          <w:ilvl w:val="3"/>
          <w:numId w:val="29"/>
        </w:numPr>
        <w:ind w:leftChars="0"/>
        <w:rPr>
          <w:rFonts w:ascii="標楷體" w:eastAsia="標楷體" w:hAnsi="標楷體"/>
          <w:szCs w:val="24"/>
        </w:rPr>
      </w:pPr>
      <w:r w:rsidRPr="004A248F">
        <w:rPr>
          <w:rFonts w:ascii="標楷體" w:eastAsia="標楷體" w:hAnsi="標楷體" w:hint="eastAsia"/>
          <w:szCs w:val="24"/>
        </w:rPr>
        <w:t>例行維護作業（如：安全更新、系統修補、日誌備份、資源調校）應每季至少執行一次，並於作業後提交至月工作報告中。</w:t>
      </w:r>
    </w:p>
    <w:p w14:paraId="574D8D2C" w14:textId="77777777" w:rsidR="00896EF0" w:rsidRPr="004A248F" w:rsidRDefault="00EB7CD1" w:rsidP="00896EF0">
      <w:pPr>
        <w:pStyle w:val="af1"/>
        <w:numPr>
          <w:ilvl w:val="3"/>
          <w:numId w:val="29"/>
        </w:numPr>
        <w:ind w:leftChars="0"/>
        <w:rPr>
          <w:rFonts w:ascii="標楷體" w:eastAsia="標楷體" w:hAnsi="標楷體"/>
          <w:szCs w:val="24"/>
        </w:rPr>
      </w:pPr>
      <w:r w:rsidRPr="004A248F">
        <w:rPr>
          <w:rFonts w:ascii="標楷體" w:eastAsia="標楷體" w:hAnsi="標楷體" w:hint="eastAsia"/>
          <w:szCs w:val="24"/>
        </w:rPr>
        <w:t>維運期間內應提供最新版本更新與功能補丁，並協助機關完成更新佈署與測試驗收。</w:t>
      </w:r>
    </w:p>
    <w:p w14:paraId="0B3F11BF" w14:textId="77777777" w:rsidR="00896EF0" w:rsidRPr="004A248F" w:rsidRDefault="00896EF0" w:rsidP="00896EF0">
      <w:pPr>
        <w:pStyle w:val="af1"/>
        <w:numPr>
          <w:ilvl w:val="3"/>
          <w:numId w:val="29"/>
        </w:numPr>
        <w:ind w:leftChars="0"/>
        <w:rPr>
          <w:rFonts w:ascii="標楷體" w:eastAsia="標楷體" w:hAnsi="標楷體"/>
          <w:szCs w:val="24"/>
        </w:rPr>
      </w:pPr>
      <w:r w:rsidRPr="004A248F">
        <w:rPr>
          <w:rFonts w:ascii="標楷體" w:eastAsia="標楷體" w:hAnsi="標楷體" w:hint="eastAsia"/>
          <w:szCs w:val="24"/>
        </w:rPr>
        <w:t>系統設計書核定通過後至保固期結束前</w:t>
      </w:r>
      <w:r w:rsidR="00645E75" w:rsidRPr="004A248F">
        <w:rPr>
          <w:rFonts w:ascii="標楷體" w:eastAsia="標楷體" w:hAnsi="標楷體" w:hint="eastAsia"/>
          <w:szCs w:val="24"/>
        </w:rPr>
        <w:t>，廠商應提供至少</w:t>
      </w:r>
      <w:r w:rsidRPr="004A248F">
        <w:rPr>
          <w:rFonts w:ascii="標楷體" w:eastAsia="標楷體" w:hAnsi="標楷體"/>
          <w:szCs w:val="24"/>
        </w:rPr>
        <w:t>84</w:t>
      </w:r>
      <w:r w:rsidR="00645E75" w:rsidRPr="004A248F">
        <w:rPr>
          <w:rFonts w:ascii="標楷體" w:eastAsia="標楷體" w:hAnsi="標楷體" w:hint="eastAsia"/>
          <w:szCs w:val="24"/>
        </w:rPr>
        <w:t>人日之系統優化</w:t>
      </w:r>
      <w:r w:rsidRPr="004A248F">
        <w:rPr>
          <w:rFonts w:ascii="標楷體" w:eastAsia="標楷體" w:hAnsi="標楷體" w:hint="eastAsia"/>
          <w:szCs w:val="24"/>
        </w:rPr>
        <w:t>與</w:t>
      </w:r>
      <w:r w:rsidR="00645E75" w:rsidRPr="004A248F">
        <w:rPr>
          <w:rFonts w:ascii="標楷體" w:eastAsia="標楷體" w:hAnsi="標楷體" w:hint="eastAsia"/>
          <w:szCs w:val="24"/>
        </w:rPr>
        <w:t>修改調整</w:t>
      </w:r>
      <w:r w:rsidRPr="004A248F">
        <w:rPr>
          <w:rFonts w:ascii="標楷體" w:eastAsia="標楷體" w:hAnsi="標楷體" w:hint="eastAsia"/>
          <w:szCs w:val="24"/>
        </w:rPr>
        <w:t>之變更服務</w:t>
      </w:r>
      <w:r w:rsidR="00645E75" w:rsidRPr="004A248F">
        <w:rPr>
          <w:rFonts w:ascii="標楷體" w:eastAsia="標楷體" w:hAnsi="標楷體" w:hint="eastAsia"/>
          <w:szCs w:val="24"/>
        </w:rPr>
        <w:t>。</w:t>
      </w:r>
    </w:p>
    <w:p w14:paraId="406A756A" w14:textId="7063489E" w:rsidR="00B56131" w:rsidRPr="004A248F" w:rsidRDefault="00CD7356" w:rsidP="004A248F">
      <w:pPr>
        <w:pStyle w:val="af1"/>
        <w:numPr>
          <w:ilvl w:val="3"/>
          <w:numId w:val="29"/>
        </w:numPr>
        <w:ind w:leftChars="0"/>
        <w:rPr>
          <w:rFonts w:ascii="標楷體" w:eastAsia="標楷體" w:hAnsi="標楷體"/>
          <w:szCs w:val="24"/>
        </w:rPr>
      </w:pPr>
      <w:r w:rsidRPr="004A248F">
        <w:rPr>
          <w:rFonts w:ascii="標楷體" w:eastAsia="標楷體" w:hAnsi="標楷體" w:hint="eastAsia"/>
          <w:szCs w:val="24"/>
        </w:rPr>
        <w:t>本項維運工作所需費用已含括於詳細價目表項次六</w:t>
      </w:r>
      <w:r w:rsidR="00896EF0" w:rsidRPr="004A248F">
        <w:rPr>
          <w:rFonts w:ascii="標楷體" w:eastAsia="標楷體" w:hAnsi="標楷體" w:hint="eastAsia"/>
          <w:szCs w:val="24"/>
        </w:rPr>
        <w:t>、</w:t>
      </w:r>
      <w:r w:rsidRPr="004A248F">
        <w:rPr>
          <w:rFonts w:ascii="標楷體" w:eastAsia="標楷體" w:hAnsi="標楷體" w:hint="eastAsia"/>
          <w:szCs w:val="24"/>
        </w:rPr>
        <w:t>「維護費」</w:t>
      </w:r>
      <w:r w:rsidR="00896EF0" w:rsidRPr="004A248F">
        <w:rPr>
          <w:rFonts w:ascii="標楷體" w:eastAsia="標楷體" w:hAnsi="標楷體" w:hint="eastAsia"/>
          <w:szCs w:val="24"/>
        </w:rPr>
        <w:t>之2</w:t>
      </w:r>
      <w:r w:rsidR="00896EF0" w:rsidRPr="004A248F">
        <w:rPr>
          <w:rFonts w:ascii="標楷體" w:eastAsia="標楷體" w:hAnsi="標楷體"/>
          <w:szCs w:val="24"/>
        </w:rPr>
        <w:t>.</w:t>
      </w:r>
      <w:r w:rsidR="00896EF0" w:rsidRPr="004A248F">
        <w:rPr>
          <w:rFonts w:hint="eastAsia"/>
        </w:rPr>
        <w:t xml:space="preserve"> </w:t>
      </w:r>
      <w:r w:rsidR="00896EF0" w:rsidRPr="004A248F">
        <w:rPr>
          <w:rFonts w:ascii="標楷體" w:eastAsia="標楷體" w:hAnsi="標楷體" w:hint="eastAsia"/>
          <w:szCs w:val="24"/>
        </w:rPr>
        <w:t>系統運作及硬體維護</w:t>
      </w:r>
      <w:r w:rsidRPr="004A248F">
        <w:rPr>
          <w:rFonts w:ascii="標楷體" w:eastAsia="標楷體" w:hAnsi="標楷體" w:hint="eastAsia"/>
          <w:szCs w:val="24"/>
        </w:rPr>
        <w:t>內，不另計價。</w:t>
      </w:r>
    </w:p>
    <w:p w14:paraId="4343DA75" w14:textId="4C4D2DAA" w:rsidR="00BA015C" w:rsidRDefault="00BA015C" w:rsidP="006C0BBD">
      <w:pPr>
        <w:pStyle w:val="af1"/>
        <w:numPr>
          <w:ilvl w:val="1"/>
          <w:numId w:val="29"/>
        </w:numPr>
        <w:ind w:leftChars="0"/>
        <w:rPr>
          <w:rFonts w:ascii="標楷體" w:eastAsia="標楷體" w:hAnsi="標楷體"/>
          <w:szCs w:val="24"/>
        </w:rPr>
      </w:pPr>
      <w:r w:rsidRPr="00BA015C">
        <w:rPr>
          <w:rFonts w:ascii="標楷體" w:eastAsia="標楷體" w:hAnsi="標楷體" w:hint="eastAsia"/>
          <w:szCs w:val="24"/>
        </w:rPr>
        <w:t>高精度數位雙生模型建置</w:t>
      </w:r>
      <w:r w:rsidR="000B6AB9">
        <w:rPr>
          <w:rFonts w:ascii="標楷體" w:eastAsia="標楷體" w:hAnsi="標楷體" w:hint="eastAsia"/>
          <w:szCs w:val="24"/>
        </w:rPr>
        <w:t>(</w:t>
      </w:r>
      <w:r w:rsidR="000B6AB9" w:rsidRPr="009E5245">
        <w:rPr>
          <w:rFonts w:ascii="標楷體" w:eastAsia="標楷體" w:hAnsi="標楷體" w:hint="eastAsia"/>
          <w:szCs w:val="24"/>
        </w:rPr>
        <w:t>詳見詳細價目表項次</w:t>
      </w:r>
      <w:r w:rsidR="000B6AB9">
        <w:rPr>
          <w:rFonts w:ascii="標楷體" w:eastAsia="標楷體" w:hAnsi="標楷體" w:hint="eastAsia"/>
          <w:szCs w:val="24"/>
        </w:rPr>
        <w:t>二</w:t>
      </w:r>
      <w:r w:rsidR="000B6AB9" w:rsidRPr="009E5245">
        <w:rPr>
          <w:rFonts w:ascii="標楷體" w:eastAsia="標楷體" w:hAnsi="標楷體" w:hint="eastAsia"/>
          <w:szCs w:val="24"/>
        </w:rPr>
        <w:t>、1.</w:t>
      </w:r>
      <w:r w:rsidR="000B6AB9">
        <w:rPr>
          <w:rFonts w:ascii="標楷體" w:eastAsia="標楷體" w:hAnsi="標楷體" w:hint="eastAsia"/>
          <w:szCs w:val="24"/>
        </w:rPr>
        <w:t>)</w:t>
      </w:r>
    </w:p>
    <w:p w14:paraId="4D606C82" w14:textId="004FC77D" w:rsidR="00EB7CD1" w:rsidRDefault="00EB7CD1" w:rsidP="00AA7099">
      <w:pPr>
        <w:pStyle w:val="af1"/>
        <w:numPr>
          <w:ilvl w:val="2"/>
          <w:numId w:val="29"/>
        </w:numPr>
        <w:ind w:leftChars="0"/>
        <w:rPr>
          <w:rFonts w:ascii="標楷體" w:eastAsia="標楷體" w:hAnsi="標楷體"/>
          <w:szCs w:val="24"/>
        </w:rPr>
      </w:pPr>
      <w:r>
        <w:rPr>
          <w:rFonts w:ascii="標楷體" w:eastAsia="標楷體" w:hAnsi="標楷體" w:hint="eastAsia"/>
          <w:szCs w:val="24"/>
        </w:rPr>
        <w:t>高精</w:t>
      </w:r>
      <w:r w:rsidR="002D4702">
        <w:rPr>
          <w:rFonts w:ascii="標楷體" w:eastAsia="標楷體" w:hAnsi="標楷體" w:hint="eastAsia"/>
          <w:szCs w:val="24"/>
        </w:rPr>
        <w:t>度</w:t>
      </w:r>
      <w:r>
        <w:rPr>
          <w:rFonts w:ascii="標楷體" w:eastAsia="標楷體" w:hAnsi="標楷體" w:hint="eastAsia"/>
          <w:szCs w:val="24"/>
        </w:rPr>
        <w:t>模型：</w:t>
      </w:r>
    </w:p>
    <w:p w14:paraId="1C12EF2B" w14:textId="77777777" w:rsidR="002D4702" w:rsidRPr="002D4702" w:rsidRDefault="002D4702" w:rsidP="002D4702">
      <w:pPr>
        <w:pStyle w:val="af1"/>
        <w:numPr>
          <w:ilvl w:val="3"/>
          <w:numId w:val="29"/>
        </w:numPr>
        <w:ind w:leftChars="0"/>
        <w:rPr>
          <w:rFonts w:ascii="標楷體" w:eastAsia="標楷體" w:hAnsi="標楷體"/>
          <w:szCs w:val="24"/>
        </w:rPr>
      </w:pPr>
      <w:r w:rsidRPr="002D4702">
        <w:rPr>
          <w:rFonts w:ascii="標楷體" w:eastAsia="標楷體" w:hAnsi="標楷體" w:hint="eastAsia"/>
          <w:szCs w:val="24"/>
        </w:rPr>
        <w:t>廠商應依機關指定之1座車站與相鄰路段（例如：A14車站與A13至A14a區間軌道），建置達公分級精度之數位雙生模型，內容應完整呈現車站空間、設備配置與軌道路線等細節。</w:t>
      </w:r>
    </w:p>
    <w:p w14:paraId="1D6E06EF" w14:textId="77777777" w:rsidR="002D4702" w:rsidRPr="002D4702" w:rsidRDefault="002D4702" w:rsidP="002D4702">
      <w:pPr>
        <w:pStyle w:val="af1"/>
        <w:numPr>
          <w:ilvl w:val="3"/>
          <w:numId w:val="29"/>
        </w:numPr>
        <w:ind w:leftChars="0"/>
        <w:rPr>
          <w:rFonts w:ascii="標楷體" w:eastAsia="標楷體" w:hAnsi="標楷體"/>
          <w:szCs w:val="24"/>
        </w:rPr>
      </w:pPr>
      <w:r w:rsidRPr="002D4702">
        <w:rPr>
          <w:rFonts w:ascii="標楷體" w:eastAsia="標楷體" w:hAnsi="標楷體" w:hint="eastAsia"/>
          <w:szCs w:val="24"/>
        </w:rPr>
        <w:t>機關將提供相關CAD/BIM檔案供建模使用，倘檔案內容細節不足，廠商仍應依現地調查或其他可行方式進行建置，不得因此另行要求增加費用。</w:t>
      </w:r>
    </w:p>
    <w:p w14:paraId="672C7508" w14:textId="37BCE355" w:rsidR="00B56131" w:rsidRDefault="002D4702" w:rsidP="002D4702">
      <w:pPr>
        <w:pStyle w:val="af1"/>
        <w:numPr>
          <w:ilvl w:val="3"/>
          <w:numId w:val="29"/>
        </w:numPr>
        <w:ind w:leftChars="0"/>
        <w:rPr>
          <w:rFonts w:ascii="標楷體" w:eastAsia="標楷體" w:hAnsi="標楷體"/>
          <w:szCs w:val="24"/>
        </w:rPr>
      </w:pPr>
      <w:r w:rsidRPr="002D4702">
        <w:rPr>
          <w:rFonts w:ascii="標楷體" w:eastAsia="標楷體" w:hAnsi="標楷體" w:hint="eastAsia"/>
          <w:szCs w:val="24"/>
        </w:rPr>
        <w:t>模型應支援匯出為Unity與NVIDIA</w:t>
      </w:r>
      <w:r>
        <w:rPr>
          <w:rFonts w:ascii="標楷體" w:eastAsia="標楷體" w:hAnsi="標楷體"/>
          <w:szCs w:val="24"/>
        </w:rPr>
        <w:t xml:space="preserve"> </w:t>
      </w:r>
      <w:r w:rsidRPr="002D4702">
        <w:rPr>
          <w:rFonts w:ascii="標楷體" w:eastAsia="標楷體" w:hAnsi="標楷體" w:hint="eastAsia"/>
          <w:szCs w:val="24"/>
        </w:rPr>
        <w:t>Omniverse相容格式，以供後續整合應用於混合實境模擬、訓練與異常演練系統。</w:t>
      </w:r>
    </w:p>
    <w:p w14:paraId="2F92A2F4" w14:textId="6F1B36B5" w:rsidR="00B56131" w:rsidRDefault="002D4702" w:rsidP="002D4702">
      <w:pPr>
        <w:pStyle w:val="af1"/>
        <w:numPr>
          <w:ilvl w:val="2"/>
          <w:numId w:val="29"/>
        </w:numPr>
        <w:ind w:leftChars="0"/>
        <w:rPr>
          <w:rFonts w:ascii="標楷體" w:eastAsia="標楷體" w:hAnsi="標楷體"/>
          <w:szCs w:val="24"/>
        </w:rPr>
      </w:pPr>
      <w:r>
        <w:rPr>
          <w:rFonts w:ascii="標楷體" w:eastAsia="標楷體" w:hAnsi="標楷體" w:hint="eastAsia"/>
          <w:szCs w:val="24"/>
        </w:rPr>
        <w:t>低精度模型：</w:t>
      </w:r>
    </w:p>
    <w:p w14:paraId="2C30E5DD" w14:textId="77777777" w:rsidR="002D4702" w:rsidRPr="002D4702" w:rsidRDefault="002D4702" w:rsidP="002D4702">
      <w:pPr>
        <w:pStyle w:val="af1"/>
        <w:numPr>
          <w:ilvl w:val="3"/>
          <w:numId w:val="29"/>
        </w:numPr>
        <w:ind w:leftChars="0"/>
        <w:rPr>
          <w:rFonts w:ascii="標楷體" w:eastAsia="標楷體" w:hAnsi="標楷體"/>
          <w:szCs w:val="24"/>
        </w:rPr>
      </w:pPr>
      <w:r w:rsidRPr="002D4702">
        <w:rPr>
          <w:rFonts w:ascii="標楷體" w:eastAsia="標楷體" w:hAnsi="標楷體" w:hint="eastAsia"/>
          <w:szCs w:val="24"/>
        </w:rPr>
        <w:t>廠商應依機關指定之任兩座車站（例如：A18與A19車站）建置低精度素模，作為模擬人流、動線與疏散情境之基礎環境。</w:t>
      </w:r>
    </w:p>
    <w:p w14:paraId="6AEF1724" w14:textId="77777777" w:rsidR="002D4702" w:rsidRPr="002D4702" w:rsidRDefault="002D4702" w:rsidP="002D4702">
      <w:pPr>
        <w:pStyle w:val="af1"/>
        <w:numPr>
          <w:ilvl w:val="3"/>
          <w:numId w:val="29"/>
        </w:numPr>
        <w:ind w:leftChars="0"/>
        <w:rPr>
          <w:rFonts w:ascii="標楷體" w:eastAsia="標楷體" w:hAnsi="標楷體"/>
          <w:szCs w:val="24"/>
        </w:rPr>
      </w:pPr>
      <w:r w:rsidRPr="002D4702">
        <w:rPr>
          <w:rFonts w:ascii="標楷體" w:eastAsia="標楷體" w:hAnsi="標楷體" w:hint="eastAsia"/>
          <w:szCs w:val="24"/>
        </w:rPr>
        <w:lastRenderedPageBreak/>
        <w:t>低精度模型之空間精度可為公尺級範圍，主要著重空間結構與樓層動線之合理模擬，不須細部建築與設備內容。</w:t>
      </w:r>
    </w:p>
    <w:p w14:paraId="408C64AA" w14:textId="78FCD705" w:rsidR="002D4702" w:rsidRDefault="002D4702" w:rsidP="002D4702">
      <w:pPr>
        <w:pStyle w:val="af1"/>
        <w:numPr>
          <w:ilvl w:val="3"/>
          <w:numId w:val="29"/>
        </w:numPr>
        <w:ind w:leftChars="0"/>
        <w:rPr>
          <w:rFonts w:ascii="標楷體" w:eastAsia="標楷體" w:hAnsi="標楷體"/>
          <w:szCs w:val="24"/>
        </w:rPr>
      </w:pPr>
      <w:r w:rsidRPr="002D4702">
        <w:rPr>
          <w:rFonts w:ascii="標楷體" w:eastAsia="標楷體" w:hAnsi="標楷體" w:hint="eastAsia"/>
          <w:szCs w:val="24"/>
        </w:rPr>
        <w:t>此類模型不需貼附任何材質，可採中性單色設計，並應符合後續整合至模擬系統之格式與使用需求。</w:t>
      </w:r>
    </w:p>
    <w:p w14:paraId="378F07A0" w14:textId="6F1563A3" w:rsidR="00B56131" w:rsidRPr="004A248F" w:rsidRDefault="002D4702" w:rsidP="004A248F">
      <w:pPr>
        <w:pStyle w:val="af1"/>
        <w:numPr>
          <w:ilvl w:val="3"/>
          <w:numId w:val="29"/>
        </w:numPr>
        <w:ind w:leftChars="0"/>
        <w:rPr>
          <w:rFonts w:ascii="標楷體" w:eastAsia="標楷體" w:hAnsi="標楷體"/>
          <w:szCs w:val="24"/>
        </w:rPr>
      </w:pPr>
      <w:r w:rsidRPr="002D4702">
        <w:rPr>
          <w:rFonts w:ascii="標楷體" w:eastAsia="標楷體" w:hAnsi="標楷體" w:hint="eastAsia"/>
          <w:szCs w:val="24"/>
        </w:rPr>
        <w:t xml:space="preserve">該類模型亦應可被匯入Unity或Omniverse </w:t>
      </w:r>
      <w:r>
        <w:rPr>
          <w:rFonts w:ascii="標楷體" w:eastAsia="標楷體" w:hAnsi="標楷體" w:hint="eastAsia"/>
          <w:szCs w:val="24"/>
        </w:rPr>
        <w:t>環境</w:t>
      </w:r>
      <w:r w:rsidRPr="002D4702">
        <w:rPr>
          <w:rFonts w:ascii="標楷體" w:eastAsia="標楷體" w:hAnsi="標楷體" w:hint="eastAsia"/>
          <w:szCs w:val="24"/>
        </w:rPr>
        <w:t>。</w:t>
      </w:r>
    </w:p>
    <w:p w14:paraId="1D209CD0" w14:textId="4A9D81FD" w:rsidR="00BA015C" w:rsidRDefault="00BA015C" w:rsidP="006C0BBD">
      <w:pPr>
        <w:pStyle w:val="af1"/>
        <w:numPr>
          <w:ilvl w:val="1"/>
          <w:numId w:val="29"/>
        </w:numPr>
        <w:ind w:leftChars="0"/>
        <w:rPr>
          <w:rFonts w:ascii="標楷體" w:eastAsia="標楷體" w:hAnsi="標楷體"/>
          <w:szCs w:val="24"/>
        </w:rPr>
      </w:pPr>
      <w:r w:rsidRPr="00BA015C">
        <w:rPr>
          <w:rFonts w:ascii="標楷體" w:eastAsia="標楷體" w:hAnsi="標楷體" w:hint="eastAsia"/>
          <w:szCs w:val="24"/>
        </w:rPr>
        <w:t>建置模型運作之服務系統</w:t>
      </w:r>
      <w:r w:rsidR="000B6AB9">
        <w:rPr>
          <w:rFonts w:ascii="標楷體" w:eastAsia="標楷體" w:hAnsi="標楷體" w:hint="eastAsia"/>
          <w:szCs w:val="24"/>
        </w:rPr>
        <w:t>(</w:t>
      </w:r>
      <w:r w:rsidR="000B6AB9" w:rsidRPr="009E5245">
        <w:rPr>
          <w:rFonts w:ascii="標楷體" w:eastAsia="標楷體" w:hAnsi="標楷體" w:hint="eastAsia"/>
          <w:szCs w:val="24"/>
        </w:rPr>
        <w:t>詳見詳細價目表項次</w:t>
      </w:r>
      <w:r w:rsidR="000B6AB9">
        <w:rPr>
          <w:rFonts w:ascii="標楷體" w:eastAsia="標楷體" w:hAnsi="標楷體" w:hint="eastAsia"/>
          <w:szCs w:val="24"/>
        </w:rPr>
        <w:t>二</w:t>
      </w:r>
      <w:r w:rsidR="000B6AB9" w:rsidRPr="009E5245">
        <w:rPr>
          <w:rFonts w:ascii="標楷體" w:eastAsia="標楷體" w:hAnsi="標楷體" w:hint="eastAsia"/>
          <w:szCs w:val="24"/>
        </w:rPr>
        <w:t>、</w:t>
      </w:r>
      <w:r w:rsidR="000B6AB9">
        <w:rPr>
          <w:rFonts w:ascii="標楷體" w:eastAsia="標楷體" w:hAnsi="標楷體" w:hint="eastAsia"/>
          <w:szCs w:val="24"/>
        </w:rPr>
        <w:t>2</w:t>
      </w:r>
      <w:r w:rsidR="000B6AB9" w:rsidRPr="009E5245">
        <w:rPr>
          <w:rFonts w:ascii="標楷體" w:eastAsia="標楷體" w:hAnsi="標楷體" w:hint="eastAsia"/>
          <w:szCs w:val="24"/>
        </w:rPr>
        <w:t>.</w:t>
      </w:r>
      <w:r w:rsidR="000B6AB9">
        <w:rPr>
          <w:rFonts w:ascii="標楷體" w:eastAsia="標楷體" w:hAnsi="標楷體" w:hint="eastAsia"/>
          <w:szCs w:val="24"/>
        </w:rPr>
        <w:t>)</w:t>
      </w:r>
    </w:p>
    <w:p w14:paraId="7EE6E9B4" w14:textId="252C34DA" w:rsidR="00AA7099" w:rsidRDefault="00E8472F" w:rsidP="006B4A21">
      <w:pPr>
        <w:pStyle w:val="af1"/>
        <w:numPr>
          <w:ilvl w:val="2"/>
          <w:numId w:val="29"/>
        </w:numPr>
        <w:ind w:leftChars="0"/>
        <w:rPr>
          <w:rFonts w:ascii="標楷體" w:eastAsia="標楷體" w:hAnsi="標楷體"/>
          <w:szCs w:val="24"/>
        </w:rPr>
      </w:pPr>
      <w:r>
        <w:rPr>
          <w:rFonts w:ascii="標楷體" w:eastAsia="標楷體" w:hAnsi="標楷體" w:hint="eastAsia"/>
          <w:szCs w:val="24"/>
        </w:rPr>
        <w:t>服務系統</w:t>
      </w:r>
      <w:r w:rsidR="00AA7099">
        <w:rPr>
          <w:rFonts w:ascii="標楷體" w:eastAsia="標楷體" w:hAnsi="標楷體" w:hint="eastAsia"/>
          <w:szCs w:val="24"/>
        </w:rPr>
        <w:t>：</w:t>
      </w:r>
    </w:p>
    <w:p w14:paraId="2D52F417" w14:textId="76F2D83E" w:rsidR="00B56131" w:rsidRDefault="00343796" w:rsidP="00343796">
      <w:pPr>
        <w:pStyle w:val="af1"/>
        <w:numPr>
          <w:ilvl w:val="3"/>
          <w:numId w:val="29"/>
        </w:numPr>
        <w:ind w:leftChars="0"/>
        <w:rPr>
          <w:rFonts w:ascii="標楷體" w:eastAsia="標楷體" w:hAnsi="標楷體"/>
          <w:szCs w:val="24"/>
        </w:rPr>
      </w:pPr>
      <w:r w:rsidRPr="00343796">
        <w:rPr>
          <w:rFonts w:ascii="標楷體" w:eastAsia="標楷體" w:hAnsi="標楷體" w:hint="eastAsia"/>
          <w:szCs w:val="24"/>
        </w:rPr>
        <w:t>應提供基本互動功能模組（可於Unity/Web3D/Omniverse 環境中操作），包括放大、縮小、旋轉、點選資訊顯示、分解動畫等功能，以提升後續模擬訓練之應用效益。</w:t>
      </w:r>
    </w:p>
    <w:p w14:paraId="24DA8E5F" w14:textId="33C09138" w:rsidR="00343796" w:rsidRDefault="00343796" w:rsidP="007329FD">
      <w:pPr>
        <w:pStyle w:val="af1"/>
        <w:numPr>
          <w:ilvl w:val="3"/>
          <w:numId w:val="29"/>
        </w:numPr>
        <w:ind w:leftChars="0"/>
        <w:rPr>
          <w:rFonts w:ascii="標楷體" w:eastAsia="標楷體" w:hAnsi="標楷體"/>
          <w:szCs w:val="24"/>
        </w:rPr>
      </w:pPr>
      <w:r w:rsidRPr="00343796">
        <w:rPr>
          <w:rFonts w:ascii="標楷體" w:eastAsia="標楷體" w:hAnsi="標楷體" w:hint="eastAsia"/>
          <w:szCs w:val="24"/>
        </w:rPr>
        <w:t>模型介面應支援滑鼠與觸控操作，並適用於桌機、筆電或行動裝置瀏覽器環境（WebGL或WebGPU），提升跨端操作便利性。</w:t>
      </w:r>
    </w:p>
    <w:p w14:paraId="7E7FA9B9" w14:textId="1EED835C" w:rsidR="00C4461A" w:rsidRDefault="00C4461A" w:rsidP="00C4461A">
      <w:pPr>
        <w:pStyle w:val="af1"/>
        <w:numPr>
          <w:ilvl w:val="3"/>
          <w:numId w:val="29"/>
        </w:numPr>
        <w:ind w:leftChars="0"/>
        <w:rPr>
          <w:rFonts w:ascii="標楷體" w:eastAsia="標楷體" w:hAnsi="標楷體"/>
          <w:szCs w:val="24"/>
        </w:rPr>
      </w:pPr>
      <w:r w:rsidRPr="00C4461A">
        <w:rPr>
          <w:rFonts w:ascii="標楷體" w:eastAsia="標楷體" w:hAnsi="標楷體" w:hint="eastAsia"/>
          <w:szCs w:val="24"/>
        </w:rPr>
        <w:t>系統須考量未來擴展性，保留方便串接之接口，以提升後續新增擴充之便利性</w:t>
      </w:r>
    </w:p>
    <w:p w14:paraId="0E375083" w14:textId="69D7644B" w:rsidR="00AA7099" w:rsidRDefault="00AA7099" w:rsidP="006B4A21">
      <w:pPr>
        <w:pStyle w:val="af1"/>
        <w:numPr>
          <w:ilvl w:val="2"/>
          <w:numId w:val="29"/>
        </w:numPr>
        <w:ind w:leftChars="0"/>
        <w:rPr>
          <w:rFonts w:ascii="標楷體" w:eastAsia="標楷體" w:hAnsi="標楷體"/>
          <w:szCs w:val="24"/>
        </w:rPr>
      </w:pPr>
      <w:r>
        <w:rPr>
          <w:rFonts w:ascii="標楷體" w:eastAsia="標楷體" w:hAnsi="標楷體" w:hint="eastAsia"/>
          <w:szCs w:val="24"/>
        </w:rPr>
        <w:t>模擬軟體：</w:t>
      </w:r>
    </w:p>
    <w:p w14:paraId="446A8125" w14:textId="170AB02E" w:rsidR="00AA7099" w:rsidRPr="00AA7099" w:rsidRDefault="00AA7099" w:rsidP="00AA7099">
      <w:pPr>
        <w:pStyle w:val="af1"/>
        <w:numPr>
          <w:ilvl w:val="3"/>
          <w:numId w:val="29"/>
        </w:numPr>
        <w:ind w:leftChars="0"/>
        <w:rPr>
          <w:rFonts w:ascii="標楷體" w:eastAsia="標楷體" w:hAnsi="標楷體"/>
          <w:szCs w:val="24"/>
        </w:rPr>
      </w:pPr>
      <w:r w:rsidRPr="00AA7099">
        <w:rPr>
          <w:rFonts w:ascii="標楷體" w:eastAsia="標楷體" w:hAnsi="標楷體" w:hint="eastAsia"/>
          <w:szCs w:val="24"/>
        </w:rPr>
        <w:t>可運用Agent-based模擬引擎，建構個體（如旅客）在車站內行為之數位分身，模擬實際人流移動與反應。</w:t>
      </w:r>
    </w:p>
    <w:p w14:paraId="44E92F19" w14:textId="77777777" w:rsidR="00AA7099" w:rsidRPr="00AA7099" w:rsidRDefault="00AA7099" w:rsidP="00AA7099">
      <w:pPr>
        <w:pStyle w:val="af1"/>
        <w:numPr>
          <w:ilvl w:val="3"/>
          <w:numId w:val="29"/>
        </w:numPr>
        <w:ind w:leftChars="0"/>
        <w:rPr>
          <w:rFonts w:ascii="標楷體" w:eastAsia="標楷體" w:hAnsi="標楷體"/>
          <w:szCs w:val="24"/>
        </w:rPr>
      </w:pPr>
      <w:r w:rsidRPr="00AA7099">
        <w:rPr>
          <w:rFonts w:ascii="標楷體" w:eastAsia="標楷體" w:hAnsi="標楷體" w:hint="eastAsia"/>
          <w:szCs w:val="24"/>
        </w:rPr>
        <w:t>模擬系統應支援車站空間導入，包括平面圖、樓層關聯、進出閘門、手扶梯、電梯等設施資訊。</w:t>
      </w:r>
    </w:p>
    <w:p w14:paraId="40C0B6F0" w14:textId="77777777" w:rsidR="00AA7099" w:rsidRPr="00AA7099" w:rsidRDefault="00AA7099" w:rsidP="00AA7099">
      <w:pPr>
        <w:pStyle w:val="af1"/>
        <w:numPr>
          <w:ilvl w:val="3"/>
          <w:numId w:val="29"/>
        </w:numPr>
        <w:ind w:leftChars="0"/>
        <w:rPr>
          <w:rFonts w:ascii="標楷體" w:eastAsia="標楷體" w:hAnsi="標楷體"/>
          <w:szCs w:val="24"/>
        </w:rPr>
      </w:pPr>
      <w:r w:rsidRPr="00AA7099">
        <w:rPr>
          <w:rFonts w:ascii="標楷體" w:eastAsia="標楷體" w:hAnsi="標楷體" w:hint="eastAsia"/>
          <w:szCs w:val="24"/>
        </w:rPr>
        <w:t>系統應能模擬多種情境，如高峰/離峰時段、特殊活動、設備故障或疏散演練等。</w:t>
      </w:r>
    </w:p>
    <w:p w14:paraId="3C36DB65" w14:textId="77777777" w:rsidR="00AA7099" w:rsidRPr="00AA7099" w:rsidRDefault="00AA7099" w:rsidP="00AA7099">
      <w:pPr>
        <w:pStyle w:val="af1"/>
        <w:numPr>
          <w:ilvl w:val="3"/>
          <w:numId w:val="29"/>
        </w:numPr>
        <w:ind w:leftChars="0"/>
        <w:rPr>
          <w:rFonts w:ascii="標楷體" w:eastAsia="標楷體" w:hAnsi="標楷體"/>
          <w:szCs w:val="24"/>
        </w:rPr>
      </w:pPr>
      <w:r w:rsidRPr="00AA7099">
        <w:rPr>
          <w:rFonts w:ascii="標楷體" w:eastAsia="標楷體" w:hAnsi="標楷體" w:hint="eastAsia"/>
          <w:szCs w:val="24"/>
        </w:rPr>
        <w:t>應可匯入實際人流資料（如車站進出人次、票卡紀錄）作為模擬參數依據，以提高模擬準確性。</w:t>
      </w:r>
    </w:p>
    <w:p w14:paraId="1F8B931A" w14:textId="77777777" w:rsidR="00AA7099" w:rsidRPr="00AA7099" w:rsidRDefault="00AA7099" w:rsidP="00AA7099">
      <w:pPr>
        <w:pStyle w:val="af1"/>
        <w:numPr>
          <w:ilvl w:val="3"/>
          <w:numId w:val="29"/>
        </w:numPr>
        <w:ind w:leftChars="0"/>
        <w:rPr>
          <w:rFonts w:ascii="標楷體" w:eastAsia="標楷體" w:hAnsi="標楷體"/>
          <w:szCs w:val="24"/>
        </w:rPr>
      </w:pPr>
      <w:r w:rsidRPr="00AA7099">
        <w:rPr>
          <w:rFonts w:ascii="標楷體" w:eastAsia="標楷體" w:hAnsi="標楷體" w:hint="eastAsia"/>
          <w:szCs w:val="24"/>
        </w:rPr>
        <w:t>模擬結果應可視覺化顯示，包含人流熱區分布、擁擠程度、滯留時間與路徑分佈圖等。</w:t>
      </w:r>
    </w:p>
    <w:p w14:paraId="48970504" w14:textId="77777777" w:rsidR="00AA7099" w:rsidRPr="00AA7099" w:rsidRDefault="00AA7099" w:rsidP="00AA7099">
      <w:pPr>
        <w:pStyle w:val="af1"/>
        <w:numPr>
          <w:ilvl w:val="3"/>
          <w:numId w:val="29"/>
        </w:numPr>
        <w:ind w:leftChars="0"/>
        <w:rPr>
          <w:rFonts w:ascii="標楷體" w:eastAsia="標楷體" w:hAnsi="標楷體"/>
          <w:szCs w:val="24"/>
        </w:rPr>
      </w:pPr>
      <w:r w:rsidRPr="00AA7099">
        <w:rPr>
          <w:rFonts w:ascii="標楷體" w:eastAsia="標楷體" w:hAnsi="標楷體" w:hint="eastAsia"/>
          <w:szCs w:val="24"/>
        </w:rPr>
        <w:t>模擬引擎應可設定旅客行為模式（如通勤型、觀光型、轉乘型旅客）以調整決策邏輯。</w:t>
      </w:r>
    </w:p>
    <w:p w14:paraId="64A8499C" w14:textId="594A5C85" w:rsidR="00AA7099" w:rsidRPr="00AA7099" w:rsidRDefault="00AA7099" w:rsidP="00AA7099">
      <w:pPr>
        <w:pStyle w:val="af1"/>
        <w:numPr>
          <w:ilvl w:val="3"/>
          <w:numId w:val="29"/>
        </w:numPr>
        <w:ind w:leftChars="0"/>
        <w:rPr>
          <w:rFonts w:ascii="標楷體" w:eastAsia="標楷體" w:hAnsi="標楷體"/>
          <w:szCs w:val="24"/>
        </w:rPr>
      </w:pPr>
      <w:r w:rsidRPr="00AA7099">
        <w:rPr>
          <w:rFonts w:ascii="標楷體" w:eastAsia="標楷體" w:hAnsi="標楷體" w:hint="eastAsia"/>
          <w:szCs w:val="24"/>
        </w:rPr>
        <w:t>模擬工具需支援2D</w:t>
      </w:r>
      <w:r w:rsidR="000C1A35">
        <w:rPr>
          <w:rFonts w:ascii="標楷體" w:eastAsia="標楷體" w:hAnsi="標楷體" w:hint="eastAsia"/>
          <w:szCs w:val="24"/>
        </w:rPr>
        <w:t>與</w:t>
      </w:r>
      <w:r w:rsidRPr="00AA7099">
        <w:rPr>
          <w:rFonts w:ascii="標楷體" w:eastAsia="標楷體" w:hAnsi="標楷體" w:hint="eastAsia"/>
          <w:szCs w:val="24"/>
        </w:rPr>
        <w:t>3D視覺化展示方式，並可於不同設備上操作檢視。</w:t>
      </w:r>
    </w:p>
    <w:p w14:paraId="18D9E900" w14:textId="0A1D141F" w:rsidR="00AA7099" w:rsidRPr="00AA7099" w:rsidRDefault="00AA7099" w:rsidP="00AA7099">
      <w:pPr>
        <w:pStyle w:val="af1"/>
        <w:numPr>
          <w:ilvl w:val="3"/>
          <w:numId w:val="29"/>
        </w:numPr>
        <w:ind w:leftChars="0"/>
        <w:rPr>
          <w:rFonts w:ascii="標楷體" w:eastAsia="標楷體" w:hAnsi="標楷體"/>
          <w:szCs w:val="24"/>
        </w:rPr>
      </w:pPr>
      <w:r w:rsidRPr="00AA7099">
        <w:rPr>
          <w:rFonts w:ascii="標楷體" w:eastAsia="標楷體" w:hAnsi="標楷體" w:hint="eastAsia"/>
          <w:szCs w:val="24"/>
        </w:rPr>
        <w:t>應可輸出模擬數據結果為 Excel、CSV或GIS格式，用以進行後續分析或呈報。</w:t>
      </w:r>
    </w:p>
    <w:p w14:paraId="7ACC6775" w14:textId="77777777" w:rsidR="00AA7099" w:rsidRPr="004A248F" w:rsidRDefault="00AA7099" w:rsidP="00AA7099">
      <w:pPr>
        <w:pStyle w:val="af1"/>
        <w:numPr>
          <w:ilvl w:val="3"/>
          <w:numId w:val="29"/>
        </w:numPr>
        <w:ind w:leftChars="0"/>
        <w:rPr>
          <w:rFonts w:ascii="標楷體" w:eastAsia="標楷體" w:hAnsi="標楷體"/>
          <w:szCs w:val="24"/>
        </w:rPr>
      </w:pPr>
      <w:r w:rsidRPr="004A248F">
        <w:rPr>
          <w:rFonts w:ascii="標楷體" w:eastAsia="標楷體" w:hAnsi="標楷體" w:hint="eastAsia"/>
          <w:szCs w:val="24"/>
        </w:rPr>
        <w:t>模擬系統應支援即時參數調整，能快速反映改變設定後之人流分布與影響。</w:t>
      </w:r>
    </w:p>
    <w:p w14:paraId="0EA9F821" w14:textId="77777777" w:rsidR="00AA7099" w:rsidRPr="00AA7099" w:rsidRDefault="00AA7099" w:rsidP="00AA7099">
      <w:pPr>
        <w:pStyle w:val="af1"/>
        <w:numPr>
          <w:ilvl w:val="3"/>
          <w:numId w:val="29"/>
        </w:numPr>
        <w:ind w:leftChars="0"/>
        <w:rPr>
          <w:rFonts w:ascii="標楷體" w:eastAsia="標楷體" w:hAnsi="標楷體"/>
          <w:szCs w:val="24"/>
        </w:rPr>
      </w:pPr>
      <w:r w:rsidRPr="00AA7099">
        <w:rPr>
          <w:rFonts w:ascii="標楷體" w:eastAsia="標楷體" w:hAnsi="標楷體" w:hint="eastAsia"/>
          <w:szCs w:val="24"/>
        </w:rPr>
        <w:t>支援建立多場景版本（如「平常日」、「假日」、「施工期間」），並可儲存、切換與比較模擬結果。</w:t>
      </w:r>
    </w:p>
    <w:p w14:paraId="29A0D0F2" w14:textId="77777777" w:rsidR="00AA7099" w:rsidRPr="00AA7099" w:rsidRDefault="00AA7099" w:rsidP="00AA7099">
      <w:pPr>
        <w:pStyle w:val="af1"/>
        <w:numPr>
          <w:ilvl w:val="3"/>
          <w:numId w:val="29"/>
        </w:numPr>
        <w:ind w:leftChars="0"/>
        <w:rPr>
          <w:rFonts w:ascii="標楷體" w:eastAsia="標楷體" w:hAnsi="標楷體"/>
          <w:szCs w:val="24"/>
        </w:rPr>
      </w:pPr>
      <w:r w:rsidRPr="00AA7099">
        <w:rPr>
          <w:rFonts w:ascii="標楷體" w:eastAsia="標楷體" w:hAnsi="標楷體" w:hint="eastAsia"/>
          <w:szCs w:val="24"/>
        </w:rPr>
        <w:t>模擬系統應可評估緊急疏散效率，計算不同事故情境下人員疏散所需時間與風險熱點。</w:t>
      </w:r>
    </w:p>
    <w:p w14:paraId="5F36B5E1" w14:textId="77777777" w:rsidR="00AA7099" w:rsidRPr="00AA7099" w:rsidRDefault="00AA7099" w:rsidP="00AA7099">
      <w:pPr>
        <w:pStyle w:val="af1"/>
        <w:numPr>
          <w:ilvl w:val="3"/>
          <w:numId w:val="29"/>
        </w:numPr>
        <w:ind w:leftChars="0"/>
        <w:rPr>
          <w:rFonts w:ascii="標楷體" w:eastAsia="標楷體" w:hAnsi="標楷體"/>
          <w:szCs w:val="24"/>
        </w:rPr>
      </w:pPr>
      <w:r w:rsidRPr="00AA7099">
        <w:rPr>
          <w:rFonts w:ascii="標楷體" w:eastAsia="標楷體" w:hAnsi="標楷體" w:hint="eastAsia"/>
          <w:szCs w:val="24"/>
        </w:rPr>
        <w:t>可支援參數校準功能，使模擬與實際觀測結果進行比對並自動修正模型誤差。</w:t>
      </w:r>
    </w:p>
    <w:p w14:paraId="50EC5BA5" w14:textId="300AE8A3" w:rsidR="00AA7099" w:rsidRPr="00AA7099" w:rsidRDefault="00AA7099" w:rsidP="00AA7099">
      <w:pPr>
        <w:pStyle w:val="af1"/>
        <w:numPr>
          <w:ilvl w:val="3"/>
          <w:numId w:val="29"/>
        </w:numPr>
        <w:ind w:leftChars="0"/>
        <w:rPr>
          <w:rFonts w:ascii="標楷體" w:eastAsia="標楷體" w:hAnsi="標楷體"/>
          <w:szCs w:val="24"/>
        </w:rPr>
      </w:pPr>
      <w:r w:rsidRPr="00AA7099">
        <w:rPr>
          <w:rFonts w:ascii="標楷體" w:eastAsia="標楷體" w:hAnsi="標楷體" w:hint="eastAsia"/>
          <w:szCs w:val="24"/>
        </w:rPr>
        <w:lastRenderedPageBreak/>
        <w:t>系統應能記錄模擬過程與各Agent動態路徑，供後續查詢與驗證。</w:t>
      </w:r>
    </w:p>
    <w:p w14:paraId="4B668EC1" w14:textId="4892BF39" w:rsidR="00B56131" w:rsidRPr="004A248F" w:rsidRDefault="000C1A35" w:rsidP="004A248F">
      <w:pPr>
        <w:pStyle w:val="af1"/>
        <w:numPr>
          <w:ilvl w:val="3"/>
          <w:numId w:val="29"/>
        </w:numPr>
        <w:ind w:leftChars="0"/>
        <w:rPr>
          <w:rFonts w:ascii="標楷體" w:eastAsia="標楷體" w:hAnsi="標楷體"/>
          <w:szCs w:val="24"/>
        </w:rPr>
      </w:pPr>
      <w:r>
        <w:rPr>
          <w:rFonts w:ascii="標楷體" w:eastAsia="標楷體" w:hAnsi="標楷體" w:hint="eastAsia"/>
          <w:szCs w:val="24"/>
        </w:rPr>
        <w:t>教育訓練須納入教育訓練計畫中</w:t>
      </w:r>
      <w:r w:rsidR="00AA7099" w:rsidRPr="00AA7099">
        <w:rPr>
          <w:rFonts w:ascii="標楷體" w:eastAsia="標楷體" w:hAnsi="標楷體" w:hint="eastAsia"/>
          <w:szCs w:val="24"/>
        </w:rPr>
        <w:t>。</w:t>
      </w:r>
    </w:p>
    <w:p w14:paraId="072C9708" w14:textId="6896EB4D" w:rsidR="00BA015C" w:rsidRPr="00191B24" w:rsidRDefault="00BA015C" w:rsidP="006C0BBD">
      <w:pPr>
        <w:pStyle w:val="af1"/>
        <w:numPr>
          <w:ilvl w:val="1"/>
          <w:numId w:val="29"/>
        </w:numPr>
        <w:ind w:leftChars="0"/>
        <w:rPr>
          <w:rFonts w:ascii="標楷體" w:eastAsia="標楷體" w:hAnsi="標楷體"/>
          <w:szCs w:val="24"/>
        </w:rPr>
      </w:pPr>
      <w:r w:rsidRPr="00191B24">
        <w:rPr>
          <w:rFonts w:ascii="標楷體" w:eastAsia="標楷體" w:hAnsi="標楷體" w:hint="eastAsia"/>
          <w:szCs w:val="24"/>
        </w:rPr>
        <w:t>與雲平台數據整合開發</w:t>
      </w:r>
      <w:r w:rsidR="000B6AB9">
        <w:rPr>
          <w:rFonts w:ascii="標楷體" w:eastAsia="標楷體" w:hAnsi="標楷體" w:hint="eastAsia"/>
          <w:szCs w:val="24"/>
        </w:rPr>
        <w:t>(</w:t>
      </w:r>
      <w:r w:rsidR="000B6AB9" w:rsidRPr="009E5245">
        <w:rPr>
          <w:rFonts w:ascii="標楷體" w:eastAsia="標楷體" w:hAnsi="標楷體" w:hint="eastAsia"/>
          <w:szCs w:val="24"/>
        </w:rPr>
        <w:t>詳見詳細價目表項次</w:t>
      </w:r>
      <w:r w:rsidR="000B6AB9">
        <w:rPr>
          <w:rFonts w:ascii="標楷體" w:eastAsia="標楷體" w:hAnsi="標楷體" w:hint="eastAsia"/>
          <w:szCs w:val="24"/>
        </w:rPr>
        <w:t>二</w:t>
      </w:r>
      <w:r w:rsidR="000B6AB9" w:rsidRPr="009E5245">
        <w:rPr>
          <w:rFonts w:ascii="標楷體" w:eastAsia="標楷體" w:hAnsi="標楷體" w:hint="eastAsia"/>
          <w:szCs w:val="24"/>
        </w:rPr>
        <w:t>、</w:t>
      </w:r>
      <w:r w:rsidR="000B6AB9">
        <w:rPr>
          <w:rFonts w:ascii="標楷體" w:eastAsia="標楷體" w:hAnsi="標楷體"/>
          <w:szCs w:val="24"/>
        </w:rPr>
        <w:t>3</w:t>
      </w:r>
      <w:r w:rsidR="000B6AB9" w:rsidRPr="009E5245">
        <w:rPr>
          <w:rFonts w:ascii="標楷體" w:eastAsia="標楷體" w:hAnsi="標楷體" w:hint="eastAsia"/>
          <w:szCs w:val="24"/>
        </w:rPr>
        <w:t>.</w:t>
      </w:r>
      <w:r w:rsidR="000B6AB9">
        <w:rPr>
          <w:rFonts w:ascii="標楷體" w:eastAsia="標楷體" w:hAnsi="標楷體" w:hint="eastAsia"/>
          <w:szCs w:val="24"/>
        </w:rPr>
        <w:t>)</w:t>
      </w:r>
    </w:p>
    <w:p w14:paraId="7C8EA829" w14:textId="05537BAE" w:rsidR="00B56131" w:rsidRPr="00191B24" w:rsidRDefault="00191B24" w:rsidP="00B56131">
      <w:pPr>
        <w:pStyle w:val="af1"/>
        <w:numPr>
          <w:ilvl w:val="2"/>
          <w:numId w:val="29"/>
        </w:numPr>
        <w:ind w:leftChars="0"/>
        <w:rPr>
          <w:rFonts w:ascii="標楷體" w:eastAsia="標楷體" w:hAnsi="標楷體"/>
          <w:szCs w:val="24"/>
        </w:rPr>
      </w:pPr>
      <w:r w:rsidRPr="00191B24">
        <w:rPr>
          <w:rFonts w:ascii="標楷體" w:eastAsia="標楷體" w:hAnsi="標楷體" w:hint="eastAsia"/>
          <w:szCs w:val="24"/>
        </w:rPr>
        <w:t>與</w:t>
      </w:r>
      <w:r w:rsidR="0012697B" w:rsidRPr="00191B24">
        <w:rPr>
          <w:rFonts w:ascii="標楷體" w:eastAsia="標楷體" w:hAnsi="標楷體" w:hint="eastAsia"/>
          <w:szCs w:val="24"/>
        </w:rPr>
        <w:t>M</w:t>
      </w:r>
      <w:r w:rsidR="0012697B" w:rsidRPr="00191B24">
        <w:rPr>
          <w:rFonts w:ascii="標楷體" w:eastAsia="標楷體" w:hAnsi="標楷體"/>
          <w:szCs w:val="24"/>
        </w:rPr>
        <w:t>ARS(</w:t>
      </w:r>
      <w:r w:rsidR="0012697B" w:rsidRPr="00191B24">
        <w:rPr>
          <w:rFonts w:ascii="標楷體" w:eastAsia="標楷體" w:hAnsi="標楷體" w:hint="eastAsia"/>
          <w:szCs w:val="24"/>
        </w:rPr>
        <w:t>機關智慧監測平台)數據整合</w:t>
      </w:r>
    </w:p>
    <w:p w14:paraId="56FA4AB8" w14:textId="60B22DE7" w:rsidR="0012697B" w:rsidRPr="00191B24" w:rsidRDefault="00191B24" w:rsidP="00191B24">
      <w:pPr>
        <w:pStyle w:val="af1"/>
        <w:numPr>
          <w:ilvl w:val="3"/>
          <w:numId w:val="29"/>
        </w:numPr>
        <w:ind w:leftChars="0"/>
        <w:rPr>
          <w:rFonts w:ascii="標楷體" w:eastAsia="標楷體" w:hAnsi="標楷體"/>
          <w:szCs w:val="24"/>
        </w:rPr>
      </w:pPr>
      <w:r w:rsidRPr="00191B24">
        <w:rPr>
          <w:rFonts w:ascii="標楷體" w:eastAsia="標楷體" w:hAnsi="標楷體" w:hint="eastAsia"/>
          <w:szCs w:val="24"/>
        </w:rPr>
        <w:t>系統應可與機關提供之MARS平台API服務進行雙向資料串接與整合，包含即時資料查詢、歷史資料存取與資料推播等機制。</w:t>
      </w:r>
    </w:p>
    <w:p w14:paraId="26690DF9" w14:textId="4A873F4D" w:rsidR="00191B24" w:rsidRDefault="00191B24" w:rsidP="00191B24">
      <w:pPr>
        <w:pStyle w:val="af1"/>
        <w:numPr>
          <w:ilvl w:val="3"/>
          <w:numId w:val="29"/>
        </w:numPr>
        <w:ind w:leftChars="0"/>
        <w:rPr>
          <w:rFonts w:ascii="標楷體" w:eastAsia="標楷體" w:hAnsi="標楷體"/>
          <w:szCs w:val="24"/>
        </w:rPr>
      </w:pPr>
      <w:r w:rsidRPr="00191B24">
        <w:rPr>
          <w:rFonts w:ascii="標楷體" w:eastAsia="標楷體" w:hAnsi="標楷體" w:hint="eastAsia"/>
          <w:szCs w:val="24"/>
        </w:rPr>
        <w:t>串接資料類型應包含但不限於：軌道設施狀態、設備異常警示、環控數據（溫溼度、電力、空調）、車輛定位與運行資訊等。</w:t>
      </w:r>
    </w:p>
    <w:p w14:paraId="41944CF5" w14:textId="44958E2B" w:rsidR="00191B24" w:rsidRDefault="00191B24" w:rsidP="00191B24">
      <w:pPr>
        <w:pStyle w:val="af1"/>
        <w:numPr>
          <w:ilvl w:val="3"/>
          <w:numId w:val="29"/>
        </w:numPr>
        <w:ind w:leftChars="0"/>
        <w:rPr>
          <w:rFonts w:ascii="標楷體" w:eastAsia="標楷體" w:hAnsi="標楷體"/>
          <w:szCs w:val="24"/>
        </w:rPr>
      </w:pPr>
      <w:r w:rsidRPr="00191B24">
        <w:rPr>
          <w:rFonts w:ascii="標楷體" w:eastAsia="標楷體" w:hAnsi="標楷體" w:hint="eastAsia"/>
          <w:szCs w:val="24"/>
        </w:rPr>
        <w:t>應支援API回傳資料之自動格式解析與轉換，並可納入模擬系統中進行視覺化呈現或行為驅動（例如異常模擬啟動）。</w:t>
      </w:r>
    </w:p>
    <w:p w14:paraId="1E474131" w14:textId="693B084D" w:rsidR="00191B24" w:rsidRDefault="00191B24" w:rsidP="00191B24">
      <w:pPr>
        <w:pStyle w:val="af1"/>
        <w:numPr>
          <w:ilvl w:val="3"/>
          <w:numId w:val="29"/>
        </w:numPr>
        <w:ind w:leftChars="0"/>
        <w:rPr>
          <w:rFonts w:ascii="標楷體" w:eastAsia="標楷體" w:hAnsi="標楷體"/>
          <w:szCs w:val="24"/>
        </w:rPr>
      </w:pPr>
      <w:r w:rsidRPr="00191B24">
        <w:rPr>
          <w:rFonts w:ascii="標楷體" w:eastAsia="標楷體" w:hAnsi="標楷體" w:hint="eastAsia"/>
          <w:szCs w:val="24"/>
        </w:rPr>
        <w:t>串接過程中應具備授權驗證與存取控管機制，以確保系統安全性與機關資料權限規範一致。</w:t>
      </w:r>
    </w:p>
    <w:p w14:paraId="18BA67EA" w14:textId="6947A011" w:rsidR="00191B24" w:rsidRPr="00191B24" w:rsidRDefault="00191B24" w:rsidP="00191B24">
      <w:pPr>
        <w:pStyle w:val="af1"/>
        <w:numPr>
          <w:ilvl w:val="3"/>
          <w:numId w:val="29"/>
        </w:numPr>
        <w:ind w:leftChars="0"/>
        <w:rPr>
          <w:rFonts w:ascii="標楷體" w:eastAsia="標楷體" w:hAnsi="標楷體"/>
          <w:szCs w:val="24"/>
        </w:rPr>
      </w:pPr>
      <w:r w:rsidRPr="00191B24">
        <w:rPr>
          <w:rFonts w:ascii="標楷體" w:eastAsia="標楷體" w:hAnsi="標楷體" w:hint="eastAsia"/>
          <w:szCs w:val="24"/>
        </w:rPr>
        <w:t>整合成果應提供系統整合架構圖與流程說明文件，納入</w:t>
      </w:r>
      <w:r w:rsidR="008C395B">
        <w:rPr>
          <w:rFonts w:ascii="標楷體" w:eastAsia="標楷體" w:hAnsi="標楷體" w:hint="eastAsia"/>
          <w:szCs w:val="24"/>
        </w:rPr>
        <w:t>履約文件系統設計規格書中</w:t>
      </w:r>
      <w:r w:rsidRPr="00191B24">
        <w:rPr>
          <w:rFonts w:ascii="標楷體" w:eastAsia="標楷體" w:hAnsi="標楷體" w:hint="eastAsia"/>
          <w:szCs w:val="24"/>
        </w:rPr>
        <w:t>。</w:t>
      </w:r>
    </w:p>
    <w:p w14:paraId="5D828B53" w14:textId="329734F0" w:rsidR="0012697B" w:rsidRDefault="00191B24" w:rsidP="00191B24">
      <w:pPr>
        <w:pStyle w:val="af1"/>
        <w:numPr>
          <w:ilvl w:val="2"/>
          <w:numId w:val="29"/>
        </w:numPr>
        <w:ind w:leftChars="0"/>
        <w:rPr>
          <w:rFonts w:ascii="標楷體" w:eastAsia="標楷體" w:hAnsi="標楷體"/>
          <w:szCs w:val="24"/>
        </w:rPr>
      </w:pPr>
      <w:r>
        <w:rPr>
          <w:rFonts w:ascii="標楷體" w:eastAsia="標楷體" w:hAnsi="標楷體" w:hint="eastAsia"/>
          <w:szCs w:val="24"/>
        </w:rPr>
        <w:t>與機關</w:t>
      </w:r>
      <w:r w:rsidRPr="00191B24">
        <w:rPr>
          <w:rFonts w:ascii="標楷體" w:eastAsia="標楷體" w:hAnsi="標楷體" w:hint="eastAsia"/>
          <w:szCs w:val="24"/>
        </w:rPr>
        <w:t>人流資料整合</w:t>
      </w:r>
    </w:p>
    <w:p w14:paraId="6DD696D4" w14:textId="18940F99" w:rsidR="00191B24" w:rsidRDefault="00191B24" w:rsidP="00191B24">
      <w:pPr>
        <w:pStyle w:val="af1"/>
        <w:numPr>
          <w:ilvl w:val="3"/>
          <w:numId w:val="29"/>
        </w:numPr>
        <w:ind w:leftChars="0"/>
        <w:rPr>
          <w:rFonts w:ascii="標楷體" w:eastAsia="標楷體" w:hAnsi="標楷體"/>
          <w:szCs w:val="24"/>
        </w:rPr>
      </w:pPr>
      <w:r w:rsidRPr="00191B24">
        <w:rPr>
          <w:rFonts w:ascii="標楷體" w:eastAsia="標楷體" w:hAnsi="標楷體" w:hint="eastAsia"/>
          <w:szCs w:val="24"/>
        </w:rPr>
        <w:t>系統應可與機關既有之自動收費閘門（AG）與攝影機（CCTV）設備所</w:t>
      </w:r>
      <w:r w:rsidR="008C395B">
        <w:rPr>
          <w:rFonts w:ascii="標楷體" w:eastAsia="標楷體" w:hAnsi="標楷體" w:hint="eastAsia"/>
          <w:szCs w:val="24"/>
        </w:rPr>
        <w:t>辨識</w:t>
      </w:r>
      <w:r w:rsidRPr="00191B24">
        <w:rPr>
          <w:rFonts w:ascii="標楷體" w:eastAsia="標楷體" w:hAnsi="標楷體" w:hint="eastAsia"/>
          <w:szCs w:val="24"/>
        </w:rPr>
        <w:t>之人流統計資料（含進出站人次、時段分佈、區域熱點等）進行即時與歷史資料之介接。</w:t>
      </w:r>
    </w:p>
    <w:p w14:paraId="0C6A4970" w14:textId="73C401BA" w:rsidR="00191B24" w:rsidRDefault="00191B24" w:rsidP="00191B24">
      <w:pPr>
        <w:pStyle w:val="af1"/>
        <w:numPr>
          <w:ilvl w:val="3"/>
          <w:numId w:val="29"/>
        </w:numPr>
        <w:ind w:leftChars="0"/>
        <w:rPr>
          <w:rFonts w:ascii="標楷體" w:eastAsia="標楷體" w:hAnsi="標楷體"/>
          <w:szCs w:val="24"/>
        </w:rPr>
      </w:pPr>
      <w:r w:rsidRPr="00191B24">
        <w:rPr>
          <w:rFonts w:ascii="標楷體" w:eastAsia="標楷體" w:hAnsi="標楷體" w:hint="eastAsia"/>
          <w:szCs w:val="24"/>
        </w:rPr>
        <w:t>整合後之人流資料應可作為人流模擬模型之輸入參數，用以強化模擬準確性與場景真實度，支援以日、時段、車站、閘門編號等條件進行查詢與套用。</w:t>
      </w:r>
    </w:p>
    <w:p w14:paraId="41832971" w14:textId="15234E95" w:rsidR="00191B24" w:rsidRDefault="00191B24" w:rsidP="00191B24">
      <w:pPr>
        <w:pStyle w:val="af1"/>
        <w:numPr>
          <w:ilvl w:val="3"/>
          <w:numId w:val="29"/>
        </w:numPr>
        <w:ind w:leftChars="0"/>
        <w:rPr>
          <w:rFonts w:ascii="標楷體" w:eastAsia="標楷體" w:hAnsi="標楷體"/>
          <w:szCs w:val="24"/>
        </w:rPr>
      </w:pPr>
      <w:r w:rsidRPr="00191B24">
        <w:rPr>
          <w:rFonts w:ascii="標楷體" w:eastAsia="標楷體" w:hAnsi="標楷體" w:hint="eastAsia"/>
          <w:szCs w:val="24"/>
        </w:rPr>
        <w:t>應可進行人流資料與模擬結果之交叉比對與誤差分析，並支援建立校準參數與建議調整模組，以提升模擬可靠性。</w:t>
      </w:r>
    </w:p>
    <w:p w14:paraId="068A56F1" w14:textId="1146A2F8" w:rsidR="00191B24" w:rsidRDefault="00191B24" w:rsidP="00191B24">
      <w:pPr>
        <w:pStyle w:val="af1"/>
        <w:numPr>
          <w:ilvl w:val="3"/>
          <w:numId w:val="29"/>
        </w:numPr>
        <w:ind w:leftChars="0"/>
        <w:rPr>
          <w:rFonts w:ascii="標楷體" w:eastAsia="標楷體" w:hAnsi="標楷體"/>
          <w:szCs w:val="24"/>
        </w:rPr>
      </w:pPr>
      <w:r w:rsidRPr="00191B24">
        <w:rPr>
          <w:rFonts w:ascii="標楷體" w:eastAsia="標楷體" w:hAnsi="標楷體" w:hint="eastAsia"/>
          <w:szCs w:val="24"/>
        </w:rPr>
        <w:t>整合之人流資料應支援視覺化呈現，如人流曲線圖、進出熱區圖、平均滯留時間圖表，可疊加顯示於數位雙生場景中。</w:t>
      </w:r>
    </w:p>
    <w:p w14:paraId="5DE6ABF4" w14:textId="2B01A948" w:rsidR="00191B24" w:rsidRDefault="00191B24" w:rsidP="00F84AA4">
      <w:pPr>
        <w:pStyle w:val="af1"/>
        <w:numPr>
          <w:ilvl w:val="3"/>
          <w:numId w:val="29"/>
        </w:numPr>
        <w:ind w:leftChars="0"/>
        <w:rPr>
          <w:rFonts w:ascii="標楷體" w:eastAsia="標楷體" w:hAnsi="標楷體"/>
          <w:szCs w:val="24"/>
        </w:rPr>
      </w:pPr>
      <w:r w:rsidRPr="00191B24">
        <w:rPr>
          <w:rFonts w:ascii="標楷體" w:eastAsia="標楷體" w:hAnsi="標楷體" w:hint="eastAsia"/>
          <w:szCs w:val="24"/>
        </w:rPr>
        <w:t>系統應支援人流資料定期或即時更新，具備排程同步機制與錯誤通報功能，以確保資料持續有效。</w:t>
      </w:r>
    </w:p>
    <w:p w14:paraId="49D8E2D3" w14:textId="7641DEE3" w:rsidR="00B56131" w:rsidRPr="004A248F" w:rsidRDefault="008C395B" w:rsidP="004A248F">
      <w:pPr>
        <w:pStyle w:val="af1"/>
        <w:numPr>
          <w:ilvl w:val="3"/>
          <w:numId w:val="29"/>
        </w:numPr>
        <w:ind w:leftChars="0"/>
        <w:rPr>
          <w:rFonts w:ascii="標楷體" w:eastAsia="標楷體" w:hAnsi="標楷體"/>
          <w:szCs w:val="24"/>
        </w:rPr>
      </w:pPr>
      <w:r w:rsidRPr="00191B24">
        <w:rPr>
          <w:rFonts w:ascii="標楷體" w:eastAsia="標楷體" w:hAnsi="標楷體" w:hint="eastAsia"/>
          <w:szCs w:val="24"/>
        </w:rPr>
        <w:t>整合成果應提供系統整合架構圖與流程說明文件，納入</w:t>
      </w:r>
      <w:r>
        <w:rPr>
          <w:rFonts w:ascii="標楷體" w:eastAsia="標楷體" w:hAnsi="標楷體" w:hint="eastAsia"/>
          <w:szCs w:val="24"/>
        </w:rPr>
        <w:t>履約文件系統設計規格書中</w:t>
      </w:r>
      <w:r w:rsidRPr="00191B24">
        <w:rPr>
          <w:rFonts w:ascii="標楷體" w:eastAsia="標楷體" w:hAnsi="標楷體" w:hint="eastAsia"/>
          <w:szCs w:val="24"/>
        </w:rPr>
        <w:t>。</w:t>
      </w:r>
    </w:p>
    <w:p w14:paraId="54AABB9D" w14:textId="1625D719" w:rsidR="00BA015C" w:rsidRDefault="00BA015C" w:rsidP="006C0BBD">
      <w:pPr>
        <w:pStyle w:val="af1"/>
        <w:numPr>
          <w:ilvl w:val="1"/>
          <w:numId w:val="29"/>
        </w:numPr>
        <w:ind w:leftChars="0"/>
        <w:rPr>
          <w:rFonts w:ascii="標楷體" w:eastAsia="標楷體" w:hAnsi="標楷體"/>
          <w:szCs w:val="24"/>
        </w:rPr>
      </w:pPr>
      <w:r w:rsidRPr="00BA015C">
        <w:rPr>
          <w:rFonts w:ascii="標楷體" w:eastAsia="標楷體" w:hAnsi="標楷體" w:hint="eastAsia"/>
          <w:szCs w:val="24"/>
        </w:rPr>
        <w:t>促進軌道發展與分享</w:t>
      </w:r>
    </w:p>
    <w:p w14:paraId="6782E5D1" w14:textId="07674D73" w:rsidR="00B56131" w:rsidRDefault="00EA0A22" w:rsidP="00EA0A22">
      <w:pPr>
        <w:pStyle w:val="af1"/>
        <w:numPr>
          <w:ilvl w:val="2"/>
          <w:numId w:val="29"/>
        </w:numPr>
        <w:ind w:leftChars="0"/>
        <w:rPr>
          <w:rFonts w:ascii="標楷體" w:eastAsia="標楷體" w:hAnsi="標楷體"/>
          <w:szCs w:val="24"/>
        </w:rPr>
      </w:pPr>
      <w:r w:rsidRPr="00EA0A22">
        <w:rPr>
          <w:rFonts w:ascii="標楷體" w:eastAsia="標楷體" w:hAnsi="標楷體" w:hint="eastAsia"/>
          <w:szCs w:val="24"/>
        </w:rPr>
        <w:t>配合本機關</w:t>
      </w:r>
      <w:r>
        <w:rPr>
          <w:rFonts w:ascii="標楷體" w:eastAsia="標楷體" w:hAnsi="標楷體" w:hint="eastAsia"/>
          <w:szCs w:val="24"/>
        </w:rPr>
        <w:t>成果展及</w:t>
      </w:r>
      <w:r w:rsidRPr="00EA0A22">
        <w:rPr>
          <w:rFonts w:ascii="標楷體" w:eastAsia="標楷體" w:hAnsi="標楷體" w:hint="eastAsia"/>
          <w:szCs w:val="24"/>
        </w:rPr>
        <w:t>研討會，藉由專業團隊執行展場策劃與研討會規劃作業，展示成果與永續願景，強化政策傳播及利害關係人交流。</w:t>
      </w:r>
    </w:p>
    <w:p w14:paraId="28BE05E9" w14:textId="4EA6C78B" w:rsidR="00EA0A22" w:rsidRDefault="00EA0A22" w:rsidP="00EA0A22">
      <w:pPr>
        <w:pStyle w:val="af1"/>
        <w:numPr>
          <w:ilvl w:val="2"/>
          <w:numId w:val="29"/>
        </w:numPr>
        <w:ind w:leftChars="0"/>
        <w:rPr>
          <w:rFonts w:ascii="標楷體" w:eastAsia="標楷體" w:hAnsi="標楷體"/>
          <w:szCs w:val="24"/>
        </w:rPr>
      </w:pPr>
      <w:r w:rsidRPr="00EA0A22">
        <w:rPr>
          <w:rFonts w:ascii="標楷體" w:eastAsia="標楷體" w:hAnsi="標楷體" w:hint="eastAsia"/>
          <w:szCs w:val="24"/>
        </w:rPr>
        <w:t>服務內容與規格</w:t>
      </w:r>
    </w:p>
    <w:p w14:paraId="23B77A83" w14:textId="30C5FD74" w:rsidR="00B56131" w:rsidRPr="00EA0A22" w:rsidRDefault="00EA0A22" w:rsidP="00B56131">
      <w:pPr>
        <w:pStyle w:val="af1"/>
        <w:numPr>
          <w:ilvl w:val="3"/>
          <w:numId w:val="29"/>
        </w:numPr>
        <w:ind w:leftChars="0"/>
        <w:rPr>
          <w:rFonts w:ascii="標楷體" w:eastAsia="標楷體" w:hAnsi="標楷體"/>
          <w:szCs w:val="24"/>
        </w:rPr>
      </w:pPr>
      <w:r w:rsidRPr="00E03BDD">
        <w:rPr>
          <w:rFonts w:ascii="標楷體" w:eastAsia="標楷體" w:hAnsi="標楷體" w:hint="eastAsia"/>
        </w:rPr>
        <w:t>地點：依本機關指定之地點辦理。</w:t>
      </w:r>
    </w:p>
    <w:p w14:paraId="36992402" w14:textId="670AC8FA" w:rsidR="00EA0A22" w:rsidRPr="00EA0A22" w:rsidRDefault="00EA0A22" w:rsidP="00B56131">
      <w:pPr>
        <w:pStyle w:val="af1"/>
        <w:numPr>
          <w:ilvl w:val="3"/>
          <w:numId w:val="29"/>
        </w:numPr>
        <w:ind w:leftChars="0"/>
        <w:rPr>
          <w:rFonts w:ascii="標楷體" w:eastAsia="標楷體" w:hAnsi="標楷體"/>
          <w:szCs w:val="24"/>
        </w:rPr>
      </w:pPr>
      <w:r w:rsidRPr="00E03BDD">
        <w:rPr>
          <w:rFonts w:ascii="標楷體" w:eastAsia="標楷體" w:hAnsi="標楷體" w:hint="eastAsia"/>
        </w:rPr>
        <w:t>天數： 115年、116年各1天(上午9時整至下午5時整)，依本機關指定之日期辦理。</w:t>
      </w:r>
    </w:p>
    <w:p w14:paraId="23CD15A9" w14:textId="3F09478E" w:rsidR="00EA0A22" w:rsidRPr="00EA0A22" w:rsidRDefault="00EA0A22" w:rsidP="00B56131">
      <w:pPr>
        <w:pStyle w:val="af1"/>
        <w:numPr>
          <w:ilvl w:val="3"/>
          <w:numId w:val="29"/>
        </w:numPr>
        <w:ind w:leftChars="0"/>
        <w:rPr>
          <w:rFonts w:ascii="標楷體" w:eastAsia="標楷體" w:hAnsi="標楷體"/>
          <w:szCs w:val="24"/>
        </w:rPr>
      </w:pPr>
      <w:r w:rsidRPr="00E03BDD">
        <w:rPr>
          <w:rFonts w:ascii="標楷體" w:eastAsia="標楷體" w:hAnsi="標楷體" w:hint="eastAsia"/>
        </w:rPr>
        <w:t>人數：約250人，實際依本機關通知人數辦理。</w:t>
      </w:r>
    </w:p>
    <w:p w14:paraId="620AF6EA" w14:textId="6F267A15" w:rsidR="00EA0A22" w:rsidRDefault="00EA0A22" w:rsidP="00B56131">
      <w:pPr>
        <w:pStyle w:val="af1"/>
        <w:numPr>
          <w:ilvl w:val="3"/>
          <w:numId w:val="29"/>
        </w:numPr>
        <w:ind w:leftChars="0"/>
        <w:rPr>
          <w:rFonts w:ascii="標楷體" w:eastAsia="標楷體" w:hAnsi="標楷體"/>
          <w:szCs w:val="24"/>
        </w:rPr>
      </w:pPr>
      <w:r w:rsidRPr="00E03BDD">
        <w:rPr>
          <w:rFonts w:ascii="標楷體" w:eastAsia="標楷體" w:hAnsi="標楷體" w:hint="eastAsia"/>
        </w:rPr>
        <w:t>主研討會視覺設計、活動規劃及場地布置</w:t>
      </w:r>
    </w:p>
    <w:p w14:paraId="50E3C988" w14:textId="109286DD" w:rsidR="00B56131" w:rsidRDefault="00EA0A22" w:rsidP="00B56131">
      <w:pPr>
        <w:pStyle w:val="af1"/>
        <w:numPr>
          <w:ilvl w:val="4"/>
          <w:numId w:val="29"/>
        </w:numPr>
        <w:ind w:leftChars="0"/>
        <w:rPr>
          <w:rFonts w:ascii="標楷體" w:eastAsia="標楷體" w:hAnsi="標楷體"/>
          <w:szCs w:val="24"/>
        </w:rPr>
      </w:pPr>
      <w:r w:rsidRPr="00E03BDD">
        <w:rPr>
          <w:rFonts w:ascii="標楷體" w:eastAsia="標楷體" w:hAnsi="標楷體" w:hint="eastAsia"/>
        </w:rPr>
        <w:t>須包含但不限於：舞台背板設計製作、媒體聯訪背板設計製作、</w:t>
      </w:r>
      <w:r w:rsidRPr="00E03BDD">
        <w:rPr>
          <w:rFonts w:ascii="標楷體" w:eastAsia="標楷體" w:hAnsi="標楷體" w:hint="eastAsia"/>
        </w:rPr>
        <w:lastRenderedPageBreak/>
        <w:t>活動邀請卡、學術活動主持人、活動場地布置(含場地復原) 、活動場地標示及動線指引圖面、參加證、工作證、貴賓胸花、海報大圖輸出、報到處桌椅租用及布置、貴賓伴手禮、貴賓出席費、貴賓交通費、午餐及茶點。</w:t>
      </w:r>
    </w:p>
    <w:p w14:paraId="4DB74D5B" w14:textId="11792D08" w:rsidR="00B56131" w:rsidRDefault="00EA0A22" w:rsidP="00B56131">
      <w:pPr>
        <w:pStyle w:val="af1"/>
        <w:numPr>
          <w:ilvl w:val="4"/>
          <w:numId w:val="29"/>
        </w:numPr>
        <w:ind w:leftChars="0"/>
        <w:rPr>
          <w:rFonts w:ascii="標楷體" w:eastAsia="標楷體" w:hAnsi="標楷體"/>
          <w:szCs w:val="24"/>
        </w:rPr>
      </w:pPr>
      <w:r w:rsidRPr="00E03BDD">
        <w:rPr>
          <w:rFonts w:ascii="標楷體" w:eastAsia="標楷體" w:hAnsi="標楷體" w:hint="eastAsia"/>
        </w:rPr>
        <w:t>本案應輸出之文宣道具均需含設計與原始圖稿提供。</w:t>
      </w:r>
    </w:p>
    <w:p w14:paraId="0C1F8BEE" w14:textId="16A03376" w:rsidR="00B56131" w:rsidRPr="00EA0A22" w:rsidRDefault="00EA0A22" w:rsidP="00EA0A22">
      <w:pPr>
        <w:pStyle w:val="af1"/>
        <w:numPr>
          <w:ilvl w:val="3"/>
          <w:numId w:val="29"/>
        </w:numPr>
        <w:ind w:leftChars="0"/>
        <w:rPr>
          <w:rFonts w:ascii="標楷體" w:eastAsia="標楷體" w:hAnsi="標楷體"/>
          <w:szCs w:val="24"/>
        </w:rPr>
      </w:pPr>
      <w:r w:rsidRPr="00E03BDD">
        <w:rPr>
          <w:rFonts w:ascii="標楷體" w:eastAsia="標楷體" w:hAnsi="標楷體" w:hint="eastAsia"/>
        </w:rPr>
        <w:t>成果展場設計與搭建</w:t>
      </w:r>
    </w:p>
    <w:p w14:paraId="1AE2EF0A" w14:textId="643D7906" w:rsidR="00EA0A22" w:rsidRPr="00EA0A22" w:rsidRDefault="00EA0A22" w:rsidP="00EA0A22">
      <w:pPr>
        <w:pStyle w:val="af1"/>
        <w:numPr>
          <w:ilvl w:val="4"/>
          <w:numId w:val="29"/>
        </w:numPr>
        <w:ind w:leftChars="0"/>
        <w:rPr>
          <w:rFonts w:ascii="標楷體" w:eastAsia="標楷體" w:hAnsi="標楷體"/>
          <w:szCs w:val="24"/>
        </w:rPr>
      </w:pPr>
      <w:r w:rsidRPr="00E03BDD">
        <w:rPr>
          <w:rFonts w:ascii="標楷體" w:eastAsia="標楷體" w:hAnsi="標楷體" w:hint="eastAsia"/>
        </w:rPr>
        <w:t>攤位數量：依本機關需求辦理。</w:t>
      </w:r>
    </w:p>
    <w:p w14:paraId="2558C68E" w14:textId="62905E7B" w:rsidR="00EA0A22" w:rsidRPr="00EA0A22" w:rsidRDefault="00EA0A22" w:rsidP="00EA0A22">
      <w:pPr>
        <w:pStyle w:val="af1"/>
        <w:numPr>
          <w:ilvl w:val="4"/>
          <w:numId w:val="29"/>
        </w:numPr>
        <w:ind w:leftChars="0"/>
        <w:rPr>
          <w:rFonts w:ascii="標楷體" w:eastAsia="標楷體" w:hAnsi="標楷體"/>
          <w:szCs w:val="24"/>
        </w:rPr>
      </w:pPr>
      <w:r w:rsidRPr="00E03BDD">
        <w:rPr>
          <w:rFonts w:ascii="標楷體" w:eastAsia="標楷體" w:hAnsi="標楷體" w:hint="eastAsia"/>
        </w:rPr>
        <w:t>提供展場整體主題設計方案，須包含：主視覺、攤位3D模擬圖與配置圖。</w:t>
      </w:r>
    </w:p>
    <w:p w14:paraId="57857198" w14:textId="6C6DE72B" w:rsidR="00EA0A22" w:rsidRPr="00EA0A22" w:rsidRDefault="00EA0A22" w:rsidP="00EA0A22">
      <w:pPr>
        <w:pStyle w:val="af1"/>
        <w:numPr>
          <w:ilvl w:val="4"/>
          <w:numId w:val="29"/>
        </w:numPr>
        <w:ind w:leftChars="0"/>
        <w:rPr>
          <w:rFonts w:ascii="標楷體" w:eastAsia="標楷體" w:hAnsi="標楷體"/>
          <w:szCs w:val="24"/>
        </w:rPr>
      </w:pPr>
      <w:r w:rsidRPr="00E03BDD">
        <w:rPr>
          <w:rFonts w:ascii="標楷體" w:eastAsia="標楷體" w:hAnsi="標楷體" w:hint="eastAsia"/>
        </w:rPr>
        <w:t>完成平面圖、電力圖、展品配置與現場動線規劃。</w:t>
      </w:r>
    </w:p>
    <w:p w14:paraId="4F4A6092" w14:textId="1B011253" w:rsidR="00EA0A22" w:rsidRPr="00EA0A22" w:rsidRDefault="00EA0A22" w:rsidP="00EA0A22">
      <w:pPr>
        <w:pStyle w:val="af1"/>
        <w:numPr>
          <w:ilvl w:val="4"/>
          <w:numId w:val="29"/>
        </w:numPr>
        <w:ind w:leftChars="0"/>
        <w:rPr>
          <w:rFonts w:ascii="標楷體" w:eastAsia="標楷體" w:hAnsi="標楷體"/>
          <w:szCs w:val="24"/>
        </w:rPr>
      </w:pPr>
      <w:r w:rsidRPr="00E03BDD">
        <w:rPr>
          <w:rFonts w:ascii="標楷體" w:eastAsia="標楷體" w:hAnsi="標楷體" w:hint="eastAsia"/>
        </w:rPr>
        <w:t>含硬體設施租用與搭建（展牆、燈光、桌椅、電視播放裝置等）。</w:t>
      </w:r>
    </w:p>
    <w:p w14:paraId="1328AC82" w14:textId="5A2CF5F1" w:rsidR="00EA0A22" w:rsidRPr="00EA0A22" w:rsidRDefault="00EA0A22" w:rsidP="00EA0A22">
      <w:pPr>
        <w:pStyle w:val="af1"/>
        <w:numPr>
          <w:ilvl w:val="2"/>
          <w:numId w:val="29"/>
        </w:numPr>
        <w:ind w:leftChars="0"/>
        <w:rPr>
          <w:rFonts w:ascii="標楷體" w:eastAsia="標楷體" w:hAnsi="標楷體"/>
          <w:szCs w:val="24"/>
        </w:rPr>
      </w:pPr>
      <w:r w:rsidRPr="00E03BDD">
        <w:rPr>
          <w:rFonts w:ascii="標楷體" w:eastAsia="標楷體" w:hAnsi="標楷體" w:hint="eastAsia"/>
        </w:rPr>
        <w:t>本案須提供現場攝錄影服務及剪輯，並於活動結束後翌日起14個日曆天內提送活動錄影電子檔(光碟片)1份。</w:t>
      </w:r>
    </w:p>
    <w:p w14:paraId="09E4037C" w14:textId="1FD0E083" w:rsidR="00EA0A22" w:rsidRPr="00EA0A22" w:rsidRDefault="00EA0A22" w:rsidP="00EA0A22">
      <w:pPr>
        <w:pStyle w:val="af1"/>
        <w:numPr>
          <w:ilvl w:val="2"/>
          <w:numId w:val="29"/>
        </w:numPr>
        <w:ind w:leftChars="0"/>
        <w:rPr>
          <w:rFonts w:ascii="標楷體" w:eastAsia="標楷體" w:hAnsi="標楷體"/>
          <w:szCs w:val="24"/>
        </w:rPr>
      </w:pPr>
      <w:r w:rsidRPr="00E03BDD">
        <w:rPr>
          <w:rFonts w:ascii="標楷體" w:eastAsia="標楷體" w:hAnsi="標楷體" w:hint="eastAsia"/>
        </w:rPr>
        <w:t>本案須於活動當日結束後3小時內以電子郵件提供新聞稿及製作社群行銷圖文素材（貼文、影片、圖卡）。</w:t>
      </w:r>
    </w:p>
    <w:p w14:paraId="2B41C973" w14:textId="00108BF1" w:rsidR="00EA0A22" w:rsidRPr="00682899" w:rsidRDefault="00EA0A22" w:rsidP="00EA0A22">
      <w:pPr>
        <w:pStyle w:val="af1"/>
        <w:numPr>
          <w:ilvl w:val="2"/>
          <w:numId w:val="29"/>
        </w:numPr>
        <w:ind w:leftChars="0"/>
        <w:rPr>
          <w:rFonts w:ascii="標楷體" w:eastAsia="標楷體" w:hAnsi="標楷體"/>
          <w:szCs w:val="24"/>
        </w:rPr>
      </w:pPr>
      <w:r w:rsidRPr="00E03BDD">
        <w:rPr>
          <w:rFonts w:ascii="標楷體" w:eastAsia="標楷體" w:hAnsi="標楷體" w:hint="eastAsia"/>
        </w:rPr>
        <w:t>本案須</w:t>
      </w:r>
      <w:r w:rsidR="004A1BA8" w:rsidRPr="00682899">
        <w:rPr>
          <w:rFonts w:ascii="標楷體" w:eastAsia="標楷體" w:hAnsi="標楷體" w:hint="eastAsia"/>
        </w:rPr>
        <w:t>於</w:t>
      </w:r>
      <w:r w:rsidR="004A1BA8" w:rsidRPr="00682899">
        <w:rPr>
          <w:rFonts w:ascii="標楷體" w:eastAsia="標楷體" w:hAnsi="標楷體"/>
        </w:rPr>
        <w:t>115年及116</w:t>
      </w:r>
      <w:r w:rsidR="004A1BA8" w:rsidRPr="00682899">
        <w:rPr>
          <w:rFonts w:ascii="標楷體" w:eastAsia="標楷體" w:hAnsi="標楷體" w:hint="eastAsia"/>
        </w:rPr>
        <w:t>年辦理日前</w:t>
      </w:r>
      <w:r w:rsidR="004A1BA8" w:rsidRPr="00682899">
        <w:rPr>
          <w:rFonts w:ascii="標楷體" w:eastAsia="標楷體" w:hAnsi="標楷體"/>
        </w:rPr>
        <w:t>2個月</w:t>
      </w:r>
      <w:r w:rsidRPr="00682899">
        <w:rPr>
          <w:rFonts w:ascii="標楷體" w:eastAsia="標楷體" w:hAnsi="標楷體" w:hint="eastAsia"/>
        </w:rPr>
        <w:t>提送活動計畫書</w:t>
      </w:r>
      <w:r w:rsidR="00D75166" w:rsidRPr="00682899">
        <w:rPr>
          <w:rFonts w:ascii="標楷體" w:eastAsia="標楷體" w:hAnsi="標楷體" w:hint="eastAsia"/>
        </w:rPr>
        <w:t>1份(含</w:t>
      </w:r>
      <w:r w:rsidRPr="00682899">
        <w:rPr>
          <w:rFonts w:ascii="標楷體" w:eastAsia="標楷體" w:hAnsi="標楷體" w:hint="eastAsia"/>
        </w:rPr>
        <w:t>電子檔光碟片</w:t>
      </w:r>
      <w:r w:rsidR="00D75166" w:rsidRPr="00682899">
        <w:rPr>
          <w:rFonts w:ascii="標楷體" w:eastAsia="標楷體" w:hAnsi="標楷體" w:hint="eastAsia"/>
        </w:rPr>
        <w:t>)</w:t>
      </w:r>
      <w:r w:rsidRPr="00682899">
        <w:rPr>
          <w:rFonts w:ascii="標楷體" w:eastAsia="標楷體" w:hAnsi="標楷體" w:hint="eastAsia"/>
        </w:rPr>
        <w:t>，</w:t>
      </w:r>
      <w:r w:rsidR="004A1BA8" w:rsidRPr="00682899">
        <w:rPr>
          <w:rFonts w:ascii="標楷體" w:eastAsia="標楷體" w:hAnsi="標楷體" w:hint="eastAsia"/>
          <w:bCs/>
        </w:rPr>
        <w:t>內容應詳列執行期程、各階段作業項目與進度安排</w:t>
      </w:r>
      <w:r w:rsidR="004A1BA8" w:rsidRPr="00682899">
        <w:rPr>
          <w:rFonts w:ascii="標楷體" w:eastAsia="標楷體" w:hAnsi="標楷體" w:hint="eastAsia"/>
        </w:rPr>
        <w:t>，</w:t>
      </w:r>
      <w:r w:rsidRPr="00682899">
        <w:rPr>
          <w:rFonts w:ascii="標楷體" w:eastAsia="標楷體" w:hAnsi="標楷體" w:hint="eastAsia"/>
        </w:rPr>
        <w:t>經機關審查通過後始得執行。</w:t>
      </w:r>
    </w:p>
    <w:p w14:paraId="7BEC32C5" w14:textId="02677FD2" w:rsidR="00EA0A22" w:rsidRPr="00682899" w:rsidRDefault="00447C75" w:rsidP="00EA0A22">
      <w:pPr>
        <w:pStyle w:val="af1"/>
        <w:numPr>
          <w:ilvl w:val="2"/>
          <w:numId w:val="29"/>
        </w:numPr>
        <w:ind w:leftChars="0"/>
        <w:rPr>
          <w:rFonts w:ascii="標楷體" w:eastAsia="標楷體" w:hAnsi="標楷體"/>
          <w:szCs w:val="24"/>
        </w:rPr>
      </w:pPr>
      <w:r w:rsidRPr="00682899">
        <w:rPr>
          <w:rFonts w:ascii="標楷體" w:eastAsia="標楷體" w:hAnsi="標楷體" w:hint="eastAsia"/>
        </w:rPr>
        <w:t>本案須於活動結束後翌日起14個日曆天內提送活動成果報告</w:t>
      </w:r>
      <w:r w:rsidR="00D75166" w:rsidRPr="00682899">
        <w:rPr>
          <w:rFonts w:ascii="標楷體" w:eastAsia="標楷體" w:hAnsi="標楷體" w:hint="eastAsia"/>
        </w:rPr>
        <w:t>1份(含電子檔光碟片)，內容</w:t>
      </w:r>
      <w:r w:rsidRPr="00682899">
        <w:rPr>
          <w:rFonts w:ascii="標楷體" w:eastAsia="標楷體" w:hAnsi="標楷體" w:hint="eastAsia"/>
        </w:rPr>
        <w:t>包含但不限於提供各項目之佐證照片及說明、邀請卡配送郵寄憑證。</w:t>
      </w:r>
    </w:p>
    <w:p w14:paraId="30F4A0FC" w14:textId="7E3B92C7" w:rsidR="00B56131" w:rsidRPr="004A248F" w:rsidRDefault="00DD3C9F" w:rsidP="004A248F">
      <w:pPr>
        <w:pStyle w:val="af1"/>
        <w:numPr>
          <w:ilvl w:val="2"/>
          <w:numId w:val="29"/>
        </w:numPr>
        <w:ind w:leftChars="0"/>
        <w:rPr>
          <w:rFonts w:ascii="標楷體" w:eastAsia="標楷體" w:hAnsi="標楷體"/>
          <w:szCs w:val="24"/>
        </w:rPr>
      </w:pPr>
      <w:r w:rsidRPr="004A248F">
        <w:rPr>
          <w:rFonts w:ascii="標楷體" w:eastAsia="標楷體" w:hAnsi="標楷體" w:hint="eastAsia"/>
        </w:rPr>
        <w:t>本項</w:t>
      </w:r>
      <w:r w:rsidR="00CD7356" w:rsidRPr="004A248F">
        <w:rPr>
          <w:rFonts w:ascii="標楷體" w:eastAsia="標楷體" w:hAnsi="標楷體" w:hint="eastAsia"/>
        </w:rPr>
        <w:t>工作所需</w:t>
      </w:r>
      <w:r w:rsidRPr="004A248F">
        <w:rPr>
          <w:rFonts w:ascii="標楷體" w:eastAsia="標楷體" w:hAnsi="標楷體" w:hint="eastAsia"/>
        </w:rPr>
        <w:t>費用已含括於詳細價目</w:t>
      </w:r>
      <w:r w:rsidR="00AB7904" w:rsidRPr="004A248F">
        <w:rPr>
          <w:rFonts w:ascii="標楷體" w:eastAsia="標楷體" w:hAnsi="標楷體" w:hint="eastAsia"/>
        </w:rPr>
        <w:t>項次七「其他間接費用」內，不另計價。</w:t>
      </w:r>
    </w:p>
    <w:p w14:paraId="34EC483C" w14:textId="35A1084C" w:rsidR="00BA015C" w:rsidRDefault="00BA015C" w:rsidP="006C0BBD">
      <w:pPr>
        <w:pStyle w:val="af1"/>
        <w:numPr>
          <w:ilvl w:val="1"/>
          <w:numId w:val="29"/>
        </w:numPr>
        <w:ind w:leftChars="0"/>
        <w:rPr>
          <w:rFonts w:ascii="標楷體" w:eastAsia="標楷體" w:hAnsi="標楷體"/>
          <w:szCs w:val="24"/>
        </w:rPr>
      </w:pPr>
      <w:r w:rsidRPr="00BA015C">
        <w:rPr>
          <w:rFonts w:ascii="標楷體" w:eastAsia="標楷體" w:hAnsi="標楷體" w:hint="eastAsia"/>
          <w:szCs w:val="24"/>
        </w:rPr>
        <w:t>資安</w:t>
      </w:r>
    </w:p>
    <w:p w14:paraId="4CFC1C3E" w14:textId="77777777" w:rsidR="008C395B" w:rsidRPr="008C395B" w:rsidRDefault="008C395B" w:rsidP="008C395B">
      <w:pPr>
        <w:pStyle w:val="af1"/>
        <w:numPr>
          <w:ilvl w:val="2"/>
          <w:numId w:val="29"/>
        </w:numPr>
        <w:ind w:leftChars="0"/>
        <w:rPr>
          <w:rFonts w:ascii="標楷體" w:eastAsia="標楷體" w:hAnsi="標楷體"/>
          <w:color w:val="000000" w:themeColor="text1"/>
          <w:szCs w:val="28"/>
        </w:rPr>
      </w:pPr>
      <w:r w:rsidRPr="008C395B">
        <w:rPr>
          <w:rFonts w:ascii="標楷體" w:eastAsia="標楷體" w:hAnsi="標楷體" w:hint="eastAsia"/>
          <w:color w:val="000000" w:themeColor="text1"/>
          <w:szCs w:val="28"/>
        </w:rPr>
        <w:t>廠商應於履約期間提交「資訊安全計畫書」，完整說明本案系統之資安架構設計、風險評估結果、設備設置規劃與管理維運策略。計畫書中應納入至少一台具備入侵防禦（IPS/IDS）與存取控管功能之防火牆設備，作為網路邊界防護措施之一。</w:t>
      </w:r>
    </w:p>
    <w:p w14:paraId="7ED4657D" w14:textId="77777777" w:rsidR="008C395B" w:rsidRPr="008C395B" w:rsidRDefault="008C395B" w:rsidP="008C395B">
      <w:pPr>
        <w:pStyle w:val="af1"/>
        <w:numPr>
          <w:ilvl w:val="2"/>
          <w:numId w:val="29"/>
        </w:numPr>
        <w:ind w:leftChars="0"/>
        <w:rPr>
          <w:rFonts w:ascii="標楷體" w:eastAsia="標楷體" w:hAnsi="標楷體"/>
          <w:color w:val="000000" w:themeColor="text1"/>
          <w:szCs w:val="28"/>
        </w:rPr>
      </w:pPr>
      <w:r w:rsidRPr="008C395B">
        <w:rPr>
          <w:rFonts w:ascii="標楷體" w:eastAsia="標楷體" w:hAnsi="標楷體" w:hint="eastAsia"/>
          <w:color w:val="000000" w:themeColor="text1"/>
          <w:szCs w:val="28"/>
        </w:rPr>
        <w:t>該防火牆設備應於第一期階段完成採購、初始設定與上架安裝，安裝位置應設置於系統之核心網段或與外部連線之關鍵節點，提供必要之封包檢查與通訊存取控制機制，確保系統初始運行即具備基本網路安全防護能力。</w:t>
      </w:r>
    </w:p>
    <w:p w14:paraId="35466CFD" w14:textId="77777777" w:rsidR="008C395B" w:rsidRPr="008C395B" w:rsidRDefault="008C395B" w:rsidP="008C395B">
      <w:pPr>
        <w:pStyle w:val="af1"/>
        <w:numPr>
          <w:ilvl w:val="2"/>
          <w:numId w:val="29"/>
        </w:numPr>
        <w:ind w:leftChars="0"/>
        <w:rPr>
          <w:rFonts w:ascii="標楷體" w:eastAsia="標楷體" w:hAnsi="標楷體"/>
          <w:color w:val="000000" w:themeColor="text1"/>
          <w:szCs w:val="28"/>
        </w:rPr>
      </w:pPr>
      <w:r w:rsidRPr="008C395B">
        <w:rPr>
          <w:rFonts w:ascii="標楷體" w:eastAsia="標楷體" w:hAnsi="標楷體" w:hint="eastAsia"/>
          <w:color w:val="000000" w:themeColor="text1"/>
          <w:szCs w:val="28"/>
        </w:rPr>
        <w:t>廠商應協助製作安全配置文件，內容應依據實際網路架構與服務需求，明確列出所有維運所需之連接埠、協定、網路服務項目，並敘明其用途與風險控管建議，以作為後續機關防火牆管理與設定依據。</w:t>
      </w:r>
    </w:p>
    <w:p w14:paraId="69CFF40F" w14:textId="77777777" w:rsidR="008C395B" w:rsidRDefault="008C395B" w:rsidP="008C395B">
      <w:pPr>
        <w:pStyle w:val="af1"/>
        <w:numPr>
          <w:ilvl w:val="2"/>
          <w:numId w:val="29"/>
        </w:numPr>
        <w:ind w:leftChars="0"/>
        <w:rPr>
          <w:rFonts w:ascii="標楷體" w:eastAsia="標楷體" w:hAnsi="標楷體"/>
          <w:color w:val="000000" w:themeColor="text1"/>
          <w:szCs w:val="28"/>
        </w:rPr>
      </w:pPr>
      <w:r w:rsidRPr="008C395B">
        <w:rPr>
          <w:rFonts w:ascii="標楷體" w:eastAsia="標楷體" w:hAnsi="標楷體" w:hint="eastAsia"/>
          <w:color w:val="000000" w:themeColor="text1"/>
          <w:szCs w:val="28"/>
        </w:rPr>
        <w:t>所有針對本系統之網路與資安設定，凡涉及系統管理人員或資通安全主管操作者，應建立完整操作記錄與稽核機制，記錄內容至少應包含操作者身分、操作時間、操作項目與執行結果，以利後續稽核與事後追蹤。</w:t>
      </w:r>
    </w:p>
    <w:p w14:paraId="600D468E" w14:textId="3F57B60B" w:rsidR="00B56131" w:rsidRPr="004A248F" w:rsidRDefault="00B45772" w:rsidP="004A248F">
      <w:pPr>
        <w:pStyle w:val="af1"/>
        <w:numPr>
          <w:ilvl w:val="2"/>
          <w:numId w:val="29"/>
        </w:numPr>
        <w:ind w:leftChars="0"/>
        <w:rPr>
          <w:rFonts w:ascii="標楷體" w:eastAsia="標楷體" w:hAnsi="標楷體"/>
          <w:szCs w:val="28"/>
        </w:rPr>
      </w:pPr>
      <w:r w:rsidRPr="004A248F">
        <w:rPr>
          <w:rFonts w:ascii="標楷體" w:eastAsia="標楷體" w:hAnsi="標楷體" w:hint="eastAsia"/>
          <w:szCs w:val="28"/>
        </w:rPr>
        <w:t>本項資安工作</w:t>
      </w:r>
      <w:r w:rsidR="00CD7356" w:rsidRPr="004A248F">
        <w:rPr>
          <w:rFonts w:ascii="標楷體" w:eastAsia="標楷體" w:hAnsi="標楷體" w:hint="eastAsia"/>
          <w:szCs w:val="28"/>
        </w:rPr>
        <w:t>所需</w:t>
      </w:r>
      <w:r w:rsidRPr="004A248F">
        <w:rPr>
          <w:rFonts w:ascii="標楷體" w:eastAsia="標楷體" w:hAnsi="標楷體" w:hint="eastAsia"/>
          <w:szCs w:val="28"/>
        </w:rPr>
        <w:t>費用已含括於詳細價目表項次五</w:t>
      </w:r>
      <w:r w:rsidR="00AB7904" w:rsidRPr="004A248F">
        <w:rPr>
          <w:rFonts w:ascii="標楷體" w:eastAsia="標楷體" w:hAnsi="標楷體" w:hint="eastAsia"/>
          <w:szCs w:val="28"/>
        </w:rPr>
        <w:t>「資訊安全服務」</w:t>
      </w:r>
      <w:r w:rsidR="00CD7356" w:rsidRPr="004A248F">
        <w:rPr>
          <w:rFonts w:ascii="標楷體" w:eastAsia="標楷體" w:hAnsi="標楷體" w:hint="eastAsia"/>
          <w:szCs w:val="28"/>
        </w:rPr>
        <w:t>費用</w:t>
      </w:r>
      <w:r w:rsidRPr="004A248F">
        <w:rPr>
          <w:rFonts w:ascii="標楷體" w:eastAsia="標楷體" w:hAnsi="標楷體" w:hint="eastAsia"/>
          <w:szCs w:val="28"/>
        </w:rPr>
        <w:t>內，不另計價。</w:t>
      </w:r>
    </w:p>
    <w:p w14:paraId="48939095" w14:textId="38DF4E4F" w:rsidR="00BA015C" w:rsidRDefault="00BA015C" w:rsidP="00BA015C">
      <w:pPr>
        <w:pStyle w:val="af1"/>
        <w:numPr>
          <w:ilvl w:val="0"/>
          <w:numId w:val="9"/>
        </w:numPr>
        <w:ind w:leftChars="0"/>
        <w:rPr>
          <w:rFonts w:ascii="標楷體" w:eastAsia="標楷體" w:hAnsi="標楷體"/>
          <w:szCs w:val="24"/>
        </w:rPr>
      </w:pPr>
      <w:r w:rsidRPr="00BA015C">
        <w:rPr>
          <w:rFonts w:ascii="標楷體" w:eastAsia="標楷體" w:hAnsi="標楷體" w:hint="eastAsia"/>
          <w:szCs w:val="24"/>
        </w:rPr>
        <w:lastRenderedPageBreak/>
        <w:t>「數位分身應用於列車營運監測與模擬」</w:t>
      </w:r>
    </w:p>
    <w:p w14:paraId="2F5F89C2" w14:textId="18B86BEB" w:rsidR="00BA015C" w:rsidRDefault="00BA015C" w:rsidP="006C0BBD">
      <w:pPr>
        <w:pStyle w:val="af1"/>
        <w:numPr>
          <w:ilvl w:val="1"/>
          <w:numId w:val="30"/>
        </w:numPr>
        <w:ind w:leftChars="0"/>
        <w:rPr>
          <w:rFonts w:ascii="標楷體" w:eastAsia="標楷體" w:hAnsi="標楷體"/>
          <w:szCs w:val="24"/>
        </w:rPr>
      </w:pPr>
      <w:r w:rsidRPr="00BA015C">
        <w:rPr>
          <w:rFonts w:ascii="標楷體" w:eastAsia="標楷體" w:hAnsi="標楷體" w:hint="eastAsia"/>
          <w:szCs w:val="24"/>
        </w:rPr>
        <w:t>虛實整合系統</w:t>
      </w:r>
      <w:r w:rsidR="000B6AB9">
        <w:rPr>
          <w:rFonts w:ascii="標楷體" w:eastAsia="標楷體" w:hAnsi="標楷體" w:hint="eastAsia"/>
          <w:szCs w:val="24"/>
        </w:rPr>
        <w:t>(</w:t>
      </w:r>
      <w:r w:rsidR="000B6AB9" w:rsidRPr="009E5245">
        <w:rPr>
          <w:rFonts w:ascii="標楷體" w:eastAsia="標楷體" w:hAnsi="標楷體" w:hint="eastAsia"/>
          <w:szCs w:val="24"/>
        </w:rPr>
        <w:t>詳見詳細價目表項次</w:t>
      </w:r>
      <w:r w:rsidR="000B6AB9">
        <w:rPr>
          <w:rFonts w:ascii="標楷體" w:eastAsia="標楷體" w:hAnsi="標楷體" w:hint="eastAsia"/>
          <w:szCs w:val="24"/>
        </w:rPr>
        <w:t>三、1.)</w:t>
      </w:r>
    </w:p>
    <w:p w14:paraId="55B20F47" w14:textId="401EE964" w:rsidR="00F84AA4" w:rsidRDefault="00F84AA4" w:rsidP="00F84AA4">
      <w:pPr>
        <w:pStyle w:val="af1"/>
        <w:numPr>
          <w:ilvl w:val="2"/>
          <w:numId w:val="30"/>
        </w:numPr>
        <w:ind w:leftChars="0"/>
        <w:rPr>
          <w:rFonts w:ascii="標楷體" w:eastAsia="標楷體" w:hAnsi="標楷體"/>
          <w:szCs w:val="24"/>
        </w:rPr>
      </w:pPr>
      <w:r w:rsidRPr="00F84AA4">
        <w:rPr>
          <w:rFonts w:ascii="標楷體" w:eastAsia="標楷體" w:hAnsi="標楷體" w:hint="eastAsia"/>
          <w:szCs w:val="24"/>
        </w:rPr>
        <w:t>改裝普通車之模型車</w:t>
      </w:r>
    </w:p>
    <w:p w14:paraId="1815DA22" w14:textId="77777777" w:rsidR="00F84AA4" w:rsidRDefault="00F84AA4" w:rsidP="00F84AA4">
      <w:pPr>
        <w:pStyle w:val="af1"/>
        <w:numPr>
          <w:ilvl w:val="3"/>
          <w:numId w:val="30"/>
        </w:numPr>
        <w:ind w:leftChars="0"/>
        <w:rPr>
          <w:rFonts w:ascii="標楷體" w:eastAsia="標楷體" w:hAnsi="標楷體"/>
          <w:szCs w:val="24"/>
        </w:rPr>
      </w:pPr>
      <w:r w:rsidRPr="00B1288E">
        <w:rPr>
          <w:rFonts w:ascii="標楷體" w:eastAsia="標楷體" w:hAnsi="標楷體" w:hint="eastAsia"/>
          <w:szCs w:val="24"/>
        </w:rPr>
        <w:t>應針對設置於機關行控中心大樓展示空間內之普通車模型車</w:t>
      </w:r>
      <w:r>
        <w:rPr>
          <w:rFonts w:ascii="標楷體" w:eastAsia="標楷體" w:hAnsi="標楷體" w:hint="eastAsia"/>
          <w:szCs w:val="24"/>
        </w:rPr>
        <w:t>駕駛室</w:t>
      </w:r>
      <w:r w:rsidRPr="00B1288E">
        <w:rPr>
          <w:rFonts w:ascii="標楷體" w:eastAsia="標楷體" w:hAnsi="標楷體" w:hint="eastAsia"/>
          <w:szCs w:val="24"/>
        </w:rPr>
        <w:t>進行改裝作業</w:t>
      </w:r>
      <w:r>
        <w:rPr>
          <w:rFonts w:ascii="標楷體" w:eastAsia="標楷體" w:hAnsi="標楷體" w:hint="eastAsia"/>
          <w:szCs w:val="24"/>
        </w:rPr>
        <w:t>。</w:t>
      </w:r>
    </w:p>
    <w:p w14:paraId="195E08EB" w14:textId="0C311A61" w:rsidR="00F84AA4" w:rsidRDefault="00F84AA4" w:rsidP="00F84AA4">
      <w:pPr>
        <w:pStyle w:val="af1"/>
        <w:numPr>
          <w:ilvl w:val="3"/>
          <w:numId w:val="30"/>
        </w:numPr>
        <w:ind w:leftChars="0"/>
        <w:rPr>
          <w:rFonts w:ascii="標楷體" w:eastAsia="標楷體" w:hAnsi="標楷體"/>
          <w:szCs w:val="24"/>
        </w:rPr>
      </w:pPr>
      <w:r w:rsidRPr="00D44D87">
        <w:rPr>
          <w:rFonts w:ascii="標楷體" w:eastAsia="標楷體" w:hAnsi="標楷體" w:hint="eastAsia"/>
          <w:szCs w:val="24"/>
        </w:rPr>
        <w:t>於本案第一期階段，須</w:t>
      </w:r>
      <w:r>
        <w:rPr>
          <w:rFonts w:ascii="標楷體" w:eastAsia="標楷體" w:hAnsi="標楷體" w:hint="eastAsia"/>
          <w:szCs w:val="24"/>
        </w:rPr>
        <w:t>交付「</w:t>
      </w:r>
      <w:r w:rsidRPr="007F30C7">
        <w:rPr>
          <w:rFonts w:ascii="標楷體" w:eastAsia="標楷體" w:hAnsi="標楷體" w:hint="eastAsia"/>
          <w:szCs w:val="24"/>
        </w:rPr>
        <w:t>規格表(硬體規格)</w:t>
      </w:r>
      <w:r>
        <w:rPr>
          <w:rFonts w:ascii="標楷體" w:eastAsia="標楷體" w:hAnsi="標楷體" w:hint="eastAsia"/>
          <w:szCs w:val="24"/>
        </w:rPr>
        <w:t>」中所列項目「2.1</w:t>
      </w:r>
      <w:r w:rsidRPr="00D44D87">
        <w:rPr>
          <w:rFonts w:ascii="標楷體" w:eastAsia="標楷體" w:hAnsi="標楷體" w:hint="eastAsia"/>
          <w:szCs w:val="24"/>
        </w:rPr>
        <w:t>主機</w:t>
      </w:r>
      <w:r>
        <w:rPr>
          <w:rFonts w:ascii="標楷體" w:eastAsia="標楷體" w:hAnsi="標楷體" w:hint="eastAsia"/>
          <w:szCs w:val="24"/>
        </w:rPr>
        <w:t>」</w:t>
      </w:r>
      <w:r w:rsidRPr="00D44D87">
        <w:rPr>
          <w:rFonts w:ascii="標楷體" w:eastAsia="標楷體" w:hAnsi="標楷體" w:hint="eastAsia"/>
          <w:szCs w:val="24"/>
        </w:rPr>
        <w:t>、</w:t>
      </w:r>
      <w:r>
        <w:rPr>
          <w:rFonts w:ascii="標楷體" w:eastAsia="標楷體" w:hAnsi="標楷體" w:hint="eastAsia"/>
          <w:szCs w:val="24"/>
        </w:rPr>
        <w:t>「2.3</w:t>
      </w:r>
      <w:r w:rsidRPr="00D44D87">
        <w:rPr>
          <w:rFonts w:ascii="標楷體" w:eastAsia="標楷體" w:hAnsi="標楷體" w:hint="eastAsia"/>
          <w:szCs w:val="24"/>
        </w:rPr>
        <w:t>背向面板</w:t>
      </w:r>
      <w:r>
        <w:rPr>
          <w:rFonts w:ascii="標楷體" w:eastAsia="標楷體" w:hAnsi="標楷體" w:hint="eastAsia"/>
          <w:szCs w:val="24"/>
        </w:rPr>
        <w:t>」</w:t>
      </w:r>
      <w:r w:rsidRPr="00D44D87">
        <w:rPr>
          <w:rFonts w:ascii="標楷體" w:eastAsia="標楷體" w:hAnsi="標楷體" w:hint="eastAsia"/>
          <w:szCs w:val="24"/>
        </w:rPr>
        <w:t>、</w:t>
      </w:r>
      <w:r>
        <w:rPr>
          <w:rFonts w:ascii="標楷體" w:eastAsia="標楷體" w:hAnsi="標楷體" w:hint="eastAsia"/>
          <w:szCs w:val="24"/>
        </w:rPr>
        <w:t>「2.4</w:t>
      </w:r>
      <w:r w:rsidRPr="00D44D87">
        <w:rPr>
          <w:rFonts w:ascii="標楷體" w:eastAsia="標楷體" w:hAnsi="標楷體" w:hint="eastAsia"/>
          <w:szCs w:val="24"/>
        </w:rPr>
        <w:t>控制介面</w:t>
      </w:r>
      <w:r>
        <w:rPr>
          <w:rFonts w:ascii="標楷體" w:eastAsia="標楷體" w:hAnsi="標楷體" w:hint="eastAsia"/>
          <w:szCs w:val="24"/>
        </w:rPr>
        <w:t>」</w:t>
      </w:r>
      <w:r w:rsidR="003C4BD4">
        <w:rPr>
          <w:rFonts w:ascii="標楷體" w:eastAsia="標楷體" w:hAnsi="標楷體" w:hint="eastAsia"/>
          <w:szCs w:val="24"/>
        </w:rPr>
        <w:t>、「2</w:t>
      </w:r>
      <w:r w:rsidR="003C4BD4">
        <w:rPr>
          <w:rFonts w:ascii="標楷體" w:eastAsia="標楷體" w:hAnsi="標楷體"/>
          <w:szCs w:val="24"/>
        </w:rPr>
        <w:t>.6</w:t>
      </w:r>
      <w:r w:rsidR="003C4BD4">
        <w:rPr>
          <w:rFonts w:ascii="標楷體" w:eastAsia="標楷體" w:hAnsi="標楷體" w:hint="eastAsia"/>
          <w:szCs w:val="24"/>
        </w:rPr>
        <w:t>教官台」</w:t>
      </w:r>
      <w:r w:rsidRPr="00D44D87">
        <w:rPr>
          <w:rFonts w:ascii="標楷體" w:eastAsia="標楷體" w:hAnsi="標楷體" w:hint="eastAsia"/>
          <w:szCs w:val="24"/>
        </w:rPr>
        <w:t>所需之各項硬體設備，並完成</w:t>
      </w:r>
      <w:r>
        <w:rPr>
          <w:rFonts w:ascii="標楷體" w:eastAsia="標楷體" w:hAnsi="標楷體" w:hint="eastAsia"/>
          <w:szCs w:val="24"/>
        </w:rPr>
        <w:t>「2.5</w:t>
      </w:r>
      <w:r w:rsidRPr="00D44D87">
        <w:rPr>
          <w:rFonts w:ascii="標楷體" w:eastAsia="標楷體" w:hAnsi="標楷體" w:hint="eastAsia"/>
          <w:szCs w:val="24"/>
        </w:rPr>
        <w:t>駕駛式空調系統</w:t>
      </w:r>
      <w:r>
        <w:rPr>
          <w:rFonts w:ascii="標楷體" w:eastAsia="標楷體" w:hAnsi="標楷體" w:hint="eastAsia"/>
          <w:szCs w:val="24"/>
        </w:rPr>
        <w:t>」</w:t>
      </w:r>
      <w:r w:rsidRPr="00D44D87">
        <w:rPr>
          <w:rFonts w:ascii="標楷體" w:eastAsia="標楷體" w:hAnsi="標楷體" w:hint="eastAsia"/>
          <w:szCs w:val="24"/>
        </w:rPr>
        <w:t>之安裝，俾利機關辦理階段性查核與估驗。</w:t>
      </w:r>
    </w:p>
    <w:p w14:paraId="4788EC8C" w14:textId="77777777" w:rsidR="00F84AA4" w:rsidRDefault="00F84AA4" w:rsidP="00F84AA4">
      <w:pPr>
        <w:pStyle w:val="af1"/>
        <w:numPr>
          <w:ilvl w:val="3"/>
          <w:numId w:val="30"/>
        </w:numPr>
        <w:ind w:leftChars="0"/>
        <w:rPr>
          <w:rFonts w:ascii="標楷體" w:eastAsia="標楷體" w:hAnsi="標楷體"/>
          <w:szCs w:val="24"/>
        </w:rPr>
      </w:pPr>
      <w:r w:rsidRPr="00D44D87">
        <w:rPr>
          <w:rFonts w:ascii="標楷體" w:eastAsia="標楷體" w:hAnsi="標楷體" w:hint="eastAsia"/>
          <w:szCs w:val="24"/>
        </w:rPr>
        <w:t>原模型車駕駛台上之所有既有硬體組件均得沿用並進行改裝，並應於本案第三期階段完成與虛實整合系統之全面連動與測試，確保整體功能運作正常。</w:t>
      </w:r>
    </w:p>
    <w:p w14:paraId="695DC579" w14:textId="2D3DD33C" w:rsidR="00E911AF" w:rsidRPr="00641AA3" w:rsidRDefault="00F84AA4" w:rsidP="00CF63F0">
      <w:pPr>
        <w:pStyle w:val="af1"/>
        <w:numPr>
          <w:ilvl w:val="3"/>
          <w:numId w:val="30"/>
        </w:numPr>
        <w:ind w:leftChars="0"/>
        <w:rPr>
          <w:rFonts w:ascii="標楷體" w:eastAsia="標楷體" w:hAnsi="標楷體"/>
          <w:szCs w:val="24"/>
        </w:rPr>
      </w:pPr>
      <w:r w:rsidRPr="00641AA3">
        <w:rPr>
          <w:rFonts w:ascii="標楷體" w:eastAsia="標楷體" w:hAnsi="標楷體" w:hint="eastAsia"/>
          <w:szCs w:val="24"/>
        </w:rPr>
        <w:t>「2</w:t>
      </w:r>
      <w:r w:rsidRPr="00641AA3">
        <w:rPr>
          <w:rFonts w:ascii="標楷體" w:eastAsia="標楷體" w:hAnsi="標楷體"/>
          <w:szCs w:val="24"/>
        </w:rPr>
        <w:t>.4</w:t>
      </w:r>
      <w:r w:rsidRPr="00641AA3">
        <w:rPr>
          <w:rFonts w:ascii="標楷體" w:eastAsia="標楷體" w:hAnsi="標楷體" w:hint="eastAsia"/>
          <w:szCs w:val="24"/>
        </w:rPr>
        <w:t>控制介面」應符合「桃園捷運1000型電聯車」之樣式與實際操作流程，相關細節可於第一期系統訪談與設計階段中由廠商</w:t>
      </w:r>
      <w:r w:rsidR="00E911AF" w:rsidRPr="00641AA3">
        <w:rPr>
          <w:rFonts w:ascii="標楷體" w:eastAsia="標楷體" w:hAnsi="標楷體" w:hint="eastAsia"/>
          <w:szCs w:val="24"/>
        </w:rPr>
        <w:t>向機關</w:t>
      </w:r>
      <w:r w:rsidRPr="00641AA3">
        <w:rPr>
          <w:rFonts w:ascii="標楷體" w:eastAsia="標楷體" w:hAnsi="標楷體" w:hint="eastAsia"/>
          <w:szCs w:val="24"/>
        </w:rPr>
        <w:t>進行了解與確認，作為模擬介面開發依據。</w:t>
      </w:r>
    </w:p>
    <w:p w14:paraId="7CEC7C36" w14:textId="0E3CA8AE" w:rsidR="00F84AA4" w:rsidRDefault="00F84AA4" w:rsidP="00F84AA4">
      <w:pPr>
        <w:pStyle w:val="af1"/>
        <w:numPr>
          <w:ilvl w:val="3"/>
          <w:numId w:val="30"/>
        </w:numPr>
        <w:ind w:leftChars="0"/>
        <w:rPr>
          <w:rFonts w:ascii="標楷體" w:eastAsia="標楷體" w:hAnsi="標楷體"/>
          <w:szCs w:val="24"/>
        </w:rPr>
      </w:pPr>
      <w:r>
        <w:rPr>
          <w:rFonts w:ascii="標楷體" w:eastAsia="標楷體" w:hAnsi="標楷體" w:hint="eastAsia"/>
          <w:szCs w:val="24"/>
        </w:rPr>
        <w:t>「</w:t>
      </w:r>
      <w:r>
        <w:rPr>
          <w:rFonts w:ascii="標楷體" w:eastAsia="標楷體" w:hAnsi="標楷體"/>
          <w:szCs w:val="24"/>
        </w:rPr>
        <w:t>2.5</w:t>
      </w:r>
      <w:r w:rsidRPr="00103BCE">
        <w:rPr>
          <w:rFonts w:ascii="標楷體" w:eastAsia="標楷體" w:hAnsi="標楷體" w:hint="eastAsia"/>
          <w:szCs w:val="24"/>
        </w:rPr>
        <w:t>駕駛室空調系統</w:t>
      </w:r>
      <w:r>
        <w:rPr>
          <w:rFonts w:ascii="標楷體" w:eastAsia="標楷體" w:hAnsi="標楷體" w:hint="eastAsia"/>
          <w:szCs w:val="24"/>
        </w:rPr>
        <w:t>」</w:t>
      </w:r>
      <w:r w:rsidRPr="00103BCE">
        <w:rPr>
          <w:rFonts w:ascii="標楷體" w:eastAsia="標楷體" w:hAnsi="標楷體" w:hint="eastAsia"/>
          <w:szCs w:val="24"/>
        </w:rPr>
        <w:t>應於不變更駕駛室外觀之前提下進行加裝作業（空調主機可設置於車底空間），裝機容量</w:t>
      </w:r>
      <w:r>
        <w:rPr>
          <w:rFonts w:ascii="標楷體" w:eastAsia="標楷體" w:hAnsi="標楷體" w:hint="eastAsia"/>
          <w:szCs w:val="24"/>
        </w:rPr>
        <w:t>應達</w:t>
      </w:r>
      <w:r w:rsidR="00D0677E">
        <w:rPr>
          <w:rFonts w:ascii="標楷體" w:eastAsia="標楷體" w:hAnsi="標楷體" w:hint="eastAsia"/>
          <w:szCs w:val="24"/>
        </w:rPr>
        <w:t>2</w:t>
      </w:r>
      <w:r w:rsidR="00D0677E">
        <w:rPr>
          <w:rFonts w:ascii="標楷體" w:eastAsia="標楷體" w:hAnsi="標楷體"/>
          <w:szCs w:val="24"/>
        </w:rPr>
        <w:t xml:space="preserve">.32 </w:t>
      </w:r>
      <w:r w:rsidR="00D0677E">
        <w:rPr>
          <w:rFonts w:ascii="標楷體" w:eastAsia="標楷體" w:hAnsi="標楷體" w:hint="eastAsia"/>
          <w:szCs w:val="24"/>
        </w:rPr>
        <w:t>k</w:t>
      </w:r>
      <w:r w:rsidR="00D0677E">
        <w:rPr>
          <w:rFonts w:ascii="標楷體" w:eastAsia="標楷體" w:hAnsi="標楷體"/>
          <w:szCs w:val="24"/>
        </w:rPr>
        <w:t>W</w:t>
      </w:r>
      <w:r w:rsidRPr="00103BCE">
        <w:rPr>
          <w:rFonts w:ascii="標楷體" w:eastAsia="標楷體" w:hAnsi="標楷體" w:hint="eastAsia"/>
          <w:szCs w:val="24"/>
        </w:rPr>
        <w:t>（含）以上，以確保模擬環境舒適性。</w:t>
      </w:r>
    </w:p>
    <w:p w14:paraId="481FC47F" w14:textId="350EE842" w:rsidR="003C7637" w:rsidRDefault="003C7637" w:rsidP="003C7637">
      <w:pPr>
        <w:pStyle w:val="af1"/>
        <w:numPr>
          <w:ilvl w:val="3"/>
          <w:numId w:val="30"/>
        </w:numPr>
        <w:ind w:leftChars="0"/>
        <w:rPr>
          <w:rFonts w:ascii="標楷體" w:eastAsia="標楷體" w:hAnsi="標楷體"/>
          <w:szCs w:val="24"/>
        </w:rPr>
      </w:pPr>
      <w:r>
        <w:rPr>
          <w:rFonts w:ascii="標楷體" w:eastAsia="標楷體" w:hAnsi="標楷體" w:hint="eastAsia"/>
          <w:szCs w:val="24"/>
        </w:rPr>
        <w:t>模型車</w:t>
      </w:r>
      <w:r w:rsidRPr="003C7637">
        <w:rPr>
          <w:rFonts w:ascii="標楷體" w:eastAsia="標楷體" w:hAnsi="標楷體" w:hint="eastAsia"/>
          <w:szCs w:val="24"/>
        </w:rPr>
        <w:t>模型車主幹電路為380V / 220V 100A，另具有一台交流電轉110V直流供模型車電燈使用。</w:t>
      </w:r>
    </w:p>
    <w:p w14:paraId="4F1D945E" w14:textId="280D2556" w:rsidR="003C4BD4" w:rsidRDefault="00965439" w:rsidP="00F84AA4">
      <w:pPr>
        <w:pStyle w:val="af1"/>
        <w:numPr>
          <w:ilvl w:val="3"/>
          <w:numId w:val="30"/>
        </w:numPr>
        <w:ind w:leftChars="0"/>
        <w:rPr>
          <w:rFonts w:ascii="標楷體" w:eastAsia="標楷體" w:hAnsi="標楷體"/>
          <w:szCs w:val="24"/>
        </w:rPr>
      </w:pPr>
      <w:r>
        <w:rPr>
          <w:rFonts w:ascii="標楷體" w:eastAsia="標楷體" w:hAnsi="標楷體" w:hint="eastAsia"/>
          <w:szCs w:val="24"/>
        </w:rPr>
        <w:t>硬體功能說明：</w:t>
      </w:r>
    </w:p>
    <w:p w14:paraId="64F0CD9F" w14:textId="0049F61C" w:rsidR="00965439" w:rsidRDefault="00965439" w:rsidP="00965439">
      <w:pPr>
        <w:pStyle w:val="af1"/>
        <w:numPr>
          <w:ilvl w:val="4"/>
          <w:numId w:val="30"/>
        </w:numPr>
        <w:ind w:leftChars="0"/>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.1</w:t>
      </w:r>
      <w:r>
        <w:rPr>
          <w:rFonts w:ascii="標楷體" w:eastAsia="標楷體" w:hAnsi="標楷體" w:hint="eastAsia"/>
          <w:szCs w:val="24"/>
        </w:rPr>
        <w:t>主機」為模擬駕駛終端主機，負責整合並控制所有現場介面，包含「2.3</w:t>
      </w:r>
      <w:r w:rsidRPr="00D44D87">
        <w:rPr>
          <w:rFonts w:ascii="標楷體" w:eastAsia="標楷體" w:hAnsi="標楷體" w:hint="eastAsia"/>
          <w:szCs w:val="24"/>
        </w:rPr>
        <w:t>背向面板</w:t>
      </w:r>
      <w:r>
        <w:rPr>
          <w:rFonts w:ascii="標楷體" w:eastAsia="標楷體" w:hAnsi="標楷體" w:hint="eastAsia"/>
          <w:szCs w:val="24"/>
        </w:rPr>
        <w:t>」</w:t>
      </w:r>
      <w:r w:rsidRPr="00D44D87">
        <w:rPr>
          <w:rFonts w:ascii="標楷體" w:eastAsia="標楷體" w:hAnsi="標楷體" w:hint="eastAsia"/>
          <w:szCs w:val="24"/>
        </w:rPr>
        <w:t>、</w:t>
      </w:r>
      <w:r>
        <w:rPr>
          <w:rFonts w:ascii="標楷體" w:eastAsia="標楷體" w:hAnsi="標楷體" w:hint="eastAsia"/>
          <w:szCs w:val="24"/>
        </w:rPr>
        <w:t>「2.4</w:t>
      </w:r>
      <w:r w:rsidRPr="00D44D87">
        <w:rPr>
          <w:rFonts w:ascii="標楷體" w:eastAsia="標楷體" w:hAnsi="標楷體" w:hint="eastAsia"/>
          <w:szCs w:val="24"/>
        </w:rPr>
        <w:t>控制介面</w:t>
      </w:r>
      <w:r>
        <w:rPr>
          <w:rFonts w:ascii="標楷體" w:eastAsia="標楷體" w:hAnsi="標楷體" w:hint="eastAsia"/>
          <w:szCs w:val="24"/>
        </w:rPr>
        <w:t>」、「2</w:t>
      </w:r>
      <w:r>
        <w:rPr>
          <w:rFonts w:ascii="標楷體" w:eastAsia="標楷體" w:hAnsi="標楷體"/>
          <w:szCs w:val="24"/>
        </w:rPr>
        <w:t>.6</w:t>
      </w:r>
      <w:r>
        <w:rPr>
          <w:rFonts w:ascii="標楷體" w:eastAsia="標楷體" w:hAnsi="標楷體" w:hint="eastAsia"/>
          <w:szCs w:val="24"/>
        </w:rPr>
        <w:t>教官台」之互動或顯示。</w:t>
      </w:r>
    </w:p>
    <w:p w14:paraId="30734DEA" w14:textId="4252BFCE" w:rsidR="00965439" w:rsidRDefault="00641AA3" w:rsidP="00965439">
      <w:pPr>
        <w:pStyle w:val="af1"/>
        <w:numPr>
          <w:ilvl w:val="4"/>
          <w:numId w:val="30"/>
        </w:numPr>
        <w:ind w:leftChars="0"/>
        <w:rPr>
          <w:rFonts w:ascii="標楷體" w:eastAsia="標楷體" w:hAnsi="標楷體"/>
          <w:szCs w:val="24"/>
        </w:rPr>
      </w:pPr>
      <w:r>
        <w:rPr>
          <w:rFonts w:ascii="標楷體" w:eastAsia="標楷體" w:hAnsi="標楷體" w:hint="eastAsia"/>
          <w:szCs w:val="24"/>
        </w:rPr>
        <w:t>「</w:t>
      </w:r>
      <w:r>
        <w:rPr>
          <w:rFonts w:ascii="標楷體" w:eastAsia="標楷體" w:hAnsi="標楷體"/>
          <w:szCs w:val="24"/>
        </w:rPr>
        <w:t>2.3</w:t>
      </w:r>
      <w:r>
        <w:rPr>
          <w:rFonts w:ascii="標楷體" w:eastAsia="標楷體" w:hAnsi="標楷體" w:hint="eastAsia"/>
          <w:szCs w:val="24"/>
        </w:rPr>
        <w:t>背向面板」為駕駛室正後方，用觸控螢幕方式顯示各種按鈕(含燈號顯示)及斷路器開關之互動與顯示。</w:t>
      </w:r>
    </w:p>
    <w:p w14:paraId="64693C14" w14:textId="1B289BEA" w:rsidR="00641AA3" w:rsidRDefault="00641AA3" w:rsidP="00620D47">
      <w:pPr>
        <w:pStyle w:val="af1"/>
        <w:numPr>
          <w:ilvl w:val="4"/>
          <w:numId w:val="30"/>
        </w:numPr>
        <w:ind w:leftChars="0"/>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.4</w:t>
      </w:r>
      <w:r>
        <w:rPr>
          <w:rFonts w:ascii="標楷體" w:eastAsia="標楷體" w:hAnsi="標楷體" w:hint="eastAsia"/>
          <w:szCs w:val="24"/>
        </w:rPr>
        <w:t>控制介面」</w:t>
      </w:r>
      <w:r w:rsidR="00620D47" w:rsidRPr="00620D47">
        <w:rPr>
          <w:rFonts w:ascii="標楷體" w:eastAsia="標楷體" w:hAnsi="標楷體" w:hint="eastAsia"/>
          <w:szCs w:val="24"/>
        </w:rPr>
        <w:t>擬真度須與現行車輛相同，如阻力回饋、頁面切換、列車狀態、異常樣態等</w:t>
      </w:r>
      <w:r w:rsidR="00620D47">
        <w:rPr>
          <w:rFonts w:ascii="標楷體" w:eastAsia="標楷體" w:hAnsi="標楷體" w:hint="eastAsia"/>
          <w:szCs w:val="24"/>
        </w:rPr>
        <w:t>，配置</w:t>
      </w:r>
      <w:r>
        <w:rPr>
          <w:rFonts w:ascii="標楷體" w:eastAsia="標楷體" w:hAnsi="標楷體" w:hint="eastAsia"/>
          <w:szCs w:val="24"/>
        </w:rPr>
        <w:t>如下圖所示：</w:t>
      </w:r>
    </w:p>
    <w:p w14:paraId="4BF750EE" w14:textId="5F687D4A" w:rsidR="00641AA3" w:rsidRDefault="00653276" w:rsidP="00641AA3">
      <w:pPr>
        <w:pStyle w:val="af1"/>
        <w:ind w:leftChars="0" w:left="2400"/>
        <w:rPr>
          <w:rFonts w:ascii="標楷體" w:eastAsia="標楷體" w:hAnsi="標楷體"/>
          <w:szCs w:val="24"/>
        </w:rPr>
      </w:pPr>
      <w:r>
        <w:rPr>
          <w:rFonts w:ascii="Times New Roman" w:eastAsia="標楷體" w:hAnsi="Times New Roman"/>
          <w:noProof/>
          <w:color w:val="000000" w:themeColor="text1"/>
        </w:rPr>
        <w:lastRenderedPageBreak/>
        <mc:AlternateContent>
          <mc:Choice Requires="wps">
            <w:drawing>
              <wp:anchor distT="0" distB="0" distL="114300" distR="114300" simplePos="0" relativeHeight="251605504" behindDoc="0" locked="0" layoutInCell="1" allowOverlap="1" wp14:anchorId="0B637FA4" wp14:editId="55FAE6C7">
                <wp:simplePos x="0" y="0"/>
                <wp:positionH relativeFrom="column">
                  <wp:posOffset>4330476</wp:posOffset>
                </wp:positionH>
                <wp:positionV relativeFrom="paragraph">
                  <wp:posOffset>1337310</wp:posOffset>
                </wp:positionV>
                <wp:extent cx="703580" cy="443753"/>
                <wp:effectExtent l="0" t="0" r="20320" b="13970"/>
                <wp:wrapNone/>
                <wp:docPr id="7" name="圓角矩形 7"/>
                <wp:cNvGraphicFramePr/>
                <a:graphic xmlns:a="http://schemas.openxmlformats.org/drawingml/2006/main">
                  <a:graphicData uri="http://schemas.microsoft.com/office/word/2010/wordprocessingShape">
                    <wps:wsp>
                      <wps:cNvSpPr/>
                      <wps:spPr>
                        <a:xfrm>
                          <a:off x="0" y="0"/>
                          <a:ext cx="703580" cy="443753"/>
                        </a:xfrm>
                        <a:prstGeom prst="roundRect">
                          <a:avLst>
                            <a:gd name="adj" fmla="val 8623"/>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2ADEF5" w14:textId="61D683EF" w:rsidR="008A5C4D" w:rsidRPr="00A117A5" w:rsidRDefault="008A5C4D" w:rsidP="00A117A5">
                            <w:pPr>
                              <w:jc w:val="center"/>
                              <w:rPr>
                                <w:color w:val="FF0000"/>
                              </w:rPr>
                            </w:pPr>
                            <w:r w:rsidRPr="00A117A5">
                              <w:rPr>
                                <w:color w:val="FF0000"/>
                              </w:rPr>
                              <w:t>CCTV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637FA4" id="圓角矩形 7" o:spid="_x0000_s1029" style="position:absolute;left:0;text-align:left;margin-left:341pt;margin-top:105.3pt;width:55.4pt;height:34.95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6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" filled="f" strokecolor="red" strokeweight="1pt">
                <v:textbox>
                  <w:txbxContent>
                    <w:p w14:paraId="1F2ADEF5" w14:textId="61D683EF" w:rsidR="008A5C4D" w:rsidRPr="00A117A5" w:rsidRDefault="008A5C4D" w:rsidP="00A117A5">
                      <w:pPr>
                        <w:jc w:val="center"/>
                        <w:rPr>
                          <w:color w:val="FF0000"/>
                        </w:rPr>
                      </w:pPr>
                      <w:r w:rsidRPr="00A117A5">
                        <w:rPr>
                          <w:color w:val="FF0000"/>
                        </w:rPr>
                        <w:t>CCTV</w:t>
                      </w:r>
                    </w:p>
                  </w:txbxContent>
                </v:textbox>
              </v:roundrect>
            </w:pict>
          </mc:Fallback>
        </mc:AlternateContent>
      </w:r>
      <w:r>
        <w:rPr>
          <w:rFonts w:ascii="Times New Roman" w:eastAsia="標楷體" w:hAnsi="Times New Roman"/>
          <w:noProof/>
          <w:color w:val="000000" w:themeColor="text1"/>
        </w:rPr>
        <mc:AlternateContent>
          <mc:Choice Requires="wps">
            <w:drawing>
              <wp:anchor distT="0" distB="0" distL="114300" distR="114300" simplePos="0" relativeHeight="251690496" behindDoc="0" locked="0" layoutInCell="1" allowOverlap="1" wp14:anchorId="2ED1A057" wp14:editId="1EDF1849">
                <wp:simplePos x="0" y="0"/>
                <wp:positionH relativeFrom="column">
                  <wp:posOffset>2573394</wp:posOffset>
                </wp:positionH>
                <wp:positionV relativeFrom="paragraph">
                  <wp:posOffset>2031701</wp:posOffset>
                </wp:positionV>
                <wp:extent cx="555812" cy="237564"/>
                <wp:effectExtent l="0" t="0" r="15875" b="10160"/>
                <wp:wrapNone/>
                <wp:docPr id="21" name="圓角矩形 21"/>
                <wp:cNvGraphicFramePr/>
                <a:graphic xmlns:a="http://schemas.openxmlformats.org/drawingml/2006/main">
                  <a:graphicData uri="http://schemas.microsoft.com/office/word/2010/wordprocessingShape">
                    <wps:wsp>
                      <wps:cNvSpPr/>
                      <wps:spPr>
                        <a:xfrm>
                          <a:off x="0" y="0"/>
                          <a:ext cx="555812" cy="237564"/>
                        </a:xfrm>
                        <a:prstGeom prst="roundRect">
                          <a:avLst>
                            <a:gd name="adj" fmla="val 8623"/>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D85760" w14:textId="121E96C0" w:rsidR="008A5C4D" w:rsidRPr="00A117A5" w:rsidRDefault="008A5C4D" w:rsidP="00A117A5">
                            <w:pPr>
                              <w:jc w:val="center"/>
                              <w:rPr>
                                <w:rFonts w:ascii="標楷體" w:eastAsia="標楷體" w:hAnsi="標楷體"/>
                                <w:color w:val="FFFFFF" w:themeColor="background1"/>
                                <w:sz w:val="18"/>
                              </w:rPr>
                            </w:pPr>
                            <w:r w:rsidRPr="00A117A5">
                              <w:rPr>
                                <w:rFonts w:ascii="標楷體" w:eastAsia="標楷體" w:hAnsi="標楷體" w:hint="eastAsia"/>
                                <w:color w:val="FFFFFF" w:themeColor="background1"/>
                                <w:sz w:val="18"/>
                              </w:rPr>
                              <w:t>緊急煞車</w:t>
                            </w:r>
                          </w:p>
                          <w:p w14:paraId="0008CCEF" w14:textId="0603CB23" w:rsidR="008A5C4D" w:rsidRPr="00A117A5" w:rsidRDefault="008A5C4D" w:rsidP="00A117A5">
                            <w:pPr>
                              <w:rPr>
                                <w:rFonts w:ascii="標楷體" w:eastAsia="標楷體" w:hAnsi="標楷體"/>
                                <w:color w:val="FFFFFF" w:themeColor="background1"/>
                                <w:sz w:val="18"/>
                              </w:rPr>
                            </w:pPr>
                            <w:r w:rsidRPr="00A117A5">
                              <w:rPr>
                                <w:rFonts w:ascii="標楷體" w:eastAsia="標楷體" w:hAnsi="標楷體" w:hint="eastAsia"/>
                                <w:color w:val="FFFFFF" w:themeColor="background1"/>
                                <w:sz w:val="18"/>
                              </w:rPr>
                              <w:t>緊急鈕</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D1A057" id="圓角矩形 21" o:spid="_x0000_s1030" style="position:absolute;left:0;text-align:left;margin-left:202.65pt;margin-top:160pt;width:43.75pt;height:18.7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6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" filled="f" strokecolor="red" strokeweight="1pt">
                <v:textbox inset="0,0,0,0">
                  <w:txbxContent>
                    <w:p w14:paraId="7CD85760" w14:textId="121E96C0" w:rsidR="008A5C4D" w:rsidRPr="00A117A5" w:rsidRDefault="008A5C4D" w:rsidP="00A117A5">
                      <w:pPr>
                        <w:jc w:val="center"/>
                        <w:rPr>
                          <w:rFonts w:ascii="標楷體" w:eastAsia="標楷體" w:hAnsi="標楷體"/>
                          <w:color w:val="FFFFFF" w:themeColor="background1"/>
                          <w:sz w:val="18"/>
                        </w:rPr>
                      </w:pPr>
                      <w:r w:rsidRPr="00A117A5">
                        <w:rPr>
                          <w:rFonts w:ascii="標楷體" w:eastAsia="標楷體" w:hAnsi="標楷體" w:hint="eastAsia"/>
                          <w:color w:val="FFFFFF" w:themeColor="background1"/>
                          <w:sz w:val="18"/>
                        </w:rPr>
                        <w:t>緊急煞車</w:t>
                      </w:r>
                    </w:p>
                    <w:p w14:paraId="0008CCEF" w14:textId="0603CB23" w:rsidR="008A5C4D" w:rsidRPr="00A117A5" w:rsidRDefault="008A5C4D" w:rsidP="00A117A5">
                      <w:pPr>
                        <w:rPr>
                          <w:rFonts w:ascii="標楷體" w:eastAsia="標楷體" w:hAnsi="標楷體"/>
                          <w:color w:val="FFFFFF" w:themeColor="background1"/>
                          <w:sz w:val="18"/>
                        </w:rPr>
                      </w:pPr>
                      <w:r w:rsidRPr="00A117A5">
                        <w:rPr>
                          <w:rFonts w:ascii="標楷體" w:eastAsia="標楷體" w:hAnsi="標楷體" w:hint="eastAsia"/>
                          <w:color w:val="FFFFFF" w:themeColor="background1"/>
                          <w:sz w:val="18"/>
                        </w:rPr>
                        <w:t>緊急鈕</w:t>
                      </w:r>
                    </w:p>
                  </w:txbxContent>
                </v:textbox>
              </v:roundrect>
            </w:pict>
          </mc:Fallback>
        </mc:AlternateContent>
      </w:r>
      <w:r>
        <w:rPr>
          <w:rFonts w:ascii="Times New Roman" w:eastAsia="標楷體" w:hAnsi="Times New Roman"/>
          <w:noProof/>
          <w:color w:val="000000" w:themeColor="text1"/>
        </w:rPr>
        <mc:AlternateContent>
          <mc:Choice Requires="wps">
            <w:drawing>
              <wp:anchor distT="0" distB="0" distL="114300" distR="114300" simplePos="0" relativeHeight="251679232" behindDoc="0" locked="0" layoutInCell="1" allowOverlap="1" wp14:anchorId="48BB6227" wp14:editId="3B3CBE18">
                <wp:simplePos x="0" y="0"/>
                <wp:positionH relativeFrom="column">
                  <wp:posOffset>2537535</wp:posOffset>
                </wp:positionH>
                <wp:positionV relativeFrom="paragraph">
                  <wp:posOffset>2632710</wp:posOffset>
                </wp:positionV>
                <wp:extent cx="1102173" cy="309245"/>
                <wp:effectExtent l="0" t="0" r="22225" b="14605"/>
                <wp:wrapNone/>
                <wp:docPr id="20" name="圓角矩形 20"/>
                <wp:cNvGraphicFramePr/>
                <a:graphic xmlns:a="http://schemas.openxmlformats.org/drawingml/2006/main">
                  <a:graphicData uri="http://schemas.microsoft.com/office/word/2010/wordprocessingShape">
                    <wps:wsp>
                      <wps:cNvSpPr/>
                      <wps:spPr>
                        <a:xfrm>
                          <a:off x="0" y="0"/>
                          <a:ext cx="1102173" cy="309245"/>
                        </a:xfrm>
                        <a:prstGeom prst="roundRect">
                          <a:avLst>
                            <a:gd name="adj" fmla="val 8623"/>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6DA52A" w14:textId="7EC73BB5" w:rsidR="008A5C4D" w:rsidRPr="00A117A5" w:rsidRDefault="008A5C4D" w:rsidP="00A117A5">
                            <w:pPr>
                              <w:jc w:val="center"/>
                              <w:rPr>
                                <w:rFonts w:ascii="標楷體" w:eastAsia="標楷體" w:hAnsi="標楷體"/>
                                <w:color w:val="FFFFFF" w:themeColor="background1"/>
                                <w:sz w:val="18"/>
                              </w:rPr>
                            </w:pPr>
                            <w:r w:rsidRPr="00A117A5">
                              <w:rPr>
                                <w:rFonts w:ascii="標楷體" w:eastAsia="標楷體" w:hAnsi="標楷體" w:hint="eastAsia"/>
                                <w:color w:val="FFFFFF" w:themeColor="background1"/>
                                <w:sz w:val="18"/>
                              </w:rPr>
                              <w:t>開關門按鈕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BB6227" id="圓角矩形 20" o:spid="_x0000_s1031" style="position:absolute;left:0;text-align:left;margin-left:199.8pt;margin-top:207.3pt;width:86.8pt;height:24.3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6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" filled="f" strokecolor="red" strokeweight="1pt">
                <v:textbox>
                  <w:txbxContent>
                    <w:p w14:paraId="2E6DA52A" w14:textId="7EC73BB5" w:rsidR="008A5C4D" w:rsidRPr="00A117A5" w:rsidRDefault="008A5C4D" w:rsidP="00A117A5">
                      <w:pPr>
                        <w:jc w:val="center"/>
                        <w:rPr>
                          <w:rFonts w:ascii="標楷體" w:eastAsia="標楷體" w:hAnsi="標楷體"/>
                          <w:color w:val="FFFFFF" w:themeColor="background1"/>
                          <w:sz w:val="18"/>
                        </w:rPr>
                      </w:pPr>
                      <w:r w:rsidRPr="00A117A5">
                        <w:rPr>
                          <w:rFonts w:ascii="標楷體" w:eastAsia="標楷體" w:hAnsi="標楷體" w:hint="eastAsia"/>
                          <w:color w:val="FFFFFF" w:themeColor="background1"/>
                          <w:sz w:val="18"/>
                        </w:rPr>
                        <w:t>開關門按鈕</w:t>
                      </w:r>
                    </w:p>
                  </w:txbxContent>
                </v:textbox>
              </v:roundrect>
            </w:pict>
          </mc:Fallback>
        </mc:AlternateContent>
      </w:r>
      <w:r w:rsidR="00A117A5">
        <w:rPr>
          <w:rFonts w:ascii="Times New Roman" w:eastAsia="標楷體" w:hAnsi="Times New Roman"/>
          <w:noProof/>
          <w:color w:val="000000" w:themeColor="text1"/>
        </w:rPr>
        <mc:AlternateContent>
          <mc:Choice Requires="wps">
            <w:drawing>
              <wp:anchor distT="0" distB="0" distL="114300" distR="114300" simplePos="0" relativeHeight="251727360" behindDoc="0" locked="0" layoutInCell="1" allowOverlap="1" wp14:anchorId="3E4B9AB1" wp14:editId="249A977E">
                <wp:simplePos x="0" y="0"/>
                <wp:positionH relativeFrom="column">
                  <wp:posOffset>2093782</wp:posOffset>
                </wp:positionH>
                <wp:positionV relativeFrom="paragraph">
                  <wp:posOffset>2283086</wp:posOffset>
                </wp:positionV>
                <wp:extent cx="344655" cy="582706"/>
                <wp:effectExtent l="0" t="0" r="17780" b="27305"/>
                <wp:wrapNone/>
                <wp:docPr id="27" name="圓角矩形 27"/>
                <wp:cNvGraphicFramePr/>
                <a:graphic xmlns:a="http://schemas.openxmlformats.org/drawingml/2006/main">
                  <a:graphicData uri="http://schemas.microsoft.com/office/word/2010/wordprocessingShape">
                    <wps:wsp>
                      <wps:cNvSpPr/>
                      <wps:spPr>
                        <a:xfrm>
                          <a:off x="0" y="0"/>
                          <a:ext cx="344655" cy="582706"/>
                        </a:xfrm>
                        <a:prstGeom prst="roundRect">
                          <a:avLst>
                            <a:gd name="adj" fmla="val 8623"/>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D7BDA8" w14:textId="3DAF8870" w:rsidR="008A5C4D" w:rsidRPr="00A117A5" w:rsidRDefault="008A5C4D" w:rsidP="00A117A5">
                            <w:pPr>
                              <w:rPr>
                                <w:rFonts w:ascii="標楷體" w:eastAsia="標楷體" w:hAnsi="標楷體"/>
                                <w:color w:val="FFFFFF" w:themeColor="background1"/>
                                <w:sz w:val="18"/>
                              </w:rPr>
                            </w:pPr>
                            <w:r w:rsidRPr="00A117A5">
                              <w:rPr>
                                <w:rFonts w:ascii="標楷體" w:eastAsia="標楷體" w:hAnsi="標楷體" w:hint="eastAsia"/>
                                <w:color w:val="FFFFFF" w:themeColor="background1"/>
                                <w:sz w:val="18"/>
                              </w:rPr>
                              <w:t>廣播</w:t>
                            </w:r>
                            <w:r w:rsidRPr="00A117A5">
                              <w:rPr>
                                <w:rFonts w:ascii="標楷體" w:eastAsia="標楷體" w:hAnsi="標楷體"/>
                                <w:color w:val="FFFFFF" w:themeColor="background1"/>
                                <w:sz w:val="18"/>
                              </w:rPr>
                              <w:t>話筒</w:t>
                            </w:r>
                          </w:p>
                        </w:txbxContent>
                      </wps:txbx>
                      <wps:bodyPr rot="0" spcFirstLastPara="0" vertOverflow="overflow" horzOverflow="overflow" vert="ea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4B9AB1" id="圓角矩形 27" o:spid="_x0000_s1032" style="position:absolute;left:0;text-align:left;margin-left:164.85pt;margin-top:179.75pt;width:27.15pt;height:45.9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6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" filled="f" strokecolor="red" strokeweight="1pt">
                <v:textbox style="layout-flow:vertical-ideographic">
                  <w:txbxContent>
                    <w:p w14:paraId="0DD7BDA8" w14:textId="3DAF8870" w:rsidR="008A5C4D" w:rsidRPr="00A117A5" w:rsidRDefault="008A5C4D" w:rsidP="00A117A5">
                      <w:pPr>
                        <w:rPr>
                          <w:rFonts w:ascii="標楷體" w:eastAsia="標楷體" w:hAnsi="標楷體"/>
                          <w:color w:val="FFFFFF" w:themeColor="background1"/>
                          <w:sz w:val="18"/>
                        </w:rPr>
                      </w:pPr>
                      <w:r w:rsidRPr="00A117A5">
                        <w:rPr>
                          <w:rFonts w:ascii="標楷體" w:eastAsia="標楷體" w:hAnsi="標楷體" w:hint="eastAsia"/>
                          <w:color w:val="FFFFFF" w:themeColor="background1"/>
                          <w:sz w:val="18"/>
                        </w:rPr>
                        <w:t>廣播</w:t>
                      </w:r>
                      <w:r w:rsidRPr="00A117A5">
                        <w:rPr>
                          <w:rFonts w:ascii="標楷體" w:eastAsia="標楷體" w:hAnsi="標楷體"/>
                          <w:color w:val="FFFFFF" w:themeColor="background1"/>
                          <w:sz w:val="18"/>
                        </w:rPr>
                        <w:t>話筒</w:t>
                      </w:r>
                    </w:p>
                  </w:txbxContent>
                </v:textbox>
              </v:roundrect>
            </w:pict>
          </mc:Fallback>
        </mc:AlternateContent>
      </w:r>
      <w:r w:rsidR="00A117A5">
        <w:rPr>
          <w:rFonts w:ascii="Times New Roman" w:eastAsia="標楷體" w:hAnsi="Times New Roman"/>
          <w:noProof/>
          <w:color w:val="000000" w:themeColor="text1"/>
        </w:rPr>
        <mc:AlternateContent>
          <mc:Choice Requires="wps">
            <w:drawing>
              <wp:anchor distT="0" distB="0" distL="114300" distR="114300" simplePos="0" relativeHeight="251720192" behindDoc="0" locked="0" layoutInCell="1" allowOverlap="1" wp14:anchorId="0D367A3D" wp14:editId="5621F51E">
                <wp:simplePos x="0" y="0"/>
                <wp:positionH relativeFrom="column">
                  <wp:posOffset>3980852</wp:posOffset>
                </wp:positionH>
                <wp:positionV relativeFrom="paragraph">
                  <wp:posOffset>2686498</wp:posOffset>
                </wp:positionV>
                <wp:extent cx="385483" cy="488577"/>
                <wp:effectExtent l="0" t="0" r="14605" b="26035"/>
                <wp:wrapNone/>
                <wp:docPr id="25" name="圓角矩形 25"/>
                <wp:cNvGraphicFramePr/>
                <a:graphic xmlns:a="http://schemas.openxmlformats.org/drawingml/2006/main">
                  <a:graphicData uri="http://schemas.microsoft.com/office/word/2010/wordprocessingShape">
                    <wps:wsp>
                      <wps:cNvSpPr/>
                      <wps:spPr>
                        <a:xfrm>
                          <a:off x="0" y="0"/>
                          <a:ext cx="385483" cy="488577"/>
                        </a:xfrm>
                        <a:prstGeom prst="roundRect">
                          <a:avLst>
                            <a:gd name="adj" fmla="val 8623"/>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837475" w14:textId="77777777" w:rsidR="008A5C4D" w:rsidRDefault="008A5C4D" w:rsidP="00A117A5">
                            <w:pPr>
                              <w:jc w:val="center"/>
                              <w:rPr>
                                <w:rFonts w:ascii="標楷體" w:eastAsia="標楷體" w:hAnsi="標楷體"/>
                                <w:color w:val="FFFFFF" w:themeColor="background1"/>
                                <w:sz w:val="18"/>
                              </w:rPr>
                            </w:pPr>
                            <w:r>
                              <w:rPr>
                                <w:rFonts w:ascii="標楷體" w:eastAsia="標楷體" w:hAnsi="標楷體" w:hint="eastAsia"/>
                                <w:color w:val="FFFFFF" w:themeColor="background1"/>
                                <w:sz w:val="18"/>
                              </w:rPr>
                              <w:t>主控</w:t>
                            </w:r>
                          </w:p>
                          <w:p w14:paraId="6B32711C" w14:textId="429E99EA" w:rsidR="008A5C4D" w:rsidRPr="00A117A5" w:rsidRDefault="008A5C4D" w:rsidP="00A117A5">
                            <w:pPr>
                              <w:jc w:val="center"/>
                              <w:rPr>
                                <w:rFonts w:ascii="標楷體" w:eastAsia="標楷體" w:hAnsi="標楷體"/>
                                <w:color w:val="FFFFFF" w:themeColor="background1"/>
                                <w:sz w:val="18"/>
                              </w:rPr>
                            </w:pPr>
                            <w:r>
                              <w:rPr>
                                <w:rFonts w:ascii="標楷體" w:eastAsia="標楷體" w:hAnsi="標楷體" w:hint="eastAsia"/>
                                <w:color w:val="FFFFFF" w:themeColor="background1"/>
                                <w:sz w:val="18"/>
                              </w:rPr>
                              <w:t>開關</w:t>
                            </w:r>
                          </w:p>
                          <w:p w14:paraId="092A2CCC" w14:textId="77777777" w:rsidR="008A5C4D" w:rsidRPr="00A117A5" w:rsidRDefault="008A5C4D" w:rsidP="00A117A5">
                            <w:pPr>
                              <w:jc w:val="center"/>
                              <w:rPr>
                                <w:rFonts w:ascii="標楷體" w:eastAsia="標楷體" w:hAnsi="標楷體"/>
                                <w:color w:val="FFFFFF" w:themeColor="background1"/>
                                <w:sz w:val="18"/>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367A3D" id="圓角矩形 25" o:spid="_x0000_s1033" style="position:absolute;left:0;text-align:left;margin-left:313.45pt;margin-top:211.55pt;width:30.35pt;height:38.4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6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" filled="f" strokecolor="red" strokeweight="1pt">
                <v:textbox inset="0,0,0,0">
                  <w:txbxContent>
                    <w:p w14:paraId="59837475" w14:textId="77777777" w:rsidR="008A5C4D" w:rsidRDefault="008A5C4D" w:rsidP="00A117A5">
                      <w:pPr>
                        <w:jc w:val="center"/>
                        <w:rPr>
                          <w:rFonts w:ascii="標楷體" w:eastAsia="標楷體" w:hAnsi="標楷體"/>
                          <w:color w:val="FFFFFF" w:themeColor="background1"/>
                          <w:sz w:val="18"/>
                        </w:rPr>
                      </w:pPr>
                      <w:r>
                        <w:rPr>
                          <w:rFonts w:ascii="標楷體" w:eastAsia="標楷體" w:hAnsi="標楷體" w:hint="eastAsia"/>
                          <w:color w:val="FFFFFF" w:themeColor="background1"/>
                          <w:sz w:val="18"/>
                        </w:rPr>
                        <w:t>主控</w:t>
                      </w:r>
                    </w:p>
                    <w:p w14:paraId="6B32711C" w14:textId="429E99EA" w:rsidR="008A5C4D" w:rsidRPr="00A117A5" w:rsidRDefault="008A5C4D" w:rsidP="00A117A5">
                      <w:pPr>
                        <w:jc w:val="center"/>
                        <w:rPr>
                          <w:rFonts w:ascii="標楷體" w:eastAsia="標楷體" w:hAnsi="標楷體"/>
                          <w:color w:val="FFFFFF" w:themeColor="background1"/>
                          <w:sz w:val="18"/>
                        </w:rPr>
                      </w:pPr>
                      <w:r>
                        <w:rPr>
                          <w:rFonts w:ascii="標楷體" w:eastAsia="標楷體" w:hAnsi="標楷體" w:hint="eastAsia"/>
                          <w:color w:val="FFFFFF" w:themeColor="background1"/>
                          <w:sz w:val="18"/>
                        </w:rPr>
                        <w:t>開關</w:t>
                      </w:r>
                    </w:p>
                    <w:p w14:paraId="092A2CCC" w14:textId="77777777" w:rsidR="008A5C4D" w:rsidRPr="00A117A5" w:rsidRDefault="008A5C4D" w:rsidP="00A117A5">
                      <w:pPr>
                        <w:jc w:val="center"/>
                        <w:rPr>
                          <w:rFonts w:ascii="標楷體" w:eastAsia="標楷體" w:hAnsi="標楷體"/>
                          <w:color w:val="FFFFFF" w:themeColor="background1"/>
                          <w:sz w:val="18"/>
                        </w:rPr>
                      </w:pPr>
                    </w:p>
                  </w:txbxContent>
                </v:textbox>
              </v:roundrect>
            </w:pict>
          </mc:Fallback>
        </mc:AlternateContent>
      </w:r>
      <w:r w:rsidR="00A117A5">
        <w:rPr>
          <w:rFonts w:ascii="Times New Roman" w:eastAsia="標楷體" w:hAnsi="Times New Roman"/>
          <w:noProof/>
          <w:color w:val="000000" w:themeColor="text1"/>
        </w:rPr>
        <mc:AlternateContent>
          <mc:Choice Requires="wps">
            <w:drawing>
              <wp:anchor distT="0" distB="0" distL="114300" distR="114300" simplePos="0" relativeHeight="251710976" behindDoc="0" locked="0" layoutInCell="1" allowOverlap="1" wp14:anchorId="39F4CAE9" wp14:editId="161FC740">
                <wp:simplePos x="0" y="0"/>
                <wp:positionH relativeFrom="column">
                  <wp:posOffset>3949476</wp:posOffset>
                </wp:positionH>
                <wp:positionV relativeFrom="paragraph">
                  <wp:posOffset>1807957</wp:posOffset>
                </wp:positionV>
                <wp:extent cx="1156447" cy="179294"/>
                <wp:effectExtent l="0" t="0" r="24765" b="11430"/>
                <wp:wrapNone/>
                <wp:docPr id="23" name="圓角矩形 23"/>
                <wp:cNvGraphicFramePr/>
                <a:graphic xmlns:a="http://schemas.openxmlformats.org/drawingml/2006/main">
                  <a:graphicData uri="http://schemas.microsoft.com/office/word/2010/wordprocessingShape">
                    <wps:wsp>
                      <wps:cNvSpPr/>
                      <wps:spPr>
                        <a:xfrm>
                          <a:off x="0" y="0"/>
                          <a:ext cx="1156447" cy="179294"/>
                        </a:xfrm>
                        <a:prstGeom prst="roundRect">
                          <a:avLst>
                            <a:gd name="adj" fmla="val 8623"/>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345548" w14:textId="77777777" w:rsidR="008A5C4D" w:rsidRPr="00A117A5" w:rsidRDefault="008A5C4D" w:rsidP="00A117A5">
                            <w:pPr>
                              <w:jc w:val="center"/>
                              <w:rPr>
                                <w:rFonts w:ascii="標楷體" w:eastAsia="標楷體" w:hAnsi="標楷體"/>
                                <w:color w:val="FFFFFF" w:themeColor="background1"/>
                                <w:sz w:val="18"/>
                              </w:rPr>
                            </w:pPr>
                            <w:r w:rsidRPr="00A117A5">
                              <w:rPr>
                                <w:rFonts w:ascii="標楷體" w:eastAsia="標楷體" w:hAnsi="標楷體" w:hint="eastAsia"/>
                                <w:color w:val="FFFFFF" w:themeColor="background1"/>
                                <w:sz w:val="18"/>
                              </w:rPr>
                              <w:t>T</w:t>
                            </w:r>
                            <w:r w:rsidRPr="00A117A5">
                              <w:rPr>
                                <w:rFonts w:ascii="標楷體" w:eastAsia="標楷體" w:hAnsi="標楷體"/>
                                <w:color w:val="FFFFFF" w:themeColor="background1"/>
                                <w:sz w:val="18"/>
                              </w:rPr>
                              <w:t>GMT</w:t>
                            </w:r>
                            <w:r w:rsidRPr="00A117A5">
                              <w:rPr>
                                <w:rFonts w:ascii="標楷體" w:eastAsia="標楷體" w:hAnsi="標楷體" w:hint="eastAsia"/>
                                <w:color w:val="FFFFFF" w:themeColor="background1"/>
                                <w:sz w:val="18"/>
                              </w:rPr>
                              <w:t>按鈕</w:t>
                            </w:r>
                          </w:p>
                          <w:p w14:paraId="185F26F2" w14:textId="0227489B" w:rsidR="008A5C4D" w:rsidRPr="00A117A5" w:rsidRDefault="008A5C4D" w:rsidP="00A117A5">
                            <w:pPr>
                              <w:jc w:val="center"/>
                              <w:rPr>
                                <w:rFonts w:ascii="標楷體" w:eastAsia="標楷體" w:hAnsi="標楷體"/>
                                <w:color w:val="FFFFFF" w:themeColor="background1"/>
                                <w:sz w:val="18"/>
                              </w:rPr>
                            </w:pP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F4CAE9" id="圓角矩形 23" o:spid="_x0000_s1034" style="position:absolute;left:0;text-align:left;margin-left:311pt;margin-top:142.35pt;width:91.05pt;height:14.1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6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" filled="f" strokecolor="red" strokeweight="1pt">
                <v:textbox inset=",0,,0">
                  <w:txbxContent>
                    <w:p w14:paraId="24345548" w14:textId="77777777" w:rsidR="008A5C4D" w:rsidRPr="00A117A5" w:rsidRDefault="008A5C4D" w:rsidP="00A117A5">
                      <w:pPr>
                        <w:jc w:val="center"/>
                        <w:rPr>
                          <w:rFonts w:ascii="標楷體" w:eastAsia="標楷體" w:hAnsi="標楷體"/>
                          <w:color w:val="FFFFFF" w:themeColor="background1"/>
                          <w:sz w:val="18"/>
                        </w:rPr>
                      </w:pPr>
                      <w:r w:rsidRPr="00A117A5">
                        <w:rPr>
                          <w:rFonts w:ascii="標楷體" w:eastAsia="標楷體" w:hAnsi="標楷體" w:hint="eastAsia"/>
                          <w:color w:val="FFFFFF" w:themeColor="background1"/>
                          <w:sz w:val="18"/>
                        </w:rPr>
                        <w:t>T</w:t>
                      </w:r>
                      <w:r w:rsidRPr="00A117A5">
                        <w:rPr>
                          <w:rFonts w:ascii="標楷體" w:eastAsia="標楷體" w:hAnsi="標楷體"/>
                          <w:color w:val="FFFFFF" w:themeColor="background1"/>
                          <w:sz w:val="18"/>
                        </w:rPr>
                        <w:t>GMT</w:t>
                      </w:r>
                      <w:r w:rsidRPr="00A117A5">
                        <w:rPr>
                          <w:rFonts w:ascii="標楷體" w:eastAsia="標楷體" w:hAnsi="標楷體" w:hint="eastAsia"/>
                          <w:color w:val="FFFFFF" w:themeColor="background1"/>
                          <w:sz w:val="18"/>
                        </w:rPr>
                        <w:t>按鈕</w:t>
                      </w:r>
                    </w:p>
                    <w:p w14:paraId="185F26F2" w14:textId="0227489B" w:rsidR="008A5C4D" w:rsidRPr="00A117A5" w:rsidRDefault="008A5C4D" w:rsidP="00A117A5">
                      <w:pPr>
                        <w:jc w:val="center"/>
                        <w:rPr>
                          <w:rFonts w:ascii="標楷體" w:eastAsia="標楷體" w:hAnsi="標楷體"/>
                          <w:color w:val="FFFFFF" w:themeColor="background1"/>
                          <w:sz w:val="18"/>
                        </w:rPr>
                      </w:pPr>
                    </w:p>
                  </w:txbxContent>
                </v:textbox>
              </v:roundrect>
            </w:pict>
          </mc:Fallback>
        </mc:AlternateContent>
      </w:r>
      <w:r w:rsidR="00A117A5">
        <w:rPr>
          <w:rFonts w:ascii="Times New Roman" w:eastAsia="標楷體" w:hAnsi="Times New Roman"/>
          <w:noProof/>
          <w:color w:val="000000" w:themeColor="text1"/>
        </w:rPr>
        <mc:AlternateContent>
          <mc:Choice Requires="wps">
            <w:drawing>
              <wp:anchor distT="0" distB="0" distL="114300" distR="114300" simplePos="0" relativeHeight="251651584" behindDoc="0" locked="0" layoutInCell="1" allowOverlap="1" wp14:anchorId="63D22722" wp14:editId="2D4B34E8">
                <wp:simplePos x="0" y="0"/>
                <wp:positionH relativeFrom="column">
                  <wp:posOffset>4007746</wp:posOffset>
                </wp:positionH>
                <wp:positionV relativeFrom="paragraph">
                  <wp:posOffset>1987251</wp:posOffset>
                </wp:positionV>
                <wp:extent cx="371475" cy="690208"/>
                <wp:effectExtent l="0" t="0" r="28575" b="15240"/>
                <wp:wrapNone/>
                <wp:docPr id="14" name="圓角矩形 14"/>
                <wp:cNvGraphicFramePr/>
                <a:graphic xmlns:a="http://schemas.openxmlformats.org/drawingml/2006/main">
                  <a:graphicData uri="http://schemas.microsoft.com/office/word/2010/wordprocessingShape">
                    <wps:wsp>
                      <wps:cNvSpPr/>
                      <wps:spPr>
                        <a:xfrm>
                          <a:off x="0" y="0"/>
                          <a:ext cx="371475" cy="690208"/>
                        </a:xfrm>
                        <a:prstGeom prst="roundRect">
                          <a:avLst>
                            <a:gd name="adj" fmla="val 8623"/>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CE1221" w14:textId="6BEABEA1" w:rsidR="008A5C4D" w:rsidRPr="00A117A5" w:rsidRDefault="008A5C4D" w:rsidP="00A117A5">
                            <w:pPr>
                              <w:jc w:val="center"/>
                              <w:rPr>
                                <w:rFonts w:ascii="標楷體" w:eastAsia="標楷體" w:hAnsi="標楷體"/>
                                <w:color w:val="FF0000"/>
                                <w:sz w:val="18"/>
                              </w:rPr>
                            </w:pPr>
                            <w:r w:rsidRPr="00A117A5">
                              <w:rPr>
                                <w:rFonts w:ascii="標楷體" w:eastAsia="標楷體" w:hAnsi="標楷體" w:hint="eastAsia"/>
                                <w:color w:val="FF0000"/>
                                <w:sz w:val="18"/>
                              </w:rPr>
                              <w:t>模式選擇桿</w:t>
                            </w:r>
                          </w:p>
                        </w:txbxContent>
                      </wps:txbx>
                      <wps:bodyPr rot="0" spcFirstLastPara="0" vertOverflow="overflow" horzOverflow="overflow" vert="ea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D22722" id="圓角矩形 14" o:spid="_x0000_s1035" style="position:absolute;left:0;text-align:left;margin-left:315.55pt;margin-top:156.5pt;width:29.25pt;height:54.3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6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" filled="f" strokecolor="red" strokeweight="1pt">
                <v:textbox style="layout-flow:vertical-ideographic">
                  <w:txbxContent>
                    <w:p w14:paraId="7CCE1221" w14:textId="6BEABEA1" w:rsidR="008A5C4D" w:rsidRPr="00A117A5" w:rsidRDefault="008A5C4D" w:rsidP="00A117A5">
                      <w:pPr>
                        <w:jc w:val="center"/>
                        <w:rPr>
                          <w:rFonts w:ascii="標楷體" w:eastAsia="標楷體" w:hAnsi="標楷體"/>
                          <w:color w:val="FF0000"/>
                          <w:sz w:val="18"/>
                        </w:rPr>
                      </w:pPr>
                      <w:r w:rsidRPr="00A117A5">
                        <w:rPr>
                          <w:rFonts w:ascii="標楷體" w:eastAsia="標楷體" w:hAnsi="標楷體" w:hint="eastAsia"/>
                          <w:color w:val="FF0000"/>
                          <w:sz w:val="18"/>
                        </w:rPr>
                        <w:t>模式選擇桿</w:t>
                      </w:r>
                    </w:p>
                  </w:txbxContent>
                </v:textbox>
              </v:roundrect>
            </w:pict>
          </mc:Fallback>
        </mc:AlternateContent>
      </w:r>
      <w:r w:rsidR="00A117A5">
        <w:rPr>
          <w:rFonts w:ascii="Times New Roman" w:eastAsia="標楷體" w:hAnsi="Times New Roman"/>
          <w:noProof/>
          <w:color w:val="000000" w:themeColor="text1"/>
        </w:rPr>
        <mc:AlternateContent>
          <mc:Choice Requires="wps">
            <w:drawing>
              <wp:anchor distT="0" distB="0" distL="114300" distR="114300" simplePos="0" relativeHeight="251700736" behindDoc="0" locked="0" layoutInCell="1" allowOverlap="1" wp14:anchorId="1CF3A419" wp14:editId="3AB4D82A">
                <wp:simplePos x="0" y="0"/>
                <wp:positionH relativeFrom="column">
                  <wp:posOffset>2537536</wp:posOffset>
                </wp:positionH>
                <wp:positionV relativeFrom="paragraph">
                  <wp:posOffset>2323428</wp:posOffset>
                </wp:positionV>
                <wp:extent cx="667870" cy="277906"/>
                <wp:effectExtent l="0" t="0" r="18415" b="27305"/>
                <wp:wrapNone/>
                <wp:docPr id="22" name="圓角矩形 22"/>
                <wp:cNvGraphicFramePr/>
                <a:graphic xmlns:a="http://schemas.openxmlformats.org/drawingml/2006/main">
                  <a:graphicData uri="http://schemas.microsoft.com/office/word/2010/wordprocessingShape">
                    <wps:wsp>
                      <wps:cNvSpPr/>
                      <wps:spPr>
                        <a:xfrm>
                          <a:off x="0" y="0"/>
                          <a:ext cx="667870" cy="277906"/>
                        </a:xfrm>
                        <a:prstGeom prst="roundRect">
                          <a:avLst>
                            <a:gd name="adj" fmla="val 8623"/>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97C11A" w14:textId="2D50CB3F" w:rsidR="008A5C4D" w:rsidRPr="00A117A5" w:rsidRDefault="008A5C4D" w:rsidP="00A117A5">
                            <w:pPr>
                              <w:jc w:val="center"/>
                              <w:rPr>
                                <w:rFonts w:ascii="標楷體" w:eastAsia="標楷體" w:hAnsi="標楷體"/>
                                <w:color w:val="FFFFFF" w:themeColor="background1"/>
                                <w:sz w:val="18"/>
                              </w:rPr>
                            </w:pPr>
                            <w:r>
                              <w:rPr>
                                <w:rFonts w:ascii="標楷體" w:eastAsia="標楷體" w:hAnsi="標楷體" w:hint="eastAsia"/>
                                <w:color w:val="FFFFFF" w:themeColor="background1"/>
                                <w:sz w:val="18"/>
                              </w:rPr>
                              <w:t>A</w:t>
                            </w:r>
                            <w:r>
                              <w:rPr>
                                <w:rFonts w:ascii="標楷體" w:eastAsia="標楷體" w:hAnsi="標楷體"/>
                                <w:color w:val="FFFFFF" w:themeColor="background1"/>
                                <w:sz w:val="18"/>
                              </w:rPr>
                              <w:t>TO</w:t>
                            </w:r>
                            <w:r w:rsidRPr="00A117A5">
                              <w:rPr>
                                <w:rFonts w:ascii="標楷體" w:eastAsia="標楷體" w:hAnsi="標楷體" w:hint="eastAsia"/>
                                <w:color w:val="FFFFFF" w:themeColor="background1"/>
                                <w:sz w:val="18"/>
                              </w:rPr>
                              <w:t>按鈕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F3A419" id="圓角矩形 22" o:spid="_x0000_s1036" style="position:absolute;left:0;text-align:left;margin-left:199.8pt;margin-top:182.95pt;width:52.6pt;height:21.9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6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" filled="f" strokecolor="red" strokeweight="1pt">
                <v:textbox>
                  <w:txbxContent>
                    <w:p w14:paraId="7497C11A" w14:textId="2D50CB3F" w:rsidR="008A5C4D" w:rsidRPr="00A117A5" w:rsidRDefault="008A5C4D" w:rsidP="00A117A5">
                      <w:pPr>
                        <w:jc w:val="center"/>
                        <w:rPr>
                          <w:rFonts w:ascii="標楷體" w:eastAsia="標楷體" w:hAnsi="標楷體"/>
                          <w:color w:val="FFFFFF" w:themeColor="background1"/>
                          <w:sz w:val="18"/>
                        </w:rPr>
                      </w:pPr>
                      <w:r>
                        <w:rPr>
                          <w:rFonts w:ascii="標楷體" w:eastAsia="標楷體" w:hAnsi="標楷體" w:hint="eastAsia"/>
                          <w:color w:val="FFFFFF" w:themeColor="background1"/>
                          <w:sz w:val="18"/>
                        </w:rPr>
                        <w:t>A</w:t>
                      </w:r>
                      <w:r>
                        <w:rPr>
                          <w:rFonts w:ascii="標楷體" w:eastAsia="標楷體" w:hAnsi="標楷體"/>
                          <w:color w:val="FFFFFF" w:themeColor="background1"/>
                          <w:sz w:val="18"/>
                        </w:rPr>
                        <w:t>TO</w:t>
                      </w:r>
                      <w:r w:rsidRPr="00A117A5">
                        <w:rPr>
                          <w:rFonts w:ascii="標楷體" w:eastAsia="標楷體" w:hAnsi="標楷體" w:hint="eastAsia"/>
                          <w:color w:val="FFFFFF" w:themeColor="background1"/>
                          <w:sz w:val="18"/>
                        </w:rPr>
                        <w:t>按鈕</w:t>
                      </w:r>
                    </w:p>
                  </w:txbxContent>
                </v:textbox>
              </v:roundrect>
            </w:pict>
          </mc:Fallback>
        </mc:AlternateContent>
      </w:r>
      <w:r w:rsidR="00A117A5">
        <w:rPr>
          <w:rFonts w:ascii="Times New Roman" w:eastAsia="標楷體" w:hAnsi="Times New Roman"/>
          <w:noProof/>
          <w:color w:val="000000" w:themeColor="text1"/>
        </w:rPr>
        <mc:AlternateContent>
          <mc:Choice Requires="wps">
            <w:drawing>
              <wp:anchor distT="0" distB="0" distL="114300" distR="114300" simplePos="0" relativeHeight="251666944" behindDoc="0" locked="0" layoutInCell="1" allowOverlap="1" wp14:anchorId="602E95F5" wp14:editId="17850650">
                <wp:simplePos x="0" y="0"/>
                <wp:positionH relativeFrom="column">
                  <wp:posOffset>4455982</wp:posOffset>
                </wp:positionH>
                <wp:positionV relativeFrom="paragraph">
                  <wp:posOffset>2489275</wp:posOffset>
                </wp:positionV>
                <wp:extent cx="829235" cy="466164"/>
                <wp:effectExtent l="0" t="0" r="28575" b="10160"/>
                <wp:wrapNone/>
                <wp:docPr id="19" name="圓角矩形 19"/>
                <wp:cNvGraphicFramePr/>
                <a:graphic xmlns:a="http://schemas.openxmlformats.org/drawingml/2006/main">
                  <a:graphicData uri="http://schemas.microsoft.com/office/word/2010/wordprocessingShape">
                    <wps:wsp>
                      <wps:cNvSpPr/>
                      <wps:spPr>
                        <a:xfrm>
                          <a:off x="0" y="0"/>
                          <a:ext cx="829235" cy="466164"/>
                        </a:xfrm>
                        <a:prstGeom prst="roundRect">
                          <a:avLst>
                            <a:gd name="adj" fmla="val 8623"/>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6FFAB4" w14:textId="59D3B1C7" w:rsidR="008A5C4D" w:rsidRPr="00A117A5" w:rsidRDefault="008A5C4D" w:rsidP="00A117A5">
                            <w:pPr>
                              <w:jc w:val="center"/>
                              <w:rPr>
                                <w:rFonts w:ascii="標楷體" w:eastAsia="標楷體" w:hAnsi="標楷體"/>
                                <w:color w:val="FFFFFF" w:themeColor="background1"/>
                                <w:sz w:val="18"/>
                              </w:rPr>
                            </w:pPr>
                            <w:r w:rsidRPr="00A117A5">
                              <w:rPr>
                                <w:rFonts w:ascii="標楷體" w:eastAsia="標楷體" w:hAnsi="標楷體" w:hint="eastAsia"/>
                                <w:color w:val="FFFFFF" w:themeColor="background1"/>
                                <w:sz w:val="18"/>
                              </w:rPr>
                              <w:t>T</w:t>
                            </w:r>
                            <w:r w:rsidRPr="00A117A5">
                              <w:rPr>
                                <w:rFonts w:ascii="標楷體" w:eastAsia="標楷體" w:hAnsi="標楷體"/>
                                <w:color w:val="FFFFFF" w:themeColor="background1"/>
                                <w:sz w:val="18"/>
                              </w:rPr>
                              <w:t>BC把手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2E95F5" id="圓角矩形 19" o:spid="_x0000_s1037" style="position:absolute;left:0;text-align:left;margin-left:350.85pt;margin-top:196pt;width:65.3pt;height:36.7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6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" filled="f" strokecolor="red" strokeweight="1pt">
                <v:textbox>
                  <w:txbxContent>
                    <w:p w14:paraId="6A6FFAB4" w14:textId="59D3B1C7" w:rsidR="008A5C4D" w:rsidRPr="00A117A5" w:rsidRDefault="008A5C4D" w:rsidP="00A117A5">
                      <w:pPr>
                        <w:jc w:val="center"/>
                        <w:rPr>
                          <w:rFonts w:ascii="標楷體" w:eastAsia="標楷體" w:hAnsi="標楷體"/>
                          <w:color w:val="FFFFFF" w:themeColor="background1"/>
                          <w:sz w:val="18"/>
                        </w:rPr>
                      </w:pPr>
                      <w:r w:rsidRPr="00A117A5">
                        <w:rPr>
                          <w:rFonts w:ascii="標楷體" w:eastAsia="標楷體" w:hAnsi="標楷體" w:hint="eastAsia"/>
                          <w:color w:val="FFFFFF" w:themeColor="background1"/>
                          <w:sz w:val="18"/>
                        </w:rPr>
                        <w:t>T</w:t>
                      </w:r>
                      <w:r w:rsidRPr="00A117A5">
                        <w:rPr>
                          <w:rFonts w:ascii="標楷體" w:eastAsia="標楷體" w:hAnsi="標楷體"/>
                          <w:color w:val="FFFFFF" w:themeColor="background1"/>
                          <w:sz w:val="18"/>
                        </w:rPr>
                        <w:t>BC把手</w:t>
                      </w:r>
                    </w:p>
                  </w:txbxContent>
                </v:textbox>
              </v:roundrect>
            </w:pict>
          </mc:Fallback>
        </mc:AlternateContent>
      </w:r>
      <w:r w:rsidR="00A117A5">
        <w:rPr>
          <w:rFonts w:ascii="Times New Roman" w:eastAsia="標楷體" w:hAnsi="Times New Roman"/>
          <w:noProof/>
          <w:color w:val="000000" w:themeColor="text1"/>
        </w:rPr>
        <mc:AlternateContent>
          <mc:Choice Requires="wps">
            <w:drawing>
              <wp:anchor distT="0" distB="0" distL="114300" distR="114300" simplePos="0" relativeHeight="251635200" behindDoc="0" locked="0" layoutInCell="1" allowOverlap="1" wp14:anchorId="4E0A4945" wp14:editId="475E0E32">
                <wp:simplePos x="0" y="0"/>
                <wp:positionH relativeFrom="column">
                  <wp:posOffset>4438052</wp:posOffset>
                </wp:positionH>
                <wp:positionV relativeFrom="paragraph">
                  <wp:posOffset>2144134</wp:posOffset>
                </wp:positionV>
                <wp:extent cx="1156447" cy="309245"/>
                <wp:effectExtent l="0" t="0" r="24765" b="14605"/>
                <wp:wrapNone/>
                <wp:docPr id="13" name="圓角矩形 13"/>
                <wp:cNvGraphicFramePr/>
                <a:graphic xmlns:a="http://schemas.openxmlformats.org/drawingml/2006/main">
                  <a:graphicData uri="http://schemas.microsoft.com/office/word/2010/wordprocessingShape">
                    <wps:wsp>
                      <wps:cNvSpPr/>
                      <wps:spPr>
                        <a:xfrm>
                          <a:off x="0" y="0"/>
                          <a:ext cx="1156447" cy="309245"/>
                        </a:xfrm>
                        <a:prstGeom prst="roundRect">
                          <a:avLst>
                            <a:gd name="adj" fmla="val 8623"/>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F2F955" w14:textId="48616A5D" w:rsidR="008A5C4D" w:rsidRPr="00A117A5" w:rsidRDefault="008A5C4D" w:rsidP="00A117A5">
                            <w:pPr>
                              <w:jc w:val="center"/>
                              <w:rPr>
                                <w:rFonts w:ascii="標楷體" w:eastAsia="標楷體" w:hAnsi="標楷體"/>
                                <w:color w:val="FF0000"/>
                                <w:sz w:val="18"/>
                              </w:rPr>
                            </w:pPr>
                            <w:r w:rsidRPr="00A117A5">
                              <w:rPr>
                                <w:rFonts w:ascii="標楷體" w:eastAsia="標楷體" w:hAnsi="標楷體" w:hint="eastAsia"/>
                                <w:color w:val="FF0000"/>
                                <w:sz w:val="18"/>
                              </w:rPr>
                              <w:t>緊急煞車重置按鈕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0A4945" id="圓角矩形 13" o:spid="_x0000_s1038" style="position:absolute;left:0;text-align:left;margin-left:349.45pt;margin-top:168.85pt;width:91.05pt;height:24.3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6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" filled="f" strokecolor="red" strokeweight="1pt">
                <v:textbox>
                  <w:txbxContent>
                    <w:p w14:paraId="2EF2F955" w14:textId="48616A5D" w:rsidR="008A5C4D" w:rsidRPr="00A117A5" w:rsidRDefault="008A5C4D" w:rsidP="00A117A5">
                      <w:pPr>
                        <w:jc w:val="center"/>
                        <w:rPr>
                          <w:rFonts w:ascii="標楷體" w:eastAsia="標楷體" w:hAnsi="標楷體"/>
                          <w:color w:val="FF0000"/>
                          <w:sz w:val="18"/>
                        </w:rPr>
                      </w:pPr>
                      <w:r w:rsidRPr="00A117A5">
                        <w:rPr>
                          <w:rFonts w:ascii="標楷體" w:eastAsia="標楷體" w:hAnsi="標楷體" w:hint="eastAsia"/>
                          <w:color w:val="FF0000"/>
                          <w:sz w:val="18"/>
                        </w:rPr>
                        <w:t>緊急煞車重置按鈕</w:t>
                      </w:r>
                    </w:p>
                  </w:txbxContent>
                </v:textbox>
              </v:roundrect>
            </w:pict>
          </mc:Fallback>
        </mc:AlternateContent>
      </w:r>
      <w:r w:rsidR="00A117A5">
        <w:rPr>
          <w:rFonts w:ascii="Times New Roman" w:eastAsia="標楷體" w:hAnsi="Times New Roman"/>
          <w:noProof/>
          <w:color w:val="000000" w:themeColor="text1"/>
        </w:rPr>
        <mc:AlternateContent>
          <mc:Choice Requires="wps">
            <w:drawing>
              <wp:anchor distT="0" distB="0" distL="114300" distR="114300" simplePos="0" relativeHeight="251623936" behindDoc="0" locked="0" layoutInCell="1" allowOverlap="1" wp14:anchorId="2164325C" wp14:editId="4F4CF04A">
                <wp:simplePos x="0" y="0"/>
                <wp:positionH relativeFrom="column">
                  <wp:posOffset>5409678</wp:posOffset>
                </wp:positionH>
                <wp:positionV relativeFrom="paragraph">
                  <wp:posOffset>1909670</wp:posOffset>
                </wp:positionV>
                <wp:extent cx="349624" cy="233082"/>
                <wp:effectExtent l="19050" t="38100" r="0" b="52705"/>
                <wp:wrapNone/>
                <wp:docPr id="12" name="向右箭號 12"/>
                <wp:cNvGraphicFramePr/>
                <a:graphic xmlns:a="http://schemas.openxmlformats.org/drawingml/2006/main">
                  <a:graphicData uri="http://schemas.microsoft.com/office/word/2010/wordprocessingShape">
                    <wps:wsp>
                      <wps:cNvSpPr/>
                      <wps:spPr>
                        <a:xfrm rot="19793905">
                          <a:off x="0" y="0"/>
                          <a:ext cx="349624" cy="233082"/>
                        </a:xfrm>
                        <a:prstGeom prst="rightArrow">
                          <a:avLst/>
                        </a:prstGeom>
                        <a:solidFill>
                          <a:srgbClr val="FF0000"/>
                        </a:solid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E4A241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向右箭號 12" o:spid="_x0000_s1026" type="#_x0000_t13" style="position:absolute;margin-left:425.95pt;margin-top:150.35pt;width:27.55pt;height:18.35pt;rotation:-1972737fd;z-index:25162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" adj="14400" fillcolor="red" strokecolor="red" strokeweight="1pt"/>
            </w:pict>
          </mc:Fallback>
        </mc:AlternateContent>
      </w:r>
      <w:r w:rsidR="00A117A5">
        <w:rPr>
          <w:rFonts w:ascii="Times New Roman" w:eastAsia="標楷體" w:hAnsi="Times New Roman"/>
          <w:noProof/>
          <w:color w:val="000000" w:themeColor="text1"/>
        </w:rPr>
        <mc:AlternateContent>
          <mc:Choice Requires="wps">
            <w:drawing>
              <wp:anchor distT="0" distB="0" distL="114300" distR="114300" simplePos="0" relativeHeight="251614720" behindDoc="0" locked="0" layoutInCell="1" allowOverlap="1" wp14:anchorId="36FF4581" wp14:editId="31E6815E">
                <wp:simplePos x="0" y="0"/>
                <wp:positionH relativeFrom="column">
                  <wp:posOffset>3209888</wp:posOffset>
                </wp:positionH>
                <wp:positionV relativeFrom="paragraph">
                  <wp:posOffset>1915534</wp:posOffset>
                </wp:positionV>
                <wp:extent cx="703580" cy="448235"/>
                <wp:effectExtent l="0" t="0" r="20320" b="28575"/>
                <wp:wrapNone/>
                <wp:docPr id="8" name="圓角矩形 8"/>
                <wp:cNvGraphicFramePr/>
                <a:graphic xmlns:a="http://schemas.openxmlformats.org/drawingml/2006/main">
                  <a:graphicData uri="http://schemas.microsoft.com/office/word/2010/wordprocessingShape">
                    <wps:wsp>
                      <wps:cNvSpPr/>
                      <wps:spPr>
                        <a:xfrm>
                          <a:off x="0" y="0"/>
                          <a:ext cx="703580" cy="448235"/>
                        </a:xfrm>
                        <a:prstGeom prst="roundRect">
                          <a:avLst>
                            <a:gd name="adj" fmla="val 8623"/>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60C34E" w14:textId="03946C58" w:rsidR="008A5C4D" w:rsidRPr="00A117A5" w:rsidRDefault="008A5C4D" w:rsidP="00A117A5">
                            <w:pPr>
                              <w:jc w:val="center"/>
                              <w:rPr>
                                <w:color w:val="FF0000"/>
                              </w:rPr>
                            </w:pPr>
                            <w:r w:rsidRPr="00A117A5">
                              <w:rPr>
                                <w:color w:val="FF0000"/>
                              </w:rPr>
                              <w:t>TOCP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FF4581" id="圓角矩形 8" o:spid="_x0000_s1039" style="position:absolute;left:0;text-align:left;margin-left:252.75pt;margin-top:150.85pt;width:55.4pt;height:35.3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6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" filled="f" strokecolor="red" strokeweight="1pt">
                <v:textbox>
                  <w:txbxContent>
                    <w:p w14:paraId="0E60C34E" w14:textId="03946C58" w:rsidR="008A5C4D" w:rsidRPr="00A117A5" w:rsidRDefault="008A5C4D" w:rsidP="00A117A5">
                      <w:pPr>
                        <w:jc w:val="center"/>
                        <w:rPr>
                          <w:color w:val="FF0000"/>
                        </w:rPr>
                      </w:pPr>
                      <w:r w:rsidRPr="00A117A5">
                        <w:rPr>
                          <w:color w:val="FF0000"/>
                        </w:rPr>
                        <w:t>TOCP</w:t>
                      </w:r>
                    </w:p>
                  </w:txbxContent>
                </v:textbox>
              </v:roundrect>
            </w:pict>
          </mc:Fallback>
        </mc:AlternateContent>
      </w:r>
      <w:r w:rsidR="00A117A5">
        <w:rPr>
          <w:rFonts w:ascii="Times New Roman" w:eastAsia="標楷體" w:hAnsi="Times New Roman"/>
          <w:noProof/>
          <w:color w:val="000000" w:themeColor="text1"/>
        </w:rPr>
        <mc:AlternateContent>
          <mc:Choice Requires="wps">
            <w:drawing>
              <wp:anchor distT="0" distB="0" distL="114300" distR="114300" simplePos="0" relativeHeight="251595264" behindDoc="0" locked="0" layoutInCell="1" allowOverlap="1" wp14:anchorId="720827C6" wp14:editId="0CB50987">
                <wp:simplePos x="0" y="0"/>
                <wp:positionH relativeFrom="column">
                  <wp:posOffset>3514277</wp:posOffset>
                </wp:positionH>
                <wp:positionV relativeFrom="paragraph">
                  <wp:posOffset>1238512</wp:posOffset>
                </wp:positionV>
                <wp:extent cx="703729" cy="510988"/>
                <wp:effectExtent l="0" t="0" r="20320" b="22860"/>
                <wp:wrapNone/>
                <wp:docPr id="5" name="圓角矩形 5"/>
                <wp:cNvGraphicFramePr/>
                <a:graphic xmlns:a="http://schemas.openxmlformats.org/drawingml/2006/main">
                  <a:graphicData uri="http://schemas.microsoft.com/office/word/2010/wordprocessingShape">
                    <wps:wsp>
                      <wps:cNvSpPr/>
                      <wps:spPr>
                        <a:xfrm>
                          <a:off x="0" y="0"/>
                          <a:ext cx="703729" cy="510988"/>
                        </a:xfrm>
                        <a:prstGeom prst="roundRect">
                          <a:avLst>
                            <a:gd name="adj" fmla="val 8623"/>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549839" w14:textId="385FDFA8" w:rsidR="008A5C4D" w:rsidRPr="00A117A5" w:rsidRDefault="008A5C4D" w:rsidP="00A117A5">
                            <w:pPr>
                              <w:jc w:val="center"/>
                              <w:rPr>
                                <w:color w:val="FFFFFF" w:themeColor="background1"/>
                                <w:sz w:val="32"/>
                                <w:szCs w:val="40"/>
                              </w:rPr>
                            </w:pPr>
                            <w:r w:rsidRPr="00A117A5">
                              <w:rPr>
                                <w:color w:val="FFFFFF" w:themeColor="background1"/>
                                <w:sz w:val="32"/>
                                <w:szCs w:val="40"/>
                              </w:rPr>
                              <w:t>ATCMI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0827C6" id="圓角矩形 5" o:spid="_x0000_s1040" style="position:absolute;left:0;text-align:left;margin-left:276.7pt;margin-top:97.5pt;width:55.4pt;height:40.25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6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" filled="f" strokecolor="red" strokeweight="1pt">
                <v:textbox>
                  <w:txbxContent>
                    <w:p w14:paraId="30549839" w14:textId="385FDFA8" w:rsidR="008A5C4D" w:rsidRPr="00A117A5" w:rsidRDefault="008A5C4D" w:rsidP="00A117A5">
                      <w:pPr>
                        <w:jc w:val="center"/>
                        <w:rPr>
                          <w:color w:val="FFFFFF" w:themeColor="background1"/>
                          <w:sz w:val="32"/>
                          <w:szCs w:val="40"/>
                        </w:rPr>
                      </w:pPr>
                      <w:r w:rsidRPr="00A117A5">
                        <w:rPr>
                          <w:color w:val="FFFFFF" w:themeColor="background1"/>
                          <w:sz w:val="32"/>
                          <w:szCs w:val="40"/>
                        </w:rPr>
                        <w:t>ATCMI</w:t>
                      </w:r>
                    </w:p>
                  </w:txbxContent>
                </v:textbox>
              </v:roundrect>
            </w:pict>
          </mc:Fallback>
        </mc:AlternateContent>
      </w:r>
      <w:r w:rsidR="00A117A5">
        <w:rPr>
          <w:rFonts w:ascii="Times New Roman" w:eastAsia="標楷體" w:hAnsi="Times New Roman"/>
          <w:noProof/>
          <w:color w:val="000000" w:themeColor="text1"/>
        </w:rPr>
        <mc:AlternateContent>
          <mc:Choice Requires="wps">
            <w:drawing>
              <wp:anchor distT="0" distB="0" distL="114300" distR="114300" simplePos="0" relativeHeight="251592192" behindDoc="0" locked="0" layoutInCell="1" allowOverlap="1" wp14:anchorId="5C858939" wp14:editId="5E8F3092">
                <wp:simplePos x="0" y="0"/>
                <wp:positionH relativeFrom="column">
                  <wp:posOffset>2479264</wp:posOffset>
                </wp:positionH>
                <wp:positionV relativeFrom="paragraph">
                  <wp:posOffset>1126639</wp:posOffset>
                </wp:positionV>
                <wp:extent cx="900953" cy="569259"/>
                <wp:effectExtent l="0" t="0" r="13970" b="21590"/>
                <wp:wrapNone/>
                <wp:docPr id="4" name="圓角矩形 4"/>
                <wp:cNvGraphicFramePr/>
                <a:graphic xmlns:a="http://schemas.openxmlformats.org/drawingml/2006/main">
                  <a:graphicData uri="http://schemas.microsoft.com/office/word/2010/wordprocessingShape">
                    <wps:wsp>
                      <wps:cNvSpPr/>
                      <wps:spPr>
                        <a:xfrm>
                          <a:off x="0" y="0"/>
                          <a:ext cx="900953" cy="569259"/>
                        </a:xfrm>
                        <a:prstGeom prst="roundRect">
                          <a:avLst>
                            <a:gd name="adj" fmla="val 8623"/>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EAC937" w14:textId="735855BA" w:rsidR="008A5C4D" w:rsidRPr="00A117A5" w:rsidRDefault="008A5C4D" w:rsidP="00A117A5">
                            <w:pPr>
                              <w:jc w:val="center"/>
                              <w:rPr>
                                <w:color w:val="FF0000"/>
                                <w:sz w:val="40"/>
                              </w:rPr>
                            </w:pPr>
                            <w:r w:rsidRPr="00A117A5">
                              <w:rPr>
                                <w:rFonts w:hint="eastAsia"/>
                                <w:color w:val="FF0000"/>
                                <w:sz w:val="40"/>
                              </w:rPr>
                              <w:t>CMS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858939" id="圓角矩形 4" o:spid="_x0000_s1041" style="position:absolute;left:0;text-align:left;margin-left:195.2pt;margin-top:88.7pt;width:70.95pt;height:44.8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6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" filled="f" strokecolor="red" strokeweight="1pt">
                <v:textbox>
                  <w:txbxContent>
                    <w:p w14:paraId="26EAC937" w14:textId="735855BA" w:rsidR="008A5C4D" w:rsidRPr="00A117A5" w:rsidRDefault="008A5C4D" w:rsidP="00A117A5">
                      <w:pPr>
                        <w:jc w:val="center"/>
                        <w:rPr>
                          <w:color w:val="FF0000"/>
                          <w:sz w:val="40"/>
                        </w:rPr>
                      </w:pPr>
                      <w:r w:rsidRPr="00A117A5">
                        <w:rPr>
                          <w:rFonts w:hint="eastAsia"/>
                          <w:color w:val="FF0000"/>
                          <w:sz w:val="40"/>
                        </w:rPr>
                        <w:t>CMS</w:t>
                      </w:r>
                    </w:p>
                  </w:txbxContent>
                </v:textbox>
              </v:roundrect>
            </w:pict>
          </mc:Fallback>
        </mc:AlternateContent>
      </w:r>
      <w:r w:rsidR="00641AA3">
        <w:rPr>
          <w:rFonts w:ascii="Times New Roman" w:eastAsia="標楷體" w:hAnsi="Times New Roman"/>
          <w:noProof/>
          <w:color w:val="000000" w:themeColor="text1"/>
        </w:rPr>
        <mc:AlternateContent>
          <mc:Choice Requires="wps">
            <w:drawing>
              <wp:anchor distT="0" distB="0" distL="114300" distR="114300" simplePos="0" relativeHeight="251589120" behindDoc="0" locked="0" layoutInCell="1" allowOverlap="1" wp14:anchorId="572B0DB8" wp14:editId="3CB132B3">
                <wp:simplePos x="0" y="0"/>
                <wp:positionH relativeFrom="column">
                  <wp:posOffset>1739676</wp:posOffset>
                </wp:positionH>
                <wp:positionV relativeFrom="paragraph">
                  <wp:posOffset>162934</wp:posOffset>
                </wp:positionV>
                <wp:extent cx="1613535" cy="891540"/>
                <wp:effectExtent l="0" t="0" r="24765" b="22860"/>
                <wp:wrapNone/>
                <wp:docPr id="2" name="圓角矩形 2"/>
                <wp:cNvGraphicFramePr/>
                <a:graphic xmlns:a="http://schemas.openxmlformats.org/drawingml/2006/main">
                  <a:graphicData uri="http://schemas.microsoft.com/office/word/2010/wordprocessingShape">
                    <wps:wsp>
                      <wps:cNvSpPr/>
                      <wps:spPr>
                        <a:xfrm>
                          <a:off x="0" y="0"/>
                          <a:ext cx="1613535" cy="891540"/>
                        </a:xfrm>
                        <a:prstGeom prst="roundRect">
                          <a:avLst>
                            <a:gd name="adj" fmla="val 8623"/>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459D52" w14:textId="2D24EA4B" w:rsidR="008A5C4D" w:rsidRPr="00641AA3" w:rsidRDefault="008A5C4D" w:rsidP="00641AA3">
                            <w:pPr>
                              <w:jc w:val="center"/>
                              <w:rPr>
                                <w:color w:val="FF0000"/>
                                <w:sz w:val="52"/>
                              </w:rPr>
                            </w:pPr>
                            <w:r w:rsidRPr="00641AA3">
                              <w:rPr>
                                <w:rFonts w:hint="eastAsia"/>
                                <w:color w:val="FF0000"/>
                                <w:sz w:val="52"/>
                              </w:rPr>
                              <w:t>D</w:t>
                            </w:r>
                            <w:r w:rsidRPr="00641AA3">
                              <w:rPr>
                                <w:color w:val="FF0000"/>
                                <w:sz w:val="52"/>
                              </w:rPr>
                              <w:t>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2B0DB8" id="圓角矩形 2" o:spid="_x0000_s1042" style="position:absolute;left:0;text-align:left;margin-left:137pt;margin-top:12.85pt;width:127.05pt;height:70.2pt;z-index:251589120;visibility:visible;mso-wrap-style:square;mso-wrap-distance-left:9pt;mso-wrap-distance-top:0;mso-wrap-distance-right:9pt;mso-wrap-distance-bottom:0;mso-position-horizontal:absolute;mso-position-horizontal-relative:text;mso-position-vertical:absolute;mso-position-vertical-relative:text;v-text-anchor:middle" arcsize="56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" filled="f" strokecolor="red" strokeweight="1pt">
                <v:textbox>
                  <w:txbxContent>
                    <w:p w14:paraId="4F459D52" w14:textId="2D24EA4B" w:rsidR="008A5C4D" w:rsidRPr="00641AA3" w:rsidRDefault="008A5C4D" w:rsidP="00641AA3">
                      <w:pPr>
                        <w:jc w:val="center"/>
                        <w:rPr>
                          <w:color w:val="FF0000"/>
                          <w:sz w:val="52"/>
                        </w:rPr>
                      </w:pPr>
                      <w:r w:rsidRPr="00641AA3">
                        <w:rPr>
                          <w:rFonts w:hint="eastAsia"/>
                          <w:color w:val="FF0000"/>
                          <w:sz w:val="52"/>
                        </w:rPr>
                        <w:t>D</w:t>
                      </w:r>
                      <w:r w:rsidRPr="00641AA3">
                        <w:rPr>
                          <w:color w:val="FF0000"/>
                          <w:sz w:val="52"/>
                        </w:rPr>
                        <w:t>MI</w:t>
                      </w:r>
                    </w:p>
                  </w:txbxContent>
                </v:textbox>
              </v:roundrect>
            </w:pict>
          </mc:Fallback>
        </mc:AlternateContent>
      </w:r>
      <w:r w:rsidR="00641AA3" w:rsidRPr="00097B72">
        <w:rPr>
          <w:rFonts w:ascii="Times New Roman" w:eastAsia="標楷體" w:hAnsi="Times New Roman"/>
          <w:noProof/>
          <w:color w:val="000000" w:themeColor="text1"/>
        </w:rPr>
        <w:drawing>
          <wp:inline distT="0" distB="0" distL="0" distR="0" wp14:anchorId="0942E08A" wp14:editId="5C92FC8C">
            <wp:extent cx="4208929" cy="3156951"/>
            <wp:effectExtent l="0" t="0" r="1270" b="5715"/>
            <wp:docPr id="1" name="圖片 2">
              <a:extLst xmlns:a="http://schemas.openxmlformats.org/drawingml/2006/main">
                <a:ext uri="{FF2B5EF4-FFF2-40B4-BE49-F238E27FC236}">
                  <a16:creationId xmlns:a16="http://schemas.microsoft.com/office/drawing/2014/main" id="{CC58EFE4-5316-4245-BC79-D186F7A2D7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a:extLst>
                        <a:ext uri="{FF2B5EF4-FFF2-40B4-BE49-F238E27FC236}">
                          <a16:creationId xmlns:a16="http://schemas.microsoft.com/office/drawing/2014/main" id="{CC58EFE4-5316-4245-BC79-D186F7A2D7E0}"/>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37839" cy="3178636"/>
                    </a:xfrm>
                    <a:prstGeom prst="rect">
                      <a:avLst/>
                    </a:prstGeom>
                  </pic:spPr>
                </pic:pic>
              </a:graphicData>
            </a:graphic>
          </wp:inline>
        </w:drawing>
      </w:r>
    </w:p>
    <w:p w14:paraId="116D09D9" w14:textId="74017FC2" w:rsidR="00641AA3" w:rsidRDefault="00641AA3" w:rsidP="00965439">
      <w:pPr>
        <w:pStyle w:val="af1"/>
        <w:numPr>
          <w:ilvl w:val="4"/>
          <w:numId w:val="30"/>
        </w:numPr>
        <w:ind w:leftChars="0"/>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.6</w:t>
      </w:r>
      <w:r>
        <w:rPr>
          <w:rFonts w:ascii="標楷體" w:eastAsia="標楷體" w:hAnsi="標楷體" w:hint="eastAsia"/>
          <w:szCs w:val="24"/>
        </w:rPr>
        <w:t>教官台」</w:t>
      </w:r>
      <w:r w:rsidR="005356F0">
        <w:rPr>
          <w:rFonts w:ascii="標楷體" w:eastAsia="標楷體" w:hAnsi="標楷體" w:hint="eastAsia"/>
          <w:szCs w:val="24"/>
        </w:rPr>
        <w:t>安裝於駕駛室後方的旅客車廂中，如下圖所示：</w:t>
      </w:r>
    </w:p>
    <w:p w14:paraId="788F1ED3" w14:textId="55BA298B" w:rsidR="005356F0" w:rsidRDefault="005356F0" w:rsidP="005356F0">
      <w:pPr>
        <w:pStyle w:val="af1"/>
        <w:ind w:leftChars="0" w:left="2400"/>
        <w:jc w:val="center"/>
        <w:rPr>
          <w:rFonts w:ascii="標楷體" w:eastAsia="標楷體" w:hAnsi="標楷體"/>
          <w:szCs w:val="24"/>
        </w:rPr>
      </w:pPr>
      <w:r w:rsidRPr="005356F0">
        <w:rPr>
          <w:rFonts w:ascii="標楷體" w:eastAsia="標楷體" w:hAnsi="標楷體"/>
          <w:b/>
          <w:noProof/>
          <w:szCs w:val="24"/>
        </w:rPr>
        <mc:AlternateContent>
          <mc:Choice Requires="wpg">
            <w:drawing>
              <wp:inline distT="0" distB="0" distL="0" distR="0" wp14:anchorId="0A592D4B" wp14:editId="5F9DFE65">
                <wp:extent cx="4121231" cy="3390181"/>
                <wp:effectExtent l="0" t="0" r="0" b="1270"/>
                <wp:docPr id="28" name="群組 4"/>
                <wp:cNvGraphicFramePr/>
                <a:graphic xmlns:a="http://schemas.openxmlformats.org/drawingml/2006/main">
                  <a:graphicData uri="http://schemas.microsoft.com/office/word/2010/wordprocessingGroup">
                    <wpg:wgp>
                      <wpg:cNvGrpSpPr/>
                      <wpg:grpSpPr>
                        <a:xfrm>
                          <a:off x="0" y="0"/>
                          <a:ext cx="4121231" cy="3390181"/>
                          <a:chOff x="0" y="0"/>
                          <a:chExt cx="3032599" cy="2494347"/>
                        </a:xfrm>
                      </wpg:grpSpPr>
                      <pic:pic xmlns:pic="http://schemas.openxmlformats.org/drawingml/2006/picture">
                        <pic:nvPicPr>
                          <pic:cNvPr id="29" name="圖片 29">
                            <a:extLst>
                              <a:ext uri="{FF2B5EF4-FFF2-40B4-BE49-F238E27FC236}">
                                <a16:creationId xmlns:a16="http://schemas.microsoft.com/office/drawing/2014/main" id="{342F5A26-92CB-4F0C-996C-9693DB181C6B}"/>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l="24800" t="8556" r="4218" b="13617"/>
                          <a:stretch/>
                        </pic:blipFill>
                        <pic:spPr>
                          <a:xfrm>
                            <a:off x="0" y="0"/>
                            <a:ext cx="3032599" cy="2494347"/>
                          </a:xfrm>
                          <a:prstGeom prst="rect">
                            <a:avLst/>
                          </a:prstGeom>
                        </pic:spPr>
                      </pic:pic>
                      <wpg:grpSp>
                        <wpg:cNvPr id="30" name="群組 30">
                          <a:extLst>
                            <a:ext uri="{FF2B5EF4-FFF2-40B4-BE49-F238E27FC236}">
                              <a16:creationId xmlns:a16="http://schemas.microsoft.com/office/drawing/2014/main" id="{EAE8CF3F-47D1-4878-BC17-7F4F275212D6}"/>
                            </a:ext>
                          </a:extLst>
                        </wpg:cNvPr>
                        <wpg:cNvGrpSpPr/>
                        <wpg:grpSpPr>
                          <a:xfrm>
                            <a:off x="1585567" y="951106"/>
                            <a:ext cx="936569" cy="763830"/>
                            <a:chOff x="1585568" y="951106"/>
                            <a:chExt cx="1927688" cy="1658404"/>
                          </a:xfrm>
                        </wpg:grpSpPr>
                        <wpg:grpSp>
                          <wpg:cNvPr id="31" name="群組 31">
                            <a:extLst>
                              <a:ext uri="{FF2B5EF4-FFF2-40B4-BE49-F238E27FC236}">
                                <a16:creationId xmlns:a16="http://schemas.microsoft.com/office/drawing/2014/main" id="{31F3DA50-3D23-4AE0-8A37-FDEDFABD289E}"/>
                              </a:ext>
                            </a:extLst>
                          </wpg:cNvPr>
                          <wpg:cNvGrpSpPr/>
                          <wpg:grpSpPr>
                            <a:xfrm>
                              <a:off x="1585568" y="951106"/>
                              <a:ext cx="1927688" cy="1658404"/>
                              <a:chOff x="1585567" y="951106"/>
                              <a:chExt cx="2325156" cy="2000348"/>
                            </a:xfrm>
                          </wpg:grpSpPr>
                          <wps:wsp>
                            <wps:cNvPr id="32" name="流程圖: 結束點 32">
                              <a:extLst>
                                <a:ext uri="{FF2B5EF4-FFF2-40B4-BE49-F238E27FC236}">
                                  <a16:creationId xmlns:a16="http://schemas.microsoft.com/office/drawing/2014/main" id="{358478F4-8BC1-4CB1-94BE-756DD9DDA2FA}"/>
                                </a:ext>
                              </a:extLst>
                            </wps:cNvPr>
                            <wps:cNvSpPr/>
                            <wps:spPr>
                              <a:xfrm flipV="1">
                                <a:off x="2247842" y="2691699"/>
                                <a:ext cx="1000611" cy="259755"/>
                              </a:xfrm>
                              <a:prstGeom prst="flowChartTerminator">
                                <a:avLst/>
                              </a:prstGeom>
                              <a:solidFill>
                                <a:srgbClr val="7F2B8B"/>
                              </a:solidFill>
                              <a:ln w="25400" cap="flat" cmpd="sng" algn="ctr">
                                <a:noFill/>
                                <a:prstDash val="solid"/>
                              </a:ln>
                              <a:effectLst/>
                            </wps:spPr>
                            <wps:bodyPr rtlCol="0" anchor="ctr"/>
                          </wps:wsp>
                          <wps:wsp>
                            <wps:cNvPr id="33" name="矩形 33">
                              <a:extLst>
                                <a:ext uri="{FF2B5EF4-FFF2-40B4-BE49-F238E27FC236}">
                                  <a16:creationId xmlns:a16="http://schemas.microsoft.com/office/drawing/2014/main" id="{4F26FEFB-4A1F-4768-A4AC-A9258A8B781C}"/>
                                </a:ext>
                              </a:extLst>
                            </wps:cNvPr>
                            <wps:cNvSpPr/>
                            <wps:spPr>
                              <a:xfrm>
                                <a:off x="2610234" y="1523351"/>
                                <a:ext cx="275829" cy="1205153"/>
                              </a:xfrm>
                              <a:prstGeom prst="rect">
                                <a:avLst/>
                              </a:prstGeom>
                              <a:solidFill>
                                <a:srgbClr val="7F2B8B"/>
                              </a:solidFill>
                              <a:ln w="25400" cap="flat" cmpd="sng" algn="ctr">
                                <a:noFill/>
                                <a:prstDash val="solid"/>
                              </a:ln>
                              <a:effectLst/>
                            </wps:spPr>
                            <wps:bodyPr rtlCol="0" anchor="ctr"/>
                          </wps:wsp>
                          <wps:wsp>
                            <wps:cNvPr id="34" name="矩形 34">
                              <a:extLst>
                                <a:ext uri="{FF2B5EF4-FFF2-40B4-BE49-F238E27FC236}">
                                  <a16:creationId xmlns:a16="http://schemas.microsoft.com/office/drawing/2014/main" id="{23A280CC-47C8-483C-9121-E1CEB4E722B3}"/>
                                </a:ext>
                              </a:extLst>
                            </wps:cNvPr>
                            <wps:cNvSpPr/>
                            <wps:spPr>
                              <a:xfrm rot="5400000">
                                <a:off x="1965377" y="571296"/>
                                <a:ext cx="1565536" cy="2325156"/>
                              </a:xfrm>
                              <a:prstGeom prst="rect">
                                <a:avLst/>
                              </a:prstGeom>
                              <a:solidFill>
                                <a:srgbClr val="A66BAE"/>
                              </a:solidFill>
                              <a:ln w="38100" cap="flat" cmpd="sng" algn="ctr">
                                <a:solidFill>
                                  <a:srgbClr val="7F2B8B"/>
                                </a:solidFill>
                                <a:prstDash val="solid"/>
                              </a:ln>
                              <a:effectLst/>
                            </wps:spPr>
                            <wps:bodyPr rtlCol="0" anchor="ctr"/>
                          </wps:wsp>
                        </wpg:grpSp>
                        <pic:pic xmlns:pic="http://schemas.openxmlformats.org/drawingml/2006/picture">
                          <pic:nvPicPr>
                            <pic:cNvPr id="35" name="圖片 35">
                              <a:extLst>
                                <a:ext uri="{FF2B5EF4-FFF2-40B4-BE49-F238E27FC236}">
                                  <a16:creationId xmlns:a16="http://schemas.microsoft.com/office/drawing/2014/main" id="{504BD0CF-C9A7-4E67-8623-B1986E5691E1}"/>
                                </a:ext>
                              </a:extLst>
                            </pic:cNvPr>
                            <pic:cNvPicPr>
                              <a:picLocks noChangeAspect="1"/>
                            </pic:cNvPicPr>
                          </pic:nvPicPr>
                          <pic:blipFill rotWithShape="1">
                            <a:blip r:embed="rId16" cstate="print">
                              <a:extLst>
                                <a:ext uri="{28A0092B-C50C-407E-A947-70E740481C1C}">
                                  <a14:useLocalDpi xmlns:a14="http://schemas.microsoft.com/office/drawing/2010/main" val="0"/>
                                </a:ext>
                              </a:extLst>
                            </a:blip>
                            <a:srcRect l="10476" t="18153" r="27001" b="28012"/>
                            <a:stretch/>
                          </pic:blipFill>
                          <pic:spPr>
                            <a:xfrm>
                              <a:off x="1677836" y="1038126"/>
                              <a:ext cx="1764372" cy="1139642"/>
                            </a:xfrm>
                            <a:prstGeom prst="rect">
                              <a:avLst/>
                            </a:prstGeom>
                          </pic:spPr>
                        </pic:pic>
                      </wpg:grpSp>
                      <wps:wsp>
                        <wps:cNvPr id="36" name="梯形 36">
                          <a:extLst>
                            <a:ext uri="{FF2B5EF4-FFF2-40B4-BE49-F238E27FC236}">
                              <a16:creationId xmlns:a16="http://schemas.microsoft.com/office/drawing/2014/main" id="{9CB9DD77-6B6D-457D-8896-0345CFBA1890}"/>
                            </a:ext>
                          </a:extLst>
                        </wps:cNvPr>
                        <wps:cNvSpPr/>
                        <wps:spPr>
                          <a:xfrm>
                            <a:off x="1768368" y="1574107"/>
                            <a:ext cx="570965" cy="715089"/>
                          </a:xfrm>
                          <a:prstGeom prst="trapezoid">
                            <a:avLst/>
                          </a:prstGeom>
                          <a:solidFill>
                            <a:schemeClr val="accent2"/>
                          </a:solidFill>
                          <a:ln w="38100">
                            <a:solidFill>
                              <a:schemeClr val="accent1"/>
                            </a:solidFill>
                          </a:ln>
                        </wps:spPr>
                        <wps:bodyPr wrap="square" rtlCol="0" anchor="ctr">
                          <a:noAutofit/>
                        </wps:bodyPr>
                      </wps:wsp>
                    </wpg:wgp>
                  </a:graphicData>
                </a:graphic>
              </wp:inline>
            </w:drawing>
          </mc:Choice>
          <mc:Fallback>
            <w:pict>
              <v:group w14:anchorId="70005FA5" id="群組 4" o:spid="_x0000_s1026" style="width:324.5pt;height:266.95pt;mso-position-horizontal-relative:char;mso-position-vertical-relative:line" coordsize="30325,249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9" o:spid="_x0000_s1027" type="#_x0000_t75" style="position:absolute;width:30325;height:24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">
                  <v:imagedata r:id="rId17" o:title="" croptop="5607f" cropbottom="8924f" cropleft="16253f" cropright="2764f"/>
                  <v:path arrowok="t"/>
                </v:shape>
                <v:group id="群組 30" o:spid="_x0000_s1028" style="position:absolute;left:15855;top:9511;width:9366;height:7638" coordorigin="15855,9511" coordsize="19276,16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群組 31" o:spid="_x0000_s1029" style="position:absolute;left:15855;top:9511;width:19277;height:16584" coordorigin="15855,9511" coordsize="23251,2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type id="_x0000_t116" coordsize="21600,21600" o:spt="116" path="m3475,qx,10800,3475,21600l18125,21600qx21600,10800,18125,xe">
                      <v:stroke joinstyle="miter"/>
                      <v:path gradientshapeok="t" o:connecttype="rect" textboxrect="1018,3163,20582,18437"/>
                    </v:shapetype>
                    <v:shape id="流程圖: 結束點 32" o:spid="_x0000_s1030" type="#_x0000_t116" style="position:absolute;left:22478;top:26916;width:10006;height:259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" fillcolor="#7f2b8b" stroked="f" strokeweight="2pt"/>
                    <v:rect id="矩形 33" o:spid="_x0000_s1031" style="position:absolute;left:26102;top:15233;width:2758;height:12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" fillcolor="#7f2b8b" stroked="f" strokeweight="2pt"/>
                    <v:rect id="矩形 34" o:spid="_x0000_s1032" style="position:absolute;left:19653;top:5713;width:15655;height:2325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" fillcolor="#a66bae" strokecolor="#7f2b8b" strokeweight="3pt"/>
                  </v:group>
                  <v:shape id="圖片 35" o:spid="_x0000_s1033" type="#_x0000_t75" style="position:absolute;left:16778;top:10381;width:17644;height:11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">
                    <v:imagedata r:id="rId18" o:title="" croptop="11897f" cropbottom="18358f" cropleft="6866f" cropright="17695f"/>
                    <v:path arrowok="t"/>
                  </v:shape>
                </v:group>
                <v:shape id="梯形 36" o:spid="_x0000_s1034" style="position:absolute;left:17683;top:15741;width:5710;height:7150;visibility:visible;mso-wrap-style:square;v-text-anchor:middle" coordsize="570965,715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" path="m,715089l142741,,428224,,570965,715089,,715089xe" fillcolor="#c0504d [3205]" strokecolor="#4f81bd [3204]" strokeweight="3pt">
                  <v:path arrowok="t" o:connecttype="custom" o:connectlocs="0,715089;142741,0;428224,0;570965,715089;0,715089" o:connectangles="0,0,0,0,0"/>
                </v:shape>
                <w10:anchorlock/>
              </v:group>
            </w:pict>
          </mc:Fallback>
        </mc:AlternateContent>
      </w:r>
    </w:p>
    <w:p w14:paraId="461C0502" w14:textId="2DD5CDB2" w:rsidR="006B4A21" w:rsidRDefault="006B4A21" w:rsidP="006B4A21">
      <w:pPr>
        <w:pStyle w:val="af1"/>
        <w:numPr>
          <w:ilvl w:val="2"/>
          <w:numId w:val="30"/>
        </w:numPr>
        <w:ind w:leftChars="0"/>
        <w:rPr>
          <w:rFonts w:ascii="標楷體" w:eastAsia="標楷體" w:hAnsi="標楷體"/>
          <w:szCs w:val="24"/>
        </w:rPr>
      </w:pPr>
      <w:r w:rsidRPr="006B4A21">
        <w:rPr>
          <w:rFonts w:ascii="標楷體" w:eastAsia="標楷體" w:hAnsi="標楷體" w:hint="eastAsia"/>
          <w:szCs w:val="24"/>
        </w:rPr>
        <w:t>模擬駕駛系統</w:t>
      </w:r>
    </w:p>
    <w:p w14:paraId="1D9BCF2C" w14:textId="35213539" w:rsidR="006B4A21" w:rsidRPr="006B4A21" w:rsidRDefault="00966429" w:rsidP="00966429">
      <w:pPr>
        <w:pStyle w:val="af1"/>
        <w:numPr>
          <w:ilvl w:val="3"/>
          <w:numId w:val="30"/>
        </w:numPr>
        <w:ind w:leftChars="0"/>
        <w:rPr>
          <w:rFonts w:ascii="標楷體" w:eastAsia="標楷體" w:hAnsi="標楷體"/>
          <w:szCs w:val="24"/>
        </w:rPr>
      </w:pPr>
      <w:r w:rsidRPr="00966429">
        <w:rPr>
          <w:rFonts w:ascii="標楷體" w:eastAsia="標楷體" w:hAnsi="標楷體" w:hint="eastAsia"/>
          <w:szCs w:val="24"/>
        </w:rPr>
        <w:t>應建置駕駛訓練模擬系統，包含虛擬駕駛台模擬介面，具備列車控制操作模擬功能，並可整合實際運行影像或模擬場景影片進行交互訓練與演練。</w:t>
      </w:r>
    </w:p>
    <w:p w14:paraId="22FF08CD" w14:textId="6AC29410" w:rsidR="00966429" w:rsidRDefault="00966429" w:rsidP="00966429">
      <w:pPr>
        <w:pStyle w:val="af1"/>
        <w:numPr>
          <w:ilvl w:val="3"/>
          <w:numId w:val="30"/>
        </w:numPr>
        <w:ind w:leftChars="0"/>
        <w:rPr>
          <w:rFonts w:ascii="標楷體" w:eastAsia="標楷體" w:hAnsi="標楷體"/>
          <w:szCs w:val="24"/>
        </w:rPr>
      </w:pPr>
      <w:r w:rsidRPr="00966429">
        <w:rPr>
          <w:rFonts w:ascii="標楷體" w:eastAsia="標楷體" w:hAnsi="標楷體" w:hint="eastAsia"/>
          <w:szCs w:val="24"/>
        </w:rPr>
        <w:t>系統應支援配戴式智慧眼鏡（MR）模擬模組，可於虛擬場景中提供駕駛員即時提示、視覺提示與手部操作引導，強化實境互動模擬能力與教育訓練應用。</w:t>
      </w:r>
    </w:p>
    <w:p w14:paraId="54E0D59B" w14:textId="108CB329" w:rsidR="006441D4" w:rsidRDefault="00966429" w:rsidP="006441D4">
      <w:pPr>
        <w:pStyle w:val="af1"/>
        <w:numPr>
          <w:ilvl w:val="3"/>
          <w:numId w:val="30"/>
        </w:numPr>
        <w:ind w:leftChars="0"/>
        <w:rPr>
          <w:rFonts w:ascii="標楷體" w:eastAsia="標楷體" w:hAnsi="標楷體"/>
          <w:szCs w:val="24"/>
        </w:rPr>
      </w:pPr>
      <w:r w:rsidRPr="00966429">
        <w:rPr>
          <w:rFonts w:ascii="標楷體" w:eastAsia="標楷體" w:hAnsi="標楷體" w:hint="eastAsia"/>
          <w:szCs w:val="24"/>
        </w:rPr>
        <w:t>應提供</w:t>
      </w:r>
      <w:r w:rsidR="006441D4">
        <w:rPr>
          <w:rFonts w:ascii="標楷體" w:eastAsia="標楷體" w:hAnsi="標楷體" w:hint="eastAsia"/>
          <w:szCs w:val="24"/>
        </w:rPr>
        <w:t>Web</w:t>
      </w:r>
      <w:r w:rsidRPr="00966429">
        <w:rPr>
          <w:rFonts w:ascii="標楷體" w:eastAsia="標楷體" w:hAnsi="標楷體" w:hint="eastAsia"/>
          <w:szCs w:val="24"/>
        </w:rPr>
        <w:t>版本之模擬駕駛應用系統，支援至少同時</w:t>
      </w:r>
      <w:r w:rsidR="006441D4">
        <w:rPr>
          <w:rFonts w:ascii="標楷體" w:eastAsia="標楷體" w:hAnsi="標楷體" w:hint="eastAsia"/>
          <w:szCs w:val="24"/>
        </w:rPr>
        <w:t>20</w:t>
      </w:r>
      <w:r w:rsidRPr="00966429">
        <w:rPr>
          <w:rFonts w:ascii="標楷體" w:eastAsia="標楷體" w:hAnsi="標楷體" w:hint="eastAsia"/>
          <w:szCs w:val="24"/>
        </w:rPr>
        <w:t xml:space="preserve">組帳號在線模擬操作，並具備使用者連線資源管理機制，當單一帳號持續超過15 </w:t>
      </w:r>
      <w:r w:rsidRPr="00966429">
        <w:rPr>
          <w:rFonts w:ascii="標楷體" w:eastAsia="標楷體" w:hAnsi="標楷體" w:hint="eastAsia"/>
          <w:szCs w:val="24"/>
        </w:rPr>
        <w:lastRenderedPageBreak/>
        <w:t>分鐘未進行操作時，系統應自動登出以釋放資源，確保整體系統可用性與穩定性。</w:t>
      </w:r>
    </w:p>
    <w:p w14:paraId="43E7E554" w14:textId="77777777" w:rsidR="00EA6253" w:rsidRDefault="00EA6253" w:rsidP="00EA6253">
      <w:pPr>
        <w:pStyle w:val="af1"/>
        <w:numPr>
          <w:ilvl w:val="2"/>
          <w:numId w:val="30"/>
        </w:numPr>
        <w:ind w:leftChars="0"/>
        <w:rPr>
          <w:rFonts w:ascii="標楷體" w:eastAsia="標楷體" w:hAnsi="標楷體"/>
          <w:szCs w:val="24"/>
        </w:rPr>
      </w:pPr>
      <w:r w:rsidRPr="00825CC2">
        <w:rPr>
          <w:rFonts w:ascii="標楷體" w:eastAsia="標楷體" w:hAnsi="標楷體" w:hint="eastAsia"/>
          <w:szCs w:val="24"/>
        </w:rPr>
        <w:t>智慧軌道數位雙生</w:t>
      </w:r>
    </w:p>
    <w:p w14:paraId="3255A361" w14:textId="77777777" w:rsidR="00EA6253" w:rsidRDefault="00EA6253" w:rsidP="00EA6253">
      <w:pPr>
        <w:pStyle w:val="af1"/>
        <w:numPr>
          <w:ilvl w:val="3"/>
          <w:numId w:val="30"/>
        </w:numPr>
        <w:ind w:leftChars="0"/>
        <w:rPr>
          <w:rFonts w:ascii="標楷體" w:eastAsia="標楷體" w:hAnsi="標楷體"/>
          <w:szCs w:val="24"/>
        </w:rPr>
      </w:pPr>
      <w:r w:rsidRPr="00825CC2">
        <w:rPr>
          <w:rFonts w:ascii="標楷體" w:eastAsia="標楷體" w:hAnsi="標楷體" w:hint="eastAsia"/>
          <w:szCs w:val="24"/>
        </w:rPr>
        <w:t>支援機關指定建模完成之路線段，進行即時數據處理與模擬運算，整合多源IoT感測器數據(機關提供RESTful APL、MQTT或Kafka之數據資料)，涵蓋車速、加減速、軌道狀況、號誌設備、CMS</w:t>
      </w:r>
      <w:r>
        <w:rPr>
          <w:rFonts w:ascii="標楷體" w:eastAsia="標楷體" w:hAnsi="標楷體" w:hint="eastAsia"/>
          <w:szCs w:val="24"/>
        </w:rPr>
        <w:t>狀態、及軌道設施（如轉轍器、道岔、號誌燈）與列車實際運行等資訊</w:t>
      </w:r>
      <w:r w:rsidRPr="00825CC2">
        <w:rPr>
          <w:rFonts w:ascii="標楷體" w:eastAsia="標楷體" w:hAnsi="標楷體" w:hint="eastAsia"/>
          <w:szCs w:val="24"/>
        </w:rPr>
        <w:t>。</w:t>
      </w:r>
    </w:p>
    <w:p w14:paraId="1A6999B5" w14:textId="77777777" w:rsidR="00EA6253" w:rsidRDefault="00EA6253" w:rsidP="00EA6253">
      <w:pPr>
        <w:pStyle w:val="af1"/>
        <w:numPr>
          <w:ilvl w:val="3"/>
          <w:numId w:val="30"/>
        </w:numPr>
        <w:ind w:leftChars="0"/>
        <w:rPr>
          <w:rFonts w:ascii="標楷體" w:eastAsia="標楷體" w:hAnsi="標楷體"/>
          <w:szCs w:val="24"/>
        </w:rPr>
      </w:pPr>
      <w:r w:rsidRPr="00825CC2">
        <w:rPr>
          <w:rFonts w:ascii="標楷體" w:eastAsia="標楷體" w:hAnsi="標楷體" w:hint="eastAsia"/>
          <w:szCs w:val="24"/>
        </w:rPr>
        <w:t>系統應提供兩種模式：</w:t>
      </w:r>
    </w:p>
    <w:p w14:paraId="603A6395" w14:textId="77777777" w:rsidR="00EA6253" w:rsidRDefault="00EA6253" w:rsidP="00EA6253">
      <w:pPr>
        <w:pStyle w:val="af1"/>
        <w:numPr>
          <w:ilvl w:val="4"/>
          <w:numId w:val="30"/>
        </w:numPr>
        <w:ind w:leftChars="0"/>
        <w:rPr>
          <w:rFonts w:ascii="標楷體" w:eastAsia="標楷體" w:hAnsi="標楷體"/>
          <w:szCs w:val="24"/>
        </w:rPr>
      </w:pPr>
      <w:r w:rsidRPr="00825CC2">
        <w:rPr>
          <w:rFonts w:ascii="標楷體" w:eastAsia="標楷體" w:hAnsi="標楷體" w:hint="eastAsia"/>
          <w:szCs w:val="24"/>
        </w:rPr>
        <w:t>模擬模式：可自訂參數條件（如車速、加速度、負載等），模擬建模路段之運轉行為，進行操作訓練或狀況推演。</w:t>
      </w:r>
    </w:p>
    <w:p w14:paraId="00C1D7CF" w14:textId="0A0AF4DC" w:rsidR="00EA6253" w:rsidRPr="00EA6253" w:rsidRDefault="00EA6253" w:rsidP="00EA6253">
      <w:pPr>
        <w:pStyle w:val="af1"/>
        <w:numPr>
          <w:ilvl w:val="4"/>
          <w:numId w:val="30"/>
        </w:numPr>
        <w:ind w:leftChars="0"/>
        <w:rPr>
          <w:rFonts w:ascii="標楷體" w:eastAsia="標楷體" w:hAnsi="標楷體"/>
          <w:szCs w:val="24"/>
        </w:rPr>
      </w:pPr>
      <w:r w:rsidRPr="00825CC2">
        <w:rPr>
          <w:rFonts w:ascii="標楷體" w:eastAsia="標楷體" w:hAnsi="標楷體" w:hint="eastAsia"/>
          <w:szCs w:val="24"/>
        </w:rPr>
        <w:t>雙生模式：即時連線雲端數據，並同步反映實際運行之列車與軌道狀況，呈現真實營運資訊狀態。</w:t>
      </w:r>
    </w:p>
    <w:p w14:paraId="4E1292E0" w14:textId="77777777" w:rsidR="00966429" w:rsidRDefault="006B4A21" w:rsidP="006B4A21">
      <w:pPr>
        <w:pStyle w:val="af1"/>
        <w:numPr>
          <w:ilvl w:val="2"/>
          <w:numId w:val="30"/>
        </w:numPr>
        <w:ind w:leftChars="0"/>
        <w:rPr>
          <w:rFonts w:ascii="標楷體" w:eastAsia="標楷體" w:hAnsi="標楷體"/>
          <w:szCs w:val="24"/>
        </w:rPr>
      </w:pPr>
      <w:r w:rsidRPr="006B4A21">
        <w:rPr>
          <w:rFonts w:ascii="標楷體" w:eastAsia="標楷體" w:hAnsi="標楷體" w:hint="eastAsia"/>
          <w:szCs w:val="24"/>
        </w:rPr>
        <w:t>教育訓練：</w:t>
      </w:r>
    </w:p>
    <w:p w14:paraId="26AE9845" w14:textId="2CD015FE" w:rsidR="006B4A21" w:rsidRDefault="00966429" w:rsidP="00966429">
      <w:pPr>
        <w:pStyle w:val="af1"/>
        <w:numPr>
          <w:ilvl w:val="3"/>
          <w:numId w:val="30"/>
        </w:numPr>
        <w:ind w:leftChars="0"/>
        <w:rPr>
          <w:rFonts w:ascii="標楷體" w:eastAsia="標楷體" w:hAnsi="標楷體"/>
          <w:szCs w:val="24"/>
        </w:rPr>
      </w:pPr>
      <w:r w:rsidRPr="00966429">
        <w:rPr>
          <w:rFonts w:ascii="標楷體" w:eastAsia="標楷體" w:hAnsi="標楷體" w:hint="eastAsia"/>
          <w:szCs w:val="24"/>
        </w:rPr>
        <w:t>廠商應提供完整之操作訓練課程，總訓練時數不得少於16小時，內容應涵蓋數位雙生系統、模擬駕駛平台及虛實整合操作介面之實務操作與應用說明。</w:t>
      </w:r>
    </w:p>
    <w:p w14:paraId="76BFBF15" w14:textId="02FD179D" w:rsidR="00966429" w:rsidRDefault="00E31BAA" w:rsidP="00966429">
      <w:pPr>
        <w:pStyle w:val="af1"/>
        <w:numPr>
          <w:ilvl w:val="3"/>
          <w:numId w:val="30"/>
        </w:numPr>
        <w:ind w:leftChars="0"/>
        <w:rPr>
          <w:rFonts w:ascii="標楷體" w:eastAsia="標楷體" w:hAnsi="標楷體"/>
          <w:szCs w:val="24"/>
        </w:rPr>
      </w:pPr>
      <w:r>
        <w:rPr>
          <w:rFonts w:ascii="標楷體" w:eastAsia="標楷體" w:hAnsi="標楷體" w:hint="eastAsia"/>
          <w:szCs w:val="24"/>
        </w:rPr>
        <w:t>應提供完整之訓練教材與系統使用手冊(</w:t>
      </w:r>
      <w:r w:rsidRPr="004A248F">
        <w:rPr>
          <w:rFonts w:ascii="標楷體" w:eastAsia="標楷體" w:hAnsi="標楷體" w:hint="eastAsia"/>
          <w:szCs w:val="24"/>
        </w:rPr>
        <w:t>併入全系統使用手冊中提供</w:t>
      </w:r>
      <w:r w:rsidRPr="004A248F">
        <w:rPr>
          <w:rFonts w:ascii="標楷體" w:eastAsia="標楷體" w:hAnsi="標楷體"/>
          <w:szCs w:val="24"/>
        </w:rPr>
        <w:t>)</w:t>
      </w:r>
      <w:r w:rsidR="00966429" w:rsidRPr="004A248F">
        <w:rPr>
          <w:rFonts w:ascii="標楷體" w:eastAsia="標楷體" w:hAnsi="標楷體" w:hint="eastAsia"/>
          <w:szCs w:val="24"/>
        </w:rPr>
        <w:t>，內容應與實際建置系統相符，包含</w:t>
      </w:r>
      <w:r w:rsidR="00966429" w:rsidRPr="00966429">
        <w:rPr>
          <w:rFonts w:ascii="標楷體" w:eastAsia="標楷體" w:hAnsi="標楷體" w:hint="eastAsia"/>
          <w:szCs w:val="24"/>
        </w:rPr>
        <w:t>功能說明、操作流程、常見問題處理與模擬案例教學。</w:t>
      </w:r>
    </w:p>
    <w:p w14:paraId="5F2A8FED" w14:textId="39489875" w:rsidR="00B56131" w:rsidRPr="004A248F" w:rsidRDefault="00966429" w:rsidP="004A248F">
      <w:pPr>
        <w:pStyle w:val="af1"/>
        <w:numPr>
          <w:ilvl w:val="3"/>
          <w:numId w:val="30"/>
        </w:numPr>
        <w:ind w:leftChars="0"/>
        <w:rPr>
          <w:rFonts w:ascii="標楷體" w:eastAsia="標楷體" w:hAnsi="標楷體"/>
          <w:szCs w:val="24"/>
        </w:rPr>
      </w:pPr>
      <w:r w:rsidRPr="00966429">
        <w:rPr>
          <w:rFonts w:ascii="標楷體" w:eastAsia="標楷體" w:hAnsi="標楷體" w:hint="eastAsia"/>
          <w:szCs w:val="24"/>
        </w:rPr>
        <w:t>教育訓練相關文件（如：教育訓練計畫、簽到表、</w:t>
      </w:r>
      <w:r w:rsidR="00E31BAA">
        <w:rPr>
          <w:rFonts w:ascii="標楷體" w:eastAsia="標楷體" w:hAnsi="標楷體" w:hint="eastAsia"/>
          <w:szCs w:val="24"/>
        </w:rPr>
        <w:t>使用</w:t>
      </w:r>
      <w:r w:rsidRPr="00966429">
        <w:rPr>
          <w:rFonts w:ascii="標楷體" w:eastAsia="標楷體" w:hAnsi="標楷體" w:hint="eastAsia"/>
          <w:szCs w:val="24"/>
        </w:rPr>
        <w:t>手冊、教材檔案）均應納入履約文件，作為驗收依據與後續參考資料。</w:t>
      </w:r>
    </w:p>
    <w:p w14:paraId="7ABEBFA6" w14:textId="2188D86B" w:rsidR="00BA015C" w:rsidRDefault="00BA015C" w:rsidP="006C0BBD">
      <w:pPr>
        <w:pStyle w:val="af1"/>
        <w:numPr>
          <w:ilvl w:val="1"/>
          <w:numId w:val="30"/>
        </w:numPr>
        <w:ind w:leftChars="0"/>
        <w:rPr>
          <w:rFonts w:ascii="標楷體" w:eastAsia="標楷體" w:hAnsi="標楷體"/>
          <w:szCs w:val="24"/>
        </w:rPr>
      </w:pPr>
      <w:r w:rsidRPr="00BA015C">
        <w:rPr>
          <w:rFonts w:ascii="標楷體" w:eastAsia="標楷體" w:hAnsi="標楷體" w:hint="eastAsia"/>
          <w:szCs w:val="24"/>
        </w:rPr>
        <w:t>智慧眼鏡系統</w:t>
      </w:r>
      <w:r w:rsidR="000B6AB9">
        <w:rPr>
          <w:rFonts w:ascii="標楷體" w:eastAsia="標楷體" w:hAnsi="標楷體" w:hint="eastAsia"/>
          <w:szCs w:val="24"/>
        </w:rPr>
        <w:t xml:space="preserve"> (</w:t>
      </w:r>
      <w:r w:rsidR="000B6AB9" w:rsidRPr="009E5245">
        <w:rPr>
          <w:rFonts w:ascii="標楷體" w:eastAsia="標楷體" w:hAnsi="標楷體" w:hint="eastAsia"/>
          <w:szCs w:val="24"/>
        </w:rPr>
        <w:t>詳見詳細價目表項次</w:t>
      </w:r>
      <w:r w:rsidR="000B6AB9">
        <w:rPr>
          <w:rFonts w:ascii="標楷體" w:eastAsia="標楷體" w:hAnsi="標楷體" w:hint="eastAsia"/>
          <w:szCs w:val="24"/>
        </w:rPr>
        <w:t>三、2.)</w:t>
      </w:r>
    </w:p>
    <w:p w14:paraId="7E200F43" w14:textId="2CABF6A7" w:rsidR="0045729F" w:rsidRDefault="0045729F" w:rsidP="0045729F">
      <w:pPr>
        <w:pStyle w:val="af1"/>
        <w:numPr>
          <w:ilvl w:val="2"/>
          <w:numId w:val="30"/>
        </w:numPr>
        <w:ind w:leftChars="0"/>
        <w:rPr>
          <w:rFonts w:ascii="標楷體" w:eastAsia="標楷體" w:hAnsi="標楷體"/>
          <w:szCs w:val="24"/>
        </w:rPr>
      </w:pPr>
      <w:r w:rsidRPr="0045729F">
        <w:rPr>
          <w:rFonts w:ascii="標楷體" w:eastAsia="標楷體" w:hAnsi="標楷體" w:hint="eastAsia"/>
          <w:szCs w:val="24"/>
        </w:rPr>
        <w:t>智慧眼鏡應具備影像顯示、語音指令操作、手勢辨識與虛實場景疊合（MR</w:t>
      </w:r>
      <w:r w:rsidR="00F84AA4">
        <w:rPr>
          <w:rFonts w:ascii="標楷體" w:eastAsia="標楷體" w:hAnsi="標楷體" w:hint="eastAsia"/>
          <w:szCs w:val="24"/>
        </w:rPr>
        <w:t>）功能</w:t>
      </w:r>
      <w:r w:rsidR="009A5DE5">
        <w:rPr>
          <w:rFonts w:ascii="標楷體" w:eastAsia="標楷體" w:hAnsi="標楷體" w:hint="eastAsia"/>
          <w:szCs w:val="24"/>
        </w:rPr>
        <w:t>，包含提供操作提示、</w:t>
      </w:r>
      <w:r w:rsidR="009A5DE5" w:rsidRPr="00490F41">
        <w:rPr>
          <w:rFonts w:ascii="標楷體" w:eastAsia="標楷體" w:hAnsi="標楷體" w:hint="eastAsia"/>
          <w:szCs w:val="24"/>
        </w:rPr>
        <w:t>模擬系統互動</w:t>
      </w:r>
      <w:r w:rsidR="009A5DE5">
        <w:rPr>
          <w:rFonts w:ascii="標楷體" w:eastAsia="標楷體" w:hAnsi="標楷體" w:hint="eastAsia"/>
          <w:szCs w:val="24"/>
        </w:rPr>
        <w:t>等</w:t>
      </w:r>
      <w:r w:rsidR="006441D4">
        <w:rPr>
          <w:rFonts w:ascii="標楷體" w:eastAsia="標楷體" w:hAnsi="標楷體" w:hint="eastAsia"/>
          <w:szCs w:val="24"/>
        </w:rPr>
        <w:t>。駕駛室正前方及左右兩面窗戶影像替換，如下圖</w:t>
      </w:r>
      <w:r w:rsidR="00F84AA4">
        <w:rPr>
          <w:rFonts w:ascii="標楷體" w:eastAsia="標楷體" w:hAnsi="標楷體" w:hint="eastAsia"/>
          <w:szCs w:val="24"/>
        </w:rPr>
        <w:t>，</w:t>
      </w:r>
      <w:r w:rsidR="006441D4">
        <w:rPr>
          <w:rFonts w:ascii="標楷體" w:eastAsia="標楷體" w:hAnsi="標楷體" w:hint="eastAsia"/>
          <w:szCs w:val="24"/>
        </w:rPr>
        <w:t>可</w:t>
      </w:r>
      <w:r w:rsidRPr="0045729F">
        <w:rPr>
          <w:rFonts w:ascii="標楷體" w:eastAsia="標楷體" w:hAnsi="標楷體" w:hint="eastAsia"/>
          <w:szCs w:val="24"/>
        </w:rPr>
        <w:t>應用於列車駕駛模擬</w:t>
      </w:r>
      <w:r w:rsidR="006441D4">
        <w:rPr>
          <w:rFonts w:ascii="標楷體" w:eastAsia="標楷體" w:hAnsi="標楷體" w:hint="eastAsia"/>
          <w:szCs w:val="24"/>
        </w:rPr>
        <w:t>，並可</w:t>
      </w:r>
      <w:r w:rsidR="009A5DE5">
        <w:rPr>
          <w:rFonts w:ascii="標楷體" w:eastAsia="標楷體" w:hAnsi="標楷體" w:hint="eastAsia"/>
          <w:szCs w:val="24"/>
        </w:rPr>
        <w:t>從側向窗戶中</w:t>
      </w:r>
      <w:r w:rsidR="00F84AA4" w:rsidRPr="00490F41">
        <w:rPr>
          <w:rFonts w:ascii="標楷體" w:eastAsia="標楷體" w:hAnsi="標楷體" w:hint="eastAsia"/>
          <w:szCs w:val="24"/>
        </w:rPr>
        <w:t>模擬</w:t>
      </w:r>
      <w:r w:rsidR="009A5DE5">
        <w:rPr>
          <w:rFonts w:ascii="標楷體" w:eastAsia="標楷體" w:hAnsi="標楷體" w:hint="eastAsia"/>
          <w:szCs w:val="24"/>
        </w:rPr>
        <w:t>及觀看</w:t>
      </w:r>
      <w:r w:rsidR="00F84AA4">
        <w:rPr>
          <w:rFonts w:ascii="標楷體" w:eastAsia="標楷體" w:hAnsi="標楷體" w:hint="eastAsia"/>
          <w:szCs w:val="24"/>
        </w:rPr>
        <w:t>乘客於</w:t>
      </w:r>
      <w:r w:rsidR="00F84AA4" w:rsidRPr="00490F41">
        <w:rPr>
          <w:rFonts w:ascii="標楷體" w:eastAsia="標楷體" w:hAnsi="標楷體" w:hint="eastAsia"/>
          <w:szCs w:val="24"/>
        </w:rPr>
        <w:t>月台上下車</w:t>
      </w:r>
      <w:r w:rsidR="009A5DE5">
        <w:rPr>
          <w:rFonts w:ascii="標楷體" w:eastAsia="標楷體" w:hAnsi="標楷體" w:hint="eastAsia"/>
          <w:szCs w:val="24"/>
        </w:rPr>
        <w:t>之狀況</w:t>
      </w:r>
      <w:r w:rsidRPr="0045729F">
        <w:rPr>
          <w:rFonts w:ascii="標楷體" w:eastAsia="標楷體" w:hAnsi="標楷體" w:hint="eastAsia"/>
          <w:szCs w:val="24"/>
        </w:rPr>
        <w:t>。</w:t>
      </w:r>
    </w:p>
    <w:p w14:paraId="37F65E12" w14:textId="7B32648A" w:rsidR="006441D4" w:rsidRPr="0045729F" w:rsidRDefault="006441D4" w:rsidP="006441D4">
      <w:pPr>
        <w:pStyle w:val="af1"/>
        <w:ind w:leftChars="0" w:left="1440"/>
        <w:jc w:val="center"/>
        <w:rPr>
          <w:rFonts w:ascii="標楷體" w:eastAsia="標楷體" w:hAnsi="標楷體"/>
          <w:szCs w:val="24"/>
        </w:rPr>
      </w:pPr>
      <w:r w:rsidRPr="00097B72">
        <w:rPr>
          <w:rFonts w:ascii="Times New Roman" w:eastAsia="標楷體" w:hAnsi="Times New Roman"/>
          <w:b/>
          <w:bCs/>
          <w:noProof/>
          <w:color w:val="000000" w:themeColor="text1"/>
        </w:rPr>
        <w:drawing>
          <wp:inline distT="0" distB="0" distL="0" distR="0" wp14:anchorId="5747EA5B" wp14:editId="7CF6985F">
            <wp:extent cx="2636748" cy="2377646"/>
            <wp:effectExtent l="0" t="0" r="0" b="381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36748" cy="2377646"/>
                    </a:xfrm>
                    <a:prstGeom prst="rect">
                      <a:avLst/>
                    </a:prstGeom>
                  </pic:spPr>
                </pic:pic>
              </a:graphicData>
            </a:graphic>
          </wp:inline>
        </w:drawing>
      </w:r>
    </w:p>
    <w:p w14:paraId="2EF68BDB" w14:textId="094E9323" w:rsidR="0045729F" w:rsidRPr="0045729F" w:rsidRDefault="0045729F" w:rsidP="0045729F">
      <w:pPr>
        <w:pStyle w:val="af1"/>
        <w:numPr>
          <w:ilvl w:val="2"/>
          <w:numId w:val="30"/>
        </w:numPr>
        <w:ind w:leftChars="0"/>
        <w:rPr>
          <w:rFonts w:ascii="標楷體" w:eastAsia="標楷體" w:hAnsi="標楷體"/>
          <w:szCs w:val="24"/>
        </w:rPr>
      </w:pPr>
      <w:r w:rsidRPr="0045729F">
        <w:rPr>
          <w:rFonts w:ascii="標楷體" w:eastAsia="標楷體" w:hAnsi="標楷體" w:hint="eastAsia"/>
          <w:szCs w:val="24"/>
        </w:rPr>
        <w:t>應支援遠端協作模式，可將第一人稱視角影像即時串流至遠端主控端，並支援雙向語音通訊與圖像、文字、視訊提示互動功能（如由教官</w:t>
      </w:r>
      <w:r w:rsidR="00F301CE">
        <w:rPr>
          <w:rFonts w:ascii="標楷體" w:eastAsia="標楷體" w:hAnsi="標楷體" w:hint="eastAsia"/>
          <w:szCs w:val="24"/>
        </w:rPr>
        <w:t>台</w:t>
      </w:r>
      <w:r w:rsidRPr="0045729F">
        <w:rPr>
          <w:rFonts w:ascii="標楷體" w:eastAsia="標楷體" w:hAnsi="標楷體" w:hint="eastAsia"/>
          <w:szCs w:val="24"/>
        </w:rPr>
        <w:t>進行遠</w:t>
      </w:r>
      <w:r w:rsidRPr="0045729F">
        <w:rPr>
          <w:rFonts w:ascii="標楷體" w:eastAsia="標楷體" w:hAnsi="標楷體" w:hint="eastAsia"/>
          <w:szCs w:val="24"/>
        </w:rPr>
        <w:lastRenderedPageBreak/>
        <w:t>端指導與輔助）。</w:t>
      </w:r>
    </w:p>
    <w:p w14:paraId="4360169E" w14:textId="1A8538DD" w:rsidR="0045729F" w:rsidRPr="00F84AA4" w:rsidRDefault="0045729F" w:rsidP="0045729F">
      <w:pPr>
        <w:pStyle w:val="af1"/>
        <w:numPr>
          <w:ilvl w:val="2"/>
          <w:numId w:val="30"/>
        </w:numPr>
        <w:ind w:leftChars="0"/>
        <w:rPr>
          <w:rFonts w:ascii="標楷體" w:eastAsia="標楷體" w:hAnsi="標楷體"/>
          <w:szCs w:val="24"/>
        </w:rPr>
      </w:pPr>
      <w:r w:rsidRPr="00F84AA4">
        <w:rPr>
          <w:rFonts w:ascii="標楷體" w:eastAsia="標楷體" w:hAnsi="標楷體" w:hint="eastAsia"/>
          <w:szCs w:val="24"/>
        </w:rPr>
        <w:t>裝置應具備高解析度顯示模組（單眼解析度至少</w:t>
      </w:r>
      <w:r w:rsidR="00F84AA4">
        <w:rPr>
          <w:rFonts w:ascii="標楷體" w:eastAsia="標楷體" w:hAnsi="標楷體"/>
          <w:szCs w:val="24"/>
        </w:rPr>
        <w:t>2064</w:t>
      </w:r>
      <w:r w:rsidRPr="00F84AA4">
        <w:rPr>
          <w:rFonts w:ascii="標楷體" w:eastAsia="標楷體" w:hAnsi="標楷體" w:hint="eastAsia"/>
          <w:szCs w:val="24"/>
        </w:rPr>
        <w:t>×</w:t>
      </w:r>
      <w:r w:rsidR="00F84AA4">
        <w:rPr>
          <w:rFonts w:ascii="標楷體" w:eastAsia="標楷體" w:hAnsi="標楷體"/>
          <w:szCs w:val="24"/>
        </w:rPr>
        <w:t>2208</w:t>
      </w:r>
      <w:r w:rsidRPr="00F84AA4">
        <w:rPr>
          <w:rFonts w:ascii="標楷體" w:eastAsia="標楷體" w:hAnsi="標楷體" w:hint="eastAsia"/>
          <w:szCs w:val="24"/>
        </w:rPr>
        <w:t>）。</w:t>
      </w:r>
    </w:p>
    <w:p w14:paraId="58507EDE" w14:textId="77777777" w:rsidR="0045729F" w:rsidRPr="0045729F" w:rsidRDefault="0045729F" w:rsidP="0045729F">
      <w:pPr>
        <w:pStyle w:val="af1"/>
        <w:numPr>
          <w:ilvl w:val="2"/>
          <w:numId w:val="30"/>
        </w:numPr>
        <w:ind w:leftChars="0"/>
        <w:rPr>
          <w:rFonts w:ascii="標楷體" w:eastAsia="標楷體" w:hAnsi="標楷體"/>
          <w:szCs w:val="24"/>
        </w:rPr>
      </w:pPr>
      <w:r w:rsidRPr="0045729F">
        <w:rPr>
          <w:rFonts w:ascii="標楷體" w:eastAsia="標楷體" w:hAnsi="標楷體" w:hint="eastAsia"/>
          <w:szCs w:val="24"/>
        </w:rPr>
        <w:t>裝置應內建Wi-Fi與藍牙模組，支援無線資料傳輸與裝置連線，具備良好之通訊擴充能力。</w:t>
      </w:r>
    </w:p>
    <w:p w14:paraId="231FF1D4" w14:textId="77777777" w:rsidR="0045729F" w:rsidRPr="0045729F" w:rsidRDefault="0045729F" w:rsidP="0045729F">
      <w:pPr>
        <w:pStyle w:val="af1"/>
        <w:numPr>
          <w:ilvl w:val="2"/>
          <w:numId w:val="30"/>
        </w:numPr>
        <w:ind w:leftChars="0"/>
        <w:rPr>
          <w:rFonts w:ascii="標楷體" w:eastAsia="標楷體" w:hAnsi="標楷體"/>
          <w:szCs w:val="24"/>
        </w:rPr>
      </w:pPr>
      <w:r w:rsidRPr="0045729F">
        <w:rPr>
          <w:rFonts w:ascii="標楷體" w:eastAsia="標楷體" w:hAnsi="標楷體" w:hint="eastAsia"/>
          <w:szCs w:val="24"/>
        </w:rPr>
        <w:t>電池續航時間應可連續操作至少2小時，並支援更換式電池或外接電源擴充方式，以應對長時間任務需求。</w:t>
      </w:r>
    </w:p>
    <w:p w14:paraId="7E5DA3D1" w14:textId="41CF65D0" w:rsidR="00B56131" w:rsidRPr="004A248F" w:rsidRDefault="0045729F" w:rsidP="004A248F">
      <w:pPr>
        <w:pStyle w:val="af1"/>
        <w:numPr>
          <w:ilvl w:val="2"/>
          <w:numId w:val="30"/>
        </w:numPr>
        <w:ind w:leftChars="0"/>
        <w:rPr>
          <w:rFonts w:ascii="標楷體" w:eastAsia="標楷體" w:hAnsi="標楷體"/>
          <w:szCs w:val="24"/>
        </w:rPr>
      </w:pPr>
      <w:r w:rsidRPr="0045729F">
        <w:rPr>
          <w:rFonts w:ascii="標楷體" w:eastAsia="標楷體" w:hAnsi="標楷體" w:hint="eastAsia"/>
          <w:szCs w:val="24"/>
        </w:rPr>
        <w:t>裝置應符合人體工學設計，具備可調式鼻墊與頭戴配件，適用於不同頭型使用者及配戴眼鏡者之需求，確保長時間配戴之舒適性。</w:t>
      </w:r>
    </w:p>
    <w:p w14:paraId="4AEE31E6" w14:textId="5529B8CE" w:rsidR="00BA015C" w:rsidRDefault="00BA015C" w:rsidP="006C0BBD">
      <w:pPr>
        <w:pStyle w:val="af1"/>
        <w:numPr>
          <w:ilvl w:val="1"/>
          <w:numId w:val="30"/>
        </w:numPr>
        <w:ind w:leftChars="0"/>
        <w:rPr>
          <w:rFonts w:ascii="標楷體" w:eastAsia="標楷體" w:hAnsi="標楷體"/>
          <w:szCs w:val="24"/>
        </w:rPr>
      </w:pPr>
      <w:r w:rsidRPr="00BA015C">
        <w:rPr>
          <w:rFonts w:ascii="標楷體" w:eastAsia="標楷體" w:hAnsi="標楷體" w:hint="eastAsia"/>
          <w:szCs w:val="24"/>
        </w:rPr>
        <w:t>拍攝情境模組</w:t>
      </w:r>
      <w:r w:rsidR="000B6AB9">
        <w:rPr>
          <w:rFonts w:ascii="標楷體" w:eastAsia="標楷體" w:hAnsi="標楷體" w:hint="eastAsia"/>
          <w:szCs w:val="24"/>
        </w:rPr>
        <w:t>(</w:t>
      </w:r>
      <w:r w:rsidR="000B6AB9" w:rsidRPr="009E5245">
        <w:rPr>
          <w:rFonts w:ascii="標楷體" w:eastAsia="標楷體" w:hAnsi="標楷體" w:hint="eastAsia"/>
          <w:szCs w:val="24"/>
        </w:rPr>
        <w:t>詳見詳細價目表項次</w:t>
      </w:r>
      <w:r w:rsidR="000B6AB9">
        <w:rPr>
          <w:rFonts w:ascii="標楷體" w:eastAsia="標楷體" w:hAnsi="標楷體" w:hint="eastAsia"/>
          <w:szCs w:val="24"/>
        </w:rPr>
        <w:t>三、</w:t>
      </w:r>
      <w:r w:rsidR="000B6AB9">
        <w:rPr>
          <w:rFonts w:ascii="標楷體" w:eastAsia="標楷體" w:hAnsi="標楷體"/>
          <w:szCs w:val="24"/>
        </w:rPr>
        <w:t>3</w:t>
      </w:r>
      <w:r w:rsidR="000B6AB9">
        <w:rPr>
          <w:rFonts w:ascii="標楷體" w:eastAsia="標楷體" w:hAnsi="標楷體" w:hint="eastAsia"/>
          <w:szCs w:val="24"/>
        </w:rPr>
        <w:t>.)</w:t>
      </w:r>
    </w:p>
    <w:p w14:paraId="16463ACA" w14:textId="1E082426" w:rsidR="00E90CF0" w:rsidRPr="00E90CF0" w:rsidRDefault="00E90CF0" w:rsidP="00E90CF0">
      <w:pPr>
        <w:pStyle w:val="af1"/>
        <w:numPr>
          <w:ilvl w:val="2"/>
          <w:numId w:val="30"/>
        </w:numPr>
        <w:ind w:leftChars="0"/>
        <w:rPr>
          <w:rFonts w:ascii="標楷體" w:eastAsia="標楷體" w:hAnsi="標楷體"/>
          <w:szCs w:val="24"/>
        </w:rPr>
      </w:pPr>
      <w:r w:rsidRPr="00E90CF0">
        <w:rPr>
          <w:rFonts w:ascii="標楷體" w:eastAsia="標楷體" w:hAnsi="標楷體" w:hint="eastAsia"/>
          <w:szCs w:val="24"/>
        </w:rPr>
        <w:t>拍攝模組應能以高畫質攝影設備拍攝列車沿線之實景影像資料</w:t>
      </w:r>
      <w:r w:rsidR="002D0B5D">
        <w:rPr>
          <w:rFonts w:ascii="標楷體" w:eastAsia="標楷體" w:hAnsi="標楷體" w:hint="eastAsia"/>
          <w:szCs w:val="24"/>
        </w:rPr>
        <w:t>(</w:t>
      </w:r>
      <w:r w:rsidR="002D0B5D" w:rsidRPr="00437852">
        <w:rPr>
          <w:rFonts w:ascii="標楷體" w:eastAsia="標楷體" w:hAnsi="標楷體" w:hint="eastAsia"/>
          <w:szCs w:val="24"/>
        </w:rPr>
        <w:t>全線</w:t>
      </w:r>
      <w:r w:rsidR="002D0B5D">
        <w:rPr>
          <w:rFonts w:ascii="標楷體" w:eastAsia="標楷體" w:hAnsi="標楷體" w:hint="eastAsia"/>
          <w:szCs w:val="24"/>
        </w:rPr>
        <w:t>路段</w:t>
      </w:r>
      <w:r w:rsidR="002D0B5D" w:rsidRPr="00437852">
        <w:rPr>
          <w:rFonts w:ascii="標楷體" w:eastAsia="標楷體" w:hAnsi="標楷體" w:hint="eastAsia"/>
          <w:szCs w:val="24"/>
        </w:rPr>
        <w:t>雙向</w:t>
      </w:r>
      <w:r w:rsidR="002D0B5D">
        <w:rPr>
          <w:rFonts w:ascii="標楷體" w:eastAsia="標楷體" w:hAnsi="標楷體" w:hint="eastAsia"/>
          <w:szCs w:val="24"/>
        </w:rPr>
        <w:t>)</w:t>
      </w:r>
      <w:r w:rsidRPr="00E90CF0">
        <w:rPr>
          <w:rFonts w:ascii="標楷體" w:eastAsia="標楷體" w:hAnsi="標楷體" w:hint="eastAsia"/>
          <w:szCs w:val="24"/>
        </w:rPr>
        <w:t>，包含白天與夜間不同環境條件下之畫面，供後續導入模擬駕駛系統中作為背景場景使用。</w:t>
      </w:r>
    </w:p>
    <w:p w14:paraId="1F4A03AB" w14:textId="77777777" w:rsidR="00E90CF0" w:rsidRPr="00E90CF0" w:rsidRDefault="00E90CF0" w:rsidP="00E90CF0">
      <w:pPr>
        <w:pStyle w:val="af1"/>
        <w:numPr>
          <w:ilvl w:val="2"/>
          <w:numId w:val="30"/>
        </w:numPr>
        <w:ind w:leftChars="0"/>
        <w:rPr>
          <w:rFonts w:ascii="標楷體" w:eastAsia="標楷體" w:hAnsi="標楷體"/>
          <w:szCs w:val="24"/>
        </w:rPr>
      </w:pPr>
      <w:r w:rsidRPr="00E90CF0">
        <w:rPr>
          <w:rFonts w:ascii="標楷體" w:eastAsia="標楷體" w:hAnsi="標楷體" w:hint="eastAsia"/>
          <w:szCs w:val="24"/>
        </w:rPr>
        <w:t>所拍攝影像應支援路線參數調整與事件標註，可對影片中之特定區段（如：加減速區段、彎道、轉轍器、號誌燈）進行標記，並能於模擬操作中觸發對應效果。</w:t>
      </w:r>
    </w:p>
    <w:p w14:paraId="757B7802" w14:textId="65BD9175" w:rsidR="00E90CF0" w:rsidRPr="00F301CE" w:rsidRDefault="00E90CF0" w:rsidP="00E90CF0">
      <w:pPr>
        <w:pStyle w:val="af1"/>
        <w:numPr>
          <w:ilvl w:val="2"/>
          <w:numId w:val="30"/>
        </w:numPr>
        <w:ind w:leftChars="0"/>
        <w:rPr>
          <w:rFonts w:ascii="標楷體" w:eastAsia="標楷體" w:hAnsi="標楷體"/>
          <w:szCs w:val="24"/>
        </w:rPr>
      </w:pPr>
      <w:r w:rsidRPr="00F301CE">
        <w:rPr>
          <w:rFonts w:ascii="標楷體" w:eastAsia="標楷體" w:hAnsi="標楷體" w:hint="eastAsia"/>
          <w:szCs w:val="24"/>
        </w:rPr>
        <w:t>系統應提供基本影片剪輯功能</w:t>
      </w:r>
      <w:r w:rsidR="00F301CE" w:rsidRPr="00F301CE">
        <w:rPr>
          <w:rFonts w:ascii="標楷體" w:eastAsia="標楷體" w:hAnsi="標楷體" w:hint="eastAsia"/>
          <w:szCs w:val="24"/>
        </w:rPr>
        <w:t>(或提供剪輯套裝軟體</w:t>
      </w:r>
      <w:r w:rsidR="00F301CE" w:rsidRPr="00F301CE">
        <w:rPr>
          <w:rFonts w:ascii="標楷體" w:eastAsia="標楷體" w:hAnsi="標楷體"/>
          <w:szCs w:val="24"/>
        </w:rPr>
        <w:t>)</w:t>
      </w:r>
      <w:r w:rsidRPr="00F301CE">
        <w:rPr>
          <w:rFonts w:ascii="標楷體" w:eastAsia="標楷體" w:hAnsi="標楷體" w:hint="eastAsia"/>
          <w:szCs w:val="24"/>
        </w:rPr>
        <w:t>，可進行影像裁切、分段、加速、慢放與遮罩處理，並支援時間軸對齊模擬參數（如速度、里程、燈號狀態等）。</w:t>
      </w:r>
    </w:p>
    <w:p w14:paraId="1CB7CA1B" w14:textId="497EAE99" w:rsidR="00E90CF0" w:rsidRPr="00E90CF0" w:rsidRDefault="00E90CF0" w:rsidP="00E90CF0">
      <w:pPr>
        <w:pStyle w:val="af1"/>
        <w:numPr>
          <w:ilvl w:val="2"/>
          <w:numId w:val="30"/>
        </w:numPr>
        <w:ind w:leftChars="0"/>
        <w:rPr>
          <w:rFonts w:ascii="標楷體" w:eastAsia="標楷體" w:hAnsi="標楷體"/>
          <w:szCs w:val="24"/>
        </w:rPr>
      </w:pPr>
      <w:r w:rsidRPr="00E90CF0">
        <w:rPr>
          <w:rFonts w:ascii="標楷體" w:eastAsia="標楷體" w:hAnsi="標楷體" w:hint="eastAsia"/>
          <w:szCs w:val="24"/>
        </w:rPr>
        <w:t>拍攝畫面應支援以第一人稱駕駛視角進行呈現，並可搭配模擬列車運行條件進行場景重現。</w:t>
      </w:r>
    </w:p>
    <w:p w14:paraId="51D13E81" w14:textId="77777777" w:rsidR="00E90CF0" w:rsidRPr="00E90CF0" w:rsidRDefault="00E90CF0" w:rsidP="00E90CF0">
      <w:pPr>
        <w:pStyle w:val="af1"/>
        <w:numPr>
          <w:ilvl w:val="2"/>
          <w:numId w:val="30"/>
        </w:numPr>
        <w:ind w:leftChars="0"/>
        <w:rPr>
          <w:rFonts w:ascii="標楷體" w:eastAsia="標楷體" w:hAnsi="標楷體"/>
          <w:szCs w:val="24"/>
        </w:rPr>
      </w:pPr>
      <w:r w:rsidRPr="00E90CF0">
        <w:rPr>
          <w:rFonts w:ascii="標楷體" w:eastAsia="標楷體" w:hAnsi="標楷體" w:hint="eastAsia"/>
          <w:szCs w:val="24"/>
        </w:rPr>
        <w:t>應具備多路線影片管理機制，可建立多段模擬情境（如：白天通勤時段、夜間非營運時段、天候不良條件），並可依使用需求切換場景與比對模擬結果。</w:t>
      </w:r>
    </w:p>
    <w:p w14:paraId="3A56E58D" w14:textId="77777777" w:rsidR="00E90CF0" w:rsidRPr="00E90CF0" w:rsidRDefault="00E90CF0" w:rsidP="00E90CF0">
      <w:pPr>
        <w:pStyle w:val="af1"/>
        <w:numPr>
          <w:ilvl w:val="2"/>
          <w:numId w:val="30"/>
        </w:numPr>
        <w:ind w:leftChars="0"/>
        <w:rPr>
          <w:rFonts w:ascii="標楷體" w:eastAsia="標楷體" w:hAnsi="標楷體"/>
          <w:szCs w:val="24"/>
        </w:rPr>
      </w:pPr>
      <w:r w:rsidRPr="00E90CF0">
        <w:rPr>
          <w:rFonts w:ascii="標楷體" w:eastAsia="標楷體" w:hAnsi="標楷體" w:hint="eastAsia"/>
          <w:szCs w:val="24"/>
        </w:rPr>
        <w:t>拍攝設備須具備穩定影像錄製機制，畫面應具備防手震、HDR高動態範圍處理與自動曝光調整功能，確保不同光線條件下均具備可用畫質。</w:t>
      </w:r>
    </w:p>
    <w:p w14:paraId="32B1191B" w14:textId="77777777" w:rsidR="00E90CF0" w:rsidRPr="00E90CF0" w:rsidRDefault="00E90CF0" w:rsidP="00E90CF0">
      <w:pPr>
        <w:pStyle w:val="af1"/>
        <w:numPr>
          <w:ilvl w:val="2"/>
          <w:numId w:val="30"/>
        </w:numPr>
        <w:ind w:leftChars="0"/>
        <w:rPr>
          <w:rFonts w:ascii="標楷體" w:eastAsia="標楷體" w:hAnsi="標楷體"/>
          <w:szCs w:val="24"/>
        </w:rPr>
      </w:pPr>
      <w:r w:rsidRPr="00E90CF0">
        <w:rPr>
          <w:rFonts w:ascii="標楷體" w:eastAsia="標楷體" w:hAnsi="標楷體" w:hint="eastAsia"/>
          <w:szCs w:val="24"/>
        </w:rPr>
        <w:t>拍攝內容之使用權與剪輯權限應歸屬機關所有，並由廠商提供所有原始檔案（RAW/MP4等）與編輯後版本，以及剪輯紀錄文件。</w:t>
      </w:r>
    </w:p>
    <w:p w14:paraId="58AC072E" w14:textId="633DD8D9" w:rsidR="00B56131" w:rsidRPr="004A248F" w:rsidRDefault="008560B4" w:rsidP="004A248F">
      <w:pPr>
        <w:pStyle w:val="af1"/>
        <w:numPr>
          <w:ilvl w:val="2"/>
          <w:numId w:val="30"/>
        </w:numPr>
        <w:ind w:leftChars="0"/>
        <w:rPr>
          <w:rFonts w:ascii="標楷體" w:eastAsia="標楷體" w:hAnsi="標楷體"/>
          <w:szCs w:val="24"/>
        </w:rPr>
      </w:pPr>
      <w:r>
        <w:rPr>
          <w:rFonts w:ascii="標楷體" w:eastAsia="標楷體" w:hAnsi="標楷體" w:hint="eastAsia"/>
          <w:szCs w:val="24"/>
        </w:rPr>
        <w:t>廠商應提供拍攝規劃說明</w:t>
      </w:r>
      <w:r w:rsidR="00E90CF0" w:rsidRPr="00E90CF0">
        <w:rPr>
          <w:rFonts w:ascii="標楷體" w:eastAsia="標楷體" w:hAnsi="標楷體" w:hint="eastAsia"/>
          <w:szCs w:val="24"/>
        </w:rPr>
        <w:t>、場景腳本規劃與影片整合流程圖，納入</w:t>
      </w:r>
      <w:r>
        <w:rPr>
          <w:rFonts w:ascii="標楷體" w:eastAsia="標楷體" w:hAnsi="標楷體" w:hint="eastAsia"/>
          <w:szCs w:val="24"/>
        </w:rPr>
        <w:t>系統設計書</w:t>
      </w:r>
      <w:r w:rsidR="00E90CF0" w:rsidRPr="00E90CF0">
        <w:rPr>
          <w:rFonts w:ascii="標楷體" w:eastAsia="標楷體" w:hAnsi="標楷體" w:hint="eastAsia"/>
          <w:szCs w:val="24"/>
        </w:rPr>
        <w:t>中作為驗收依據。</w:t>
      </w:r>
    </w:p>
    <w:p w14:paraId="57DD5CF9" w14:textId="05454D1F" w:rsidR="00BA015C" w:rsidRDefault="00BA015C" w:rsidP="006C0BBD">
      <w:pPr>
        <w:pStyle w:val="af1"/>
        <w:numPr>
          <w:ilvl w:val="1"/>
          <w:numId w:val="30"/>
        </w:numPr>
        <w:ind w:leftChars="0"/>
        <w:rPr>
          <w:rFonts w:ascii="標楷體" w:eastAsia="標楷體" w:hAnsi="標楷體"/>
          <w:szCs w:val="24"/>
        </w:rPr>
      </w:pPr>
      <w:r w:rsidRPr="00BA015C">
        <w:rPr>
          <w:rFonts w:ascii="標楷體" w:eastAsia="標楷體" w:hAnsi="標楷體" w:hint="eastAsia"/>
          <w:szCs w:val="24"/>
        </w:rPr>
        <w:t>演練檢核模組</w:t>
      </w:r>
      <w:r w:rsidR="000B6AB9">
        <w:rPr>
          <w:rFonts w:ascii="標楷體" w:eastAsia="標楷體" w:hAnsi="標楷體" w:hint="eastAsia"/>
          <w:szCs w:val="24"/>
        </w:rPr>
        <w:t>(</w:t>
      </w:r>
      <w:r w:rsidR="000B6AB9" w:rsidRPr="009E5245">
        <w:rPr>
          <w:rFonts w:ascii="標楷體" w:eastAsia="標楷體" w:hAnsi="標楷體" w:hint="eastAsia"/>
          <w:szCs w:val="24"/>
        </w:rPr>
        <w:t>詳見詳細價目表項次</w:t>
      </w:r>
      <w:r w:rsidR="000B6AB9">
        <w:rPr>
          <w:rFonts w:ascii="標楷體" w:eastAsia="標楷體" w:hAnsi="標楷體" w:hint="eastAsia"/>
          <w:szCs w:val="24"/>
        </w:rPr>
        <w:t>三、</w:t>
      </w:r>
      <w:r w:rsidR="000B6AB9">
        <w:rPr>
          <w:rFonts w:ascii="標楷體" w:eastAsia="標楷體" w:hAnsi="標楷體"/>
          <w:szCs w:val="24"/>
        </w:rPr>
        <w:t>4</w:t>
      </w:r>
      <w:r w:rsidR="000B6AB9">
        <w:rPr>
          <w:rFonts w:ascii="標楷體" w:eastAsia="標楷體" w:hAnsi="標楷體" w:hint="eastAsia"/>
          <w:szCs w:val="24"/>
        </w:rPr>
        <w:t>.)</w:t>
      </w:r>
    </w:p>
    <w:p w14:paraId="7F774828" w14:textId="77777777" w:rsidR="00E90CF0" w:rsidRPr="00E90CF0" w:rsidRDefault="00E90CF0" w:rsidP="00E90CF0">
      <w:pPr>
        <w:pStyle w:val="af1"/>
        <w:numPr>
          <w:ilvl w:val="2"/>
          <w:numId w:val="30"/>
        </w:numPr>
        <w:ind w:leftChars="0"/>
        <w:rPr>
          <w:rFonts w:ascii="標楷體" w:eastAsia="標楷體" w:hAnsi="標楷體"/>
          <w:szCs w:val="24"/>
        </w:rPr>
      </w:pPr>
      <w:r w:rsidRPr="00E90CF0">
        <w:rPr>
          <w:rFonts w:ascii="標楷體" w:eastAsia="標楷體" w:hAnsi="標楷體" w:hint="eastAsia"/>
          <w:szCs w:val="24"/>
        </w:rPr>
        <w:t>系統應具備完整中文化操作介面，介面應支援直觀的模擬操作設定與教官用之檢核管理功能，並可同步顯示模擬畫面與當前情境參數（如車速、位置、路段、燈號狀態等）。</w:t>
      </w:r>
    </w:p>
    <w:p w14:paraId="1E18307A" w14:textId="20D493F5" w:rsidR="00E90CF0" w:rsidRPr="00E90CF0" w:rsidRDefault="00E90CF0" w:rsidP="00E90CF0">
      <w:pPr>
        <w:pStyle w:val="af1"/>
        <w:numPr>
          <w:ilvl w:val="2"/>
          <w:numId w:val="30"/>
        </w:numPr>
        <w:ind w:leftChars="0"/>
        <w:rPr>
          <w:rFonts w:ascii="標楷體" w:eastAsia="標楷體" w:hAnsi="標楷體"/>
          <w:szCs w:val="24"/>
        </w:rPr>
      </w:pPr>
      <w:r w:rsidRPr="00E90CF0">
        <w:rPr>
          <w:rFonts w:ascii="標楷體" w:eastAsia="標楷體" w:hAnsi="標楷體" w:hint="eastAsia"/>
          <w:szCs w:val="24"/>
        </w:rPr>
        <w:t>教官</w:t>
      </w:r>
      <w:r w:rsidR="005A51DF">
        <w:rPr>
          <w:rFonts w:ascii="標楷體" w:eastAsia="標楷體" w:hAnsi="標楷體" w:hint="eastAsia"/>
          <w:szCs w:val="24"/>
        </w:rPr>
        <w:t>台</w:t>
      </w:r>
      <w:r w:rsidRPr="00E90CF0">
        <w:rPr>
          <w:rFonts w:ascii="標楷體" w:eastAsia="標楷體" w:hAnsi="標楷體" w:hint="eastAsia"/>
          <w:szCs w:val="24"/>
        </w:rPr>
        <w:t>應具備演練情境設定功能，可針對模擬內容建立各類條件（如異常事件、特殊氣候、設備失效等），並設定對應之啟動時間與觸發方式（自動／手動）。</w:t>
      </w:r>
    </w:p>
    <w:p w14:paraId="21087B3C" w14:textId="77777777" w:rsidR="00E90CF0" w:rsidRPr="00E90CF0" w:rsidRDefault="00E90CF0" w:rsidP="00E90CF0">
      <w:pPr>
        <w:pStyle w:val="af1"/>
        <w:numPr>
          <w:ilvl w:val="2"/>
          <w:numId w:val="30"/>
        </w:numPr>
        <w:ind w:leftChars="0"/>
        <w:rPr>
          <w:rFonts w:ascii="標楷體" w:eastAsia="標楷體" w:hAnsi="標楷體"/>
          <w:szCs w:val="24"/>
        </w:rPr>
      </w:pPr>
      <w:r w:rsidRPr="00E90CF0">
        <w:rPr>
          <w:rFonts w:ascii="標楷體" w:eastAsia="標楷體" w:hAnsi="標楷體" w:hint="eastAsia"/>
          <w:szCs w:val="24"/>
        </w:rPr>
        <w:t>應可依模擬訓練目的設定操作檢核條件與評分標準，例如列車啟動程序、加減速控制準確度、應變時間、路線判讀、停靠誤差等，自動產生分數與評語。</w:t>
      </w:r>
    </w:p>
    <w:p w14:paraId="5D6C6823" w14:textId="77777777" w:rsidR="00E90CF0" w:rsidRPr="00E90CF0" w:rsidRDefault="00E90CF0" w:rsidP="00E90CF0">
      <w:pPr>
        <w:pStyle w:val="af1"/>
        <w:numPr>
          <w:ilvl w:val="2"/>
          <w:numId w:val="30"/>
        </w:numPr>
        <w:ind w:leftChars="0"/>
        <w:rPr>
          <w:rFonts w:ascii="標楷體" w:eastAsia="標楷體" w:hAnsi="標楷體"/>
          <w:szCs w:val="24"/>
        </w:rPr>
      </w:pPr>
      <w:r w:rsidRPr="00E90CF0">
        <w:rPr>
          <w:rFonts w:ascii="標楷體" w:eastAsia="標楷體" w:hAnsi="標楷體" w:hint="eastAsia"/>
          <w:szCs w:val="24"/>
        </w:rPr>
        <w:lastRenderedPageBreak/>
        <w:t>應支援多筆操作歷程資料記錄與回放功能，可記錄使用者於模擬過程中之各項操作（如按鍵、操控桿變化、反應時延等），並支援逐步重播以供檢討。</w:t>
      </w:r>
    </w:p>
    <w:p w14:paraId="22E40186" w14:textId="77777777" w:rsidR="00E90CF0" w:rsidRPr="00E90CF0" w:rsidRDefault="00E90CF0" w:rsidP="00E90CF0">
      <w:pPr>
        <w:pStyle w:val="af1"/>
        <w:numPr>
          <w:ilvl w:val="2"/>
          <w:numId w:val="30"/>
        </w:numPr>
        <w:ind w:leftChars="0"/>
        <w:rPr>
          <w:rFonts w:ascii="標楷體" w:eastAsia="標楷體" w:hAnsi="標楷體"/>
          <w:szCs w:val="24"/>
        </w:rPr>
      </w:pPr>
      <w:r w:rsidRPr="00E90CF0">
        <w:rPr>
          <w:rFonts w:ascii="標楷體" w:eastAsia="標楷體" w:hAnsi="標楷體" w:hint="eastAsia"/>
          <w:szCs w:val="24"/>
        </w:rPr>
        <w:t>系統應提供教官與學員分級權限控制機制，教官可檢視所有學員模擬記錄、設定考核條件，學員則限於個人練習與檢視自身紀錄。</w:t>
      </w:r>
    </w:p>
    <w:p w14:paraId="201B405B" w14:textId="77777777" w:rsidR="00E90CF0" w:rsidRPr="00E90CF0" w:rsidRDefault="00E90CF0" w:rsidP="00E90CF0">
      <w:pPr>
        <w:pStyle w:val="af1"/>
        <w:numPr>
          <w:ilvl w:val="2"/>
          <w:numId w:val="30"/>
        </w:numPr>
        <w:ind w:leftChars="0"/>
        <w:rPr>
          <w:rFonts w:ascii="標楷體" w:eastAsia="標楷體" w:hAnsi="標楷體"/>
          <w:szCs w:val="24"/>
        </w:rPr>
      </w:pPr>
      <w:r w:rsidRPr="00E90CF0">
        <w:rPr>
          <w:rFonts w:ascii="標楷體" w:eastAsia="標楷體" w:hAnsi="標楷體" w:hint="eastAsia"/>
          <w:szCs w:val="24"/>
        </w:rPr>
        <w:t>評分結果與模擬記錄應可匯出為標準格式檔案（如CSV、Excel、PDF），包含時間軸、操控變化、錯誤紀錄、反應時間與總分統計等欄位。</w:t>
      </w:r>
    </w:p>
    <w:p w14:paraId="5080B242" w14:textId="77777777" w:rsidR="00E90CF0" w:rsidRPr="00E90CF0" w:rsidRDefault="00E90CF0" w:rsidP="00E90CF0">
      <w:pPr>
        <w:pStyle w:val="af1"/>
        <w:numPr>
          <w:ilvl w:val="2"/>
          <w:numId w:val="30"/>
        </w:numPr>
        <w:ind w:leftChars="0"/>
        <w:rPr>
          <w:rFonts w:ascii="標楷體" w:eastAsia="標楷體" w:hAnsi="標楷體"/>
          <w:szCs w:val="24"/>
        </w:rPr>
      </w:pPr>
      <w:r w:rsidRPr="00E90CF0">
        <w:rPr>
          <w:rFonts w:ascii="標楷體" w:eastAsia="標楷體" w:hAnsi="標楷體" w:hint="eastAsia"/>
          <w:szCs w:val="24"/>
        </w:rPr>
        <w:t>系統應支援多場次演練管理功能，可依課程、班級、訓練日期等條件篩選或查詢操作紀錄，並建立考核報告與進步追蹤紀錄。</w:t>
      </w:r>
    </w:p>
    <w:p w14:paraId="74436797" w14:textId="77777777" w:rsidR="00E90CF0" w:rsidRPr="00E90CF0" w:rsidRDefault="00E90CF0" w:rsidP="00E90CF0">
      <w:pPr>
        <w:pStyle w:val="af1"/>
        <w:numPr>
          <w:ilvl w:val="2"/>
          <w:numId w:val="30"/>
        </w:numPr>
        <w:ind w:leftChars="0"/>
        <w:rPr>
          <w:rFonts w:ascii="標楷體" w:eastAsia="標楷體" w:hAnsi="標楷體"/>
          <w:szCs w:val="24"/>
        </w:rPr>
      </w:pPr>
      <w:r w:rsidRPr="00E90CF0">
        <w:rPr>
          <w:rFonts w:ascii="標楷體" w:eastAsia="標楷體" w:hAnsi="標楷體" w:hint="eastAsia"/>
          <w:szCs w:val="24"/>
        </w:rPr>
        <w:t>教官應可新增／編輯／儲存常用考核模板，以利快速布置標準化訓練內容並確保評分一致性。</w:t>
      </w:r>
    </w:p>
    <w:p w14:paraId="58E9EEFC" w14:textId="77777777" w:rsidR="00E90CF0" w:rsidRPr="00E90CF0" w:rsidRDefault="00E90CF0" w:rsidP="00E90CF0">
      <w:pPr>
        <w:pStyle w:val="af1"/>
        <w:numPr>
          <w:ilvl w:val="2"/>
          <w:numId w:val="30"/>
        </w:numPr>
        <w:ind w:leftChars="0"/>
        <w:rPr>
          <w:rFonts w:ascii="標楷體" w:eastAsia="標楷體" w:hAnsi="標楷體"/>
          <w:szCs w:val="24"/>
        </w:rPr>
      </w:pPr>
      <w:r w:rsidRPr="00E90CF0">
        <w:rPr>
          <w:rFonts w:ascii="標楷體" w:eastAsia="標楷體" w:hAnsi="標楷體" w:hint="eastAsia"/>
          <w:szCs w:val="24"/>
        </w:rPr>
        <w:t>系統應提供簡易報表產製功能，可自動匯總各學員操作結果，並生成成績單、排名、通過情形與建議改進項目等彙整報告。</w:t>
      </w:r>
    </w:p>
    <w:p w14:paraId="10DB77AD" w14:textId="29614781" w:rsidR="00B56131" w:rsidRPr="004A248F" w:rsidRDefault="00E90CF0" w:rsidP="004A248F">
      <w:pPr>
        <w:pStyle w:val="af1"/>
        <w:numPr>
          <w:ilvl w:val="2"/>
          <w:numId w:val="30"/>
        </w:numPr>
        <w:ind w:leftChars="0"/>
        <w:rPr>
          <w:rFonts w:ascii="標楷體" w:eastAsia="標楷體" w:hAnsi="標楷體"/>
          <w:szCs w:val="24"/>
        </w:rPr>
      </w:pPr>
      <w:r w:rsidRPr="00E90CF0">
        <w:rPr>
          <w:rFonts w:ascii="標楷體" w:eastAsia="標楷體" w:hAnsi="標楷體" w:hint="eastAsia"/>
          <w:szCs w:val="24"/>
        </w:rPr>
        <w:t>模組應可與模擬駕駛系統、智慧眼鏡畫面資料整合，提升教官對現場反應與操作判斷之全面評估能力。</w:t>
      </w:r>
    </w:p>
    <w:p w14:paraId="2487D35C" w14:textId="2B57E68C" w:rsidR="00BA015C" w:rsidRDefault="00BA015C" w:rsidP="006C0BBD">
      <w:pPr>
        <w:pStyle w:val="af1"/>
        <w:numPr>
          <w:ilvl w:val="1"/>
          <w:numId w:val="30"/>
        </w:numPr>
        <w:ind w:leftChars="0"/>
        <w:rPr>
          <w:rFonts w:ascii="標楷體" w:eastAsia="標楷體" w:hAnsi="標楷體"/>
          <w:szCs w:val="24"/>
        </w:rPr>
      </w:pPr>
      <w:r w:rsidRPr="00BA015C">
        <w:rPr>
          <w:rFonts w:ascii="標楷體" w:eastAsia="標楷體" w:hAnsi="標楷體" w:hint="eastAsia"/>
          <w:szCs w:val="24"/>
        </w:rPr>
        <w:t>資訊安全</w:t>
      </w:r>
    </w:p>
    <w:p w14:paraId="7986D851" w14:textId="256814F9" w:rsidR="00273853" w:rsidRPr="004A248F" w:rsidRDefault="00273853" w:rsidP="00273853">
      <w:pPr>
        <w:pStyle w:val="af1"/>
        <w:numPr>
          <w:ilvl w:val="2"/>
          <w:numId w:val="30"/>
        </w:numPr>
        <w:ind w:leftChars="0"/>
        <w:rPr>
          <w:rFonts w:ascii="標楷體" w:eastAsia="標楷體" w:hAnsi="標楷體"/>
          <w:szCs w:val="24"/>
        </w:rPr>
      </w:pPr>
      <w:r w:rsidRPr="00273853">
        <w:rPr>
          <w:rFonts w:ascii="標楷體" w:eastAsia="標楷體" w:hAnsi="標楷體" w:hint="eastAsia"/>
          <w:szCs w:val="24"/>
        </w:rPr>
        <w:t>資安檢測作業：廠商應於系統建置完成後，辦理至少一次第三方單位執行之資安弱點掃描與滲透測試（含Web服務、API、</w:t>
      </w:r>
      <w:r w:rsidRPr="004A248F">
        <w:rPr>
          <w:rFonts w:ascii="標楷體" w:eastAsia="標楷體" w:hAnsi="標楷體" w:hint="eastAsia"/>
          <w:szCs w:val="24"/>
        </w:rPr>
        <w:t>伺服器、作業系統與網路設備等項目），以驗證系統之安全性，並提供完整檢測報告</w:t>
      </w:r>
      <w:r w:rsidR="008948D8" w:rsidRPr="004A248F">
        <w:rPr>
          <w:rFonts w:ascii="標楷體" w:eastAsia="標楷體" w:hAnsi="標楷體" w:hint="eastAsia"/>
          <w:szCs w:val="24"/>
        </w:rPr>
        <w:t>(含修正報告)</w:t>
      </w:r>
      <w:r w:rsidRPr="004A248F">
        <w:rPr>
          <w:rFonts w:ascii="標楷體" w:eastAsia="標楷體" w:hAnsi="標楷體" w:hint="eastAsia"/>
          <w:szCs w:val="24"/>
        </w:rPr>
        <w:t>與建議改善項目。</w:t>
      </w:r>
    </w:p>
    <w:p w14:paraId="45258B12" w14:textId="77777777" w:rsidR="00273853" w:rsidRPr="00273853" w:rsidRDefault="00273853" w:rsidP="00273853">
      <w:pPr>
        <w:pStyle w:val="af1"/>
        <w:numPr>
          <w:ilvl w:val="2"/>
          <w:numId w:val="30"/>
        </w:numPr>
        <w:ind w:leftChars="0"/>
        <w:rPr>
          <w:rFonts w:ascii="標楷體" w:eastAsia="標楷體" w:hAnsi="標楷體"/>
          <w:szCs w:val="24"/>
        </w:rPr>
      </w:pPr>
      <w:r w:rsidRPr="00273853">
        <w:rPr>
          <w:rFonts w:ascii="標楷體" w:eastAsia="標楷體" w:hAnsi="標楷體" w:hint="eastAsia"/>
          <w:szCs w:val="24"/>
        </w:rPr>
        <w:t>弱點修補與改善回報：廠商應依據檢測結果，限期完成弱點修補與資安設定優化，並提交改善完成報告供機關確認，必要時重新檢測至符合資安標準。</w:t>
      </w:r>
    </w:p>
    <w:p w14:paraId="4C54FDE4" w14:textId="3F84E8E2" w:rsidR="00273853" w:rsidRPr="00273853" w:rsidRDefault="00273853" w:rsidP="00273853">
      <w:pPr>
        <w:pStyle w:val="af1"/>
        <w:numPr>
          <w:ilvl w:val="2"/>
          <w:numId w:val="30"/>
        </w:numPr>
        <w:ind w:leftChars="0"/>
        <w:rPr>
          <w:rFonts w:ascii="標楷體" w:eastAsia="標楷體" w:hAnsi="標楷體"/>
          <w:szCs w:val="24"/>
        </w:rPr>
      </w:pPr>
      <w:r w:rsidRPr="00273853">
        <w:rPr>
          <w:rFonts w:ascii="標楷體" w:eastAsia="標楷體" w:hAnsi="標楷體" w:hint="eastAsia"/>
          <w:szCs w:val="24"/>
        </w:rPr>
        <w:t>專家顧問諮詢服務：於履約期間，廠商應提供資安顧問支援服務，協助機關進行風險分析、資安政策建議、資安設備配置規劃與緊急應變諮詢。</w:t>
      </w:r>
    </w:p>
    <w:p w14:paraId="739CF130" w14:textId="77777777" w:rsidR="00273853" w:rsidRPr="00273853" w:rsidRDefault="00273853" w:rsidP="00273853">
      <w:pPr>
        <w:pStyle w:val="af1"/>
        <w:numPr>
          <w:ilvl w:val="2"/>
          <w:numId w:val="30"/>
        </w:numPr>
        <w:ind w:leftChars="0"/>
        <w:rPr>
          <w:rFonts w:ascii="標楷體" w:eastAsia="標楷體" w:hAnsi="標楷體"/>
          <w:szCs w:val="24"/>
        </w:rPr>
      </w:pPr>
      <w:r w:rsidRPr="00273853">
        <w:rPr>
          <w:rFonts w:ascii="標楷體" w:eastAsia="標楷體" w:hAnsi="標楷體" w:hint="eastAsia"/>
          <w:szCs w:val="24"/>
        </w:rPr>
        <w:t>資安事件模擬演練：廠商應協助規劃並辦理至少一次資安事件模擬演練，模擬攻擊情境（如帳號遭駭、惡意程式入侵、勒索軟體等），以驗證通報、應變、隔離與回復流程之正確性與應變時效。演練應包含演練腳本、參與名單、演練紀錄與檢討報告。</w:t>
      </w:r>
    </w:p>
    <w:p w14:paraId="66DDA4B6" w14:textId="77777777" w:rsidR="00273853" w:rsidRPr="00273853" w:rsidRDefault="00273853" w:rsidP="00273853">
      <w:pPr>
        <w:pStyle w:val="af1"/>
        <w:numPr>
          <w:ilvl w:val="2"/>
          <w:numId w:val="30"/>
        </w:numPr>
        <w:ind w:leftChars="0"/>
        <w:rPr>
          <w:rFonts w:ascii="標楷體" w:eastAsia="標楷體" w:hAnsi="標楷體"/>
          <w:szCs w:val="24"/>
        </w:rPr>
      </w:pPr>
      <w:r w:rsidRPr="00273853">
        <w:rPr>
          <w:rFonts w:ascii="標楷體" w:eastAsia="標楷體" w:hAnsi="標楷體" w:hint="eastAsia"/>
          <w:szCs w:val="24"/>
        </w:rPr>
        <w:t>資安教育訓練：廠商應安排對系統管理人員與一般使用者進行資安教育訓練，內容應涵蓋基本資安觀念、社交工程防範、帳號密碼管理、日誌查核操作與事件通報流程，訓練時數不得少於4小時，並提供教材與簽到紀錄。</w:t>
      </w:r>
    </w:p>
    <w:p w14:paraId="38C2A3CC" w14:textId="6004D812" w:rsidR="00B56131" w:rsidRDefault="00273853" w:rsidP="00273853">
      <w:pPr>
        <w:pStyle w:val="af1"/>
        <w:numPr>
          <w:ilvl w:val="2"/>
          <w:numId w:val="30"/>
        </w:numPr>
        <w:ind w:leftChars="0"/>
        <w:rPr>
          <w:rFonts w:ascii="標楷體" w:eastAsia="標楷體" w:hAnsi="標楷體"/>
          <w:szCs w:val="24"/>
        </w:rPr>
      </w:pPr>
      <w:r w:rsidRPr="00273853">
        <w:rPr>
          <w:rFonts w:ascii="標楷體" w:eastAsia="標楷體" w:hAnsi="標楷體" w:hint="eastAsia"/>
          <w:szCs w:val="24"/>
        </w:rPr>
        <w:t>資安預算納入：以上作業所涉及之檢測費用、顧問費用、演練規劃及教育訓練等，皆應納入廠商報價與履約範圍內，不得另行向機關請款。</w:t>
      </w:r>
    </w:p>
    <w:p w14:paraId="0B8BD8F9" w14:textId="28DF4D63" w:rsidR="00BA015C" w:rsidRPr="001C623E" w:rsidRDefault="00B45772" w:rsidP="00BA015C">
      <w:pPr>
        <w:pStyle w:val="af1"/>
        <w:numPr>
          <w:ilvl w:val="2"/>
          <w:numId w:val="30"/>
        </w:numPr>
        <w:ind w:leftChars="0"/>
        <w:rPr>
          <w:rFonts w:ascii="標楷體" w:eastAsia="標楷體" w:hAnsi="標楷體"/>
          <w:szCs w:val="24"/>
        </w:rPr>
      </w:pPr>
      <w:r w:rsidRPr="004A248F">
        <w:rPr>
          <w:rFonts w:ascii="標楷體" w:eastAsia="標楷體" w:hAnsi="標楷體" w:hint="eastAsia"/>
          <w:szCs w:val="24"/>
        </w:rPr>
        <w:t>本項資訊安全工作</w:t>
      </w:r>
      <w:r w:rsidR="00AB7904" w:rsidRPr="004A248F">
        <w:rPr>
          <w:rFonts w:ascii="標楷體" w:eastAsia="標楷體" w:hAnsi="標楷體" w:hint="eastAsia"/>
          <w:szCs w:val="24"/>
        </w:rPr>
        <w:t>所需</w:t>
      </w:r>
      <w:r w:rsidRPr="004A248F">
        <w:rPr>
          <w:rFonts w:ascii="標楷體" w:eastAsia="標楷體" w:hAnsi="標楷體" w:hint="eastAsia"/>
          <w:szCs w:val="24"/>
        </w:rPr>
        <w:t>費用已含括於詳細價目表項次五</w:t>
      </w:r>
      <w:r w:rsidR="00AB7904" w:rsidRPr="004A248F">
        <w:rPr>
          <w:rFonts w:ascii="標楷體" w:eastAsia="標楷體" w:hAnsi="標楷體" w:hint="eastAsia"/>
          <w:szCs w:val="24"/>
        </w:rPr>
        <w:t>「資訊安全服務」費用</w:t>
      </w:r>
      <w:r w:rsidRPr="004A248F">
        <w:rPr>
          <w:rFonts w:ascii="標楷體" w:eastAsia="標楷體" w:hAnsi="標楷體" w:hint="eastAsia"/>
          <w:szCs w:val="24"/>
        </w:rPr>
        <w:t>內</w:t>
      </w:r>
      <w:r w:rsidRPr="004A248F">
        <w:rPr>
          <w:rFonts w:ascii="標楷體" w:eastAsia="標楷體" w:hAnsi="標楷體" w:hint="eastAsia"/>
          <w:sz w:val="22"/>
          <w:szCs w:val="22"/>
        </w:rPr>
        <w:t>，不另計價。</w:t>
      </w:r>
    </w:p>
    <w:p w14:paraId="19A89493" w14:textId="24107D47" w:rsidR="001C623E" w:rsidRDefault="001C623E" w:rsidP="001C623E">
      <w:pPr>
        <w:pStyle w:val="af1"/>
        <w:ind w:leftChars="0" w:left="960"/>
        <w:rPr>
          <w:rFonts w:ascii="標楷體" w:eastAsia="標楷體" w:hAnsi="標楷體"/>
          <w:sz w:val="22"/>
          <w:szCs w:val="22"/>
        </w:rPr>
      </w:pPr>
    </w:p>
    <w:p w14:paraId="27A2D21A" w14:textId="1738945C" w:rsidR="001C623E" w:rsidRDefault="001C623E" w:rsidP="001C623E">
      <w:pPr>
        <w:pStyle w:val="af1"/>
        <w:ind w:leftChars="0" w:left="960"/>
        <w:rPr>
          <w:rFonts w:ascii="標楷體" w:eastAsia="標楷體" w:hAnsi="標楷體"/>
          <w:sz w:val="22"/>
          <w:szCs w:val="22"/>
        </w:rPr>
      </w:pPr>
    </w:p>
    <w:p w14:paraId="70A05786" w14:textId="3C57DFAE" w:rsidR="001C623E" w:rsidRDefault="001C623E" w:rsidP="001C623E">
      <w:pPr>
        <w:pStyle w:val="af1"/>
        <w:ind w:leftChars="0" w:left="960"/>
        <w:rPr>
          <w:rFonts w:ascii="標楷體" w:eastAsia="標楷體" w:hAnsi="標楷體"/>
          <w:sz w:val="22"/>
          <w:szCs w:val="22"/>
        </w:rPr>
      </w:pPr>
    </w:p>
    <w:p w14:paraId="0030E920" w14:textId="73823D35" w:rsidR="001C623E" w:rsidRDefault="001C623E" w:rsidP="001C623E">
      <w:pPr>
        <w:pStyle w:val="af1"/>
        <w:ind w:leftChars="0" w:left="960"/>
        <w:rPr>
          <w:rFonts w:ascii="標楷體" w:eastAsia="標楷體" w:hAnsi="標楷體"/>
          <w:sz w:val="22"/>
          <w:szCs w:val="22"/>
        </w:rPr>
      </w:pPr>
      <w:r>
        <w:rPr>
          <w:rFonts w:ascii="標楷體" w:eastAsia="標楷體" w:hAnsi="標楷體" w:hint="eastAsia"/>
          <w:sz w:val="22"/>
          <w:szCs w:val="22"/>
        </w:rPr>
        <w:lastRenderedPageBreak/>
        <w:t>附件1</w:t>
      </w:r>
    </w:p>
    <w:p w14:paraId="66730793" w14:textId="0A622476" w:rsidR="001C623E" w:rsidRPr="004A248F" w:rsidRDefault="001C623E" w:rsidP="001C623E">
      <w:pPr>
        <w:pStyle w:val="af1"/>
        <w:ind w:leftChars="0" w:left="960"/>
        <w:rPr>
          <w:rFonts w:ascii="標楷體" w:eastAsia="標楷體" w:hAnsi="標楷體" w:hint="eastAsia"/>
          <w:szCs w:val="24"/>
        </w:rPr>
      </w:pPr>
      <w:r w:rsidRPr="001C623E">
        <w:rPr>
          <w:rFonts w:hint="eastAsia"/>
        </w:rPr>
        <w:drawing>
          <wp:inline distT="0" distB="0" distL="0" distR="0" wp14:anchorId="6A659A8A" wp14:editId="241A59F5">
            <wp:extent cx="5759450" cy="8337692"/>
            <wp:effectExtent l="0" t="0" r="0" b="635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8337692"/>
                    </a:xfrm>
                    <a:prstGeom prst="rect">
                      <a:avLst/>
                    </a:prstGeom>
                    <a:noFill/>
                    <a:ln>
                      <a:noFill/>
                    </a:ln>
                  </pic:spPr>
                </pic:pic>
              </a:graphicData>
            </a:graphic>
          </wp:inline>
        </w:drawing>
      </w:r>
      <w:bookmarkStart w:id="5" w:name="_GoBack"/>
      <w:bookmarkEnd w:id="5"/>
    </w:p>
    <w:sectPr w:rsidR="001C623E" w:rsidRPr="004A248F" w:rsidSect="009C4BE1">
      <w:pgSz w:w="11906" w:h="16838"/>
      <w:pgMar w:top="1134" w:right="1418" w:bottom="1134"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3CADB4" w14:textId="77777777" w:rsidR="008A5C4D" w:rsidRDefault="008A5C4D">
      <w:r>
        <w:separator/>
      </w:r>
    </w:p>
  </w:endnote>
  <w:endnote w:type="continuationSeparator" w:id="0">
    <w:p w14:paraId="6590866A" w14:textId="77777777" w:rsidR="008A5C4D" w:rsidRDefault="008A5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8"/>
    <w:family w:val="swiss"/>
    <w:pitch w:val="variable"/>
    <w:sig w:usb0="F7FFAEFF" w:usb1="F9DFFFFF" w:usb2="0000007F" w:usb3="00000000" w:csb0="003F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9894980"/>
      <w:docPartObj>
        <w:docPartGallery w:val="Page Numbers (Bottom of Page)"/>
        <w:docPartUnique/>
      </w:docPartObj>
    </w:sdtPr>
    <w:sdtEndPr>
      <w:rPr>
        <w:rStyle w:val="ac"/>
        <w:noProof/>
      </w:rPr>
    </w:sdtEndPr>
    <w:sdtContent>
      <w:p w14:paraId="0DB5A4EE" w14:textId="46B24A80" w:rsidR="008A5C4D" w:rsidRPr="00814D82" w:rsidRDefault="008A5C4D">
        <w:pPr>
          <w:pStyle w:val="aa"/>
          <w:jc w:val="center"/>
          <w:rPr>
            <w:rStyle w:val="ac"/>
            <w:noProof/>
          </w:rPr>
        </w:pPr>
        <w:r w:rsidRPr="00814D82">
          <w:rPr>
            <w:rStyle w:val="ac"/>
            <w:noProof/>
          </w:rPr>
          <w:fldChar w:fldCharType="begin"/>
        </w:r>
        <w:r w:rsidRPr="00814D82">
          <w:rPr>
            <w:rStyle w:val="ac"/>
            <w:noProof/>
          </w:rPr>
          <w:instrText>PAGE   \* MERGEFORMAT</w:instrText>
        </w:r>
        <w:r w:rsidRPr="00814D82">
          <w:rPr>
            <w:rStyle w:val="ac"/>
            <w:noProof/>
          </w:rPr>
          <w:fldChar w:fldCharType="separate"/>
        </w:r>
        <w:r w:rsidR="001C623E">
          <w:rPr>
            <w:rStyle w:val="ac"/>
            <w:noProof/>
          </w:rPr>
          <w:t>45</w:t>
        </w:r>
        <w:r w:rsidRPr="00814D82">
          <w:rPr>
            <w:rStyle w:val="ac"/>
            <w:noProof/>
          </w:rPr>
          <w:fldChar w:fldCharType="end"/>
        </w:r>
      </w:p>
    </w:sdtContent>
  </w:sdt>
  <w:p w14:paraId="0C850832" w14:textId="7EA21599" w:rsidR="008A5C4D" w:rsidRPr="00830115" w:rsidRDefault="008A5C4D" w:rsidP="006B7ABC">
    <w:pPr>
      <w:pStyle w:val="aa"/>
      <w:tabs>
        <w:tab w:val="clear" w:pos="4153"/>
        <w:tab w:val="clear" w:pos="8306"/>
      </w:tabs>
      <w:rPr>
        <w:rStyle w:val="ac"/>
        <w:b w:val="0"/>
      </w:rPr>
    </w:pPr>
    <w:r w:rsidRPr="006B7ABC">
      <w:rPr>
        <w:b w:val="0"/>
      </w:rPr>
      <w:t>11</w:t>
    </w:r>
    <w:r>
      <w:rPr>
        <w:rFonts w:hint="eastAsia"/>
        <w:b w:val="0"/>
      </w:rPr>
      <w:t>31121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C07C83" w14:textId="77777777" w:rsidR="008A5C4D" w:rsidRDefault="008A5C4D">
      <w:r>
        <w:separator/>
      </w:r>
    </w:p>
  </w:footnote>
  <w:footnote w:type="continuationSeparator" w:id="0">
    <w:p w14:paraId="5DE78C8D" w14:textId="77777777" w:rsidR="008A5C4D" w:rsidRDefault="008A5C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649EE"/>
    <w:multiLevelType w:val="hybridMultilevel"/>
    <w:tmpl w:val="6D724080"/>
    <w:lvl w:ilvl="0" w:tplc="04090001">
      <w:start w:val="1"/>
      <w:numFmt w:val="bullet"/>
      <w:lvlText w:val=""/>
      <w:lvlJc w:val="left"/>
      <w:pPr>
        <w:ind w:left="905" w:hanging="480"/>
      </w:pPr>
      <w:rPr>
        <w:rFonts w:ascii="Wingdings" w:hAnsi="Wingdings" w:hint="default"/>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1" w15:restartNumberingAfterBreak="0">
    <w:nsid w:val="03A6338E"/>
    <w:multiLevelType w:val="hybridMultilevel"/>
    <w:tmpl w:val="695A1D6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7560BB3"/>
    <w:multiLevelType w:val="multilevel"/>
    <w:tmpl w:val="33141410"/>
    <w:lvl w:ilvl="0">
      <w:start w:val="1"/>
      <w:numFmt w:val="decimal"/>
      <w:lvlText w:val="%1."/>
      <w:lvlJc w:val="left"/>
      <w:pPr>
        <w:ind w:left="425" w:hanging="425"/>
      </w:pPr>
    </w:lvl>
    <w:lvl w:ilvl="1">
      <w:start w:val="1"/>
      <w:numFmt w:val="taiwaneseCountingThousand"/>
      <w:suff w:val="nothing"/>
      <w:lvlText w:val="(%2)"/>
      <w:lvlJc w:val="left"/>
      <w:pPr>
        <w:ind w:left="992" w:hanging="567"/>
      </w:pPr>
      <w:rPr>
        <w:rFonts w:ascii="標楷體" w:eastAsia="標楷體" w:hAnsi="Times New Roman" w:hint="eastAsia"/>
        <w:b w:val="0"/>
      </w:rPr>
    </w:lvl>
    <w:lvl w:ilvl="2">
      <w:start w:val="1"/>
      <w:numFmt w:val="decimal"/>
      <w:suff w:val="nothing"/>
      <w:lvlText w:val="%3."/>
      <w:lvlJc w:val="left"/>
      <w:pPr>
        <w:ind w:left="1418" w:hanging="567"/>
      </w:pPr>
      <w:rPr>
        <w:rFonts w:ascii="標楷體" w:eastAsia="標楷體" w:hAnsi="標楷體" w:hint="eastAsia"/>
        <w:b w:val="0"/>
        <w:sz w:val="24"/>
        <w:szCs w:val="24"/>
      </w:rPr>
    </w:lvl>
    <w:lvl w:ilvl="3">
      <w:start w:val="1"/>
      <w:numFmt w:val="decimal"/>
      <w:suff w:val="nothing"/>
      <w:lvlText w:val="(%4)"/>
      <w:lvlJc w:val="left"/>
      <w:pPr>
        <w:ind w:left="1984" w:hanging="708"/>
      </w:pPr>
    </w:lvl>
    <w:lvl w:ilvl="4">
      <w:start w:val="1"/>
      <w:numFmt w:val="lowerLetter"/>
      <w:lvlText w:val="%5."/>
      <w:lvlJc w:val="left"/>
      <w:pPr>
        <w:tabs>
          <w:tab w:val="num" w:pos="2551"/>
        </w:tabs>
        <w:ind w:left="2551" w:hanging="850"/>
      </w:pPr>
    </w:lvl>
    <w:lvl w:ilvl="5">
      <w:start w:val="1"/>
      <w:numFmt w:val="decimal"/>
      <w:lvlText w:val="%6)"/>
      <w:lvlJc w:val="left"/>
      <w:pPr>
        <w:tabs>
          <w:tab w:val="num" w:pos="3260"/>
        </w:tabs>
        <w:ind w:left="3260" w:hanging="1134"/>
      </w:pPr>
    </w:lvl>
    <w:lvl w:ilvl="6">
      <w:start w:val="1"/>
      <w:numFmt w:val="decimal"/>
      <w:lvlText w:val="(%7)"/>
      <w:lvlJc w:val="left"/>
      <w:pPr>
        <w:tabs>
          <w:tab w:val="num" w:pos="3827"/>
        </w:tabs>
        <w:ind w:left="3827" w:hanging="1276"/>
      </w:pPr>
    </w:lvl>
    <w:lvl w:ilvl="7">
      <w:start w:val="1"/>
      <w:numFmt w:val="lowerLetter"/>
      <w:lvlText w:val="%8."/>
      <w:lvlJc w:val="left"/>
      <w:pPr>
        <w:tabs>
          <w:tab w:val="num" w:pos="4394"/>
        </w:tabs>
        <w:ind w:left="4394" w:hanging="1418"/>
      </w:pPr>
    </w:lvl>
    <w:lvl w:ilvl="8">
      <w:start w:val="1"/>
      <w:numFmt w:val="lowerLetter"/>
      <w:lvlText w:val="%9)"/>
      <w:lvlJc w:val="left"/>
      <w:pPr>
        <w:tabs>
          <w:tab w:val="num" w:pos="5102"/>
        </w:tabs>
        <w:ind w:left="5102" w:hanging="1700"/>
      </w:pPr>
    </w:lvl>
  </w:abstractNum>
  <w:abstractNum w:abstractNumId="3" w15:restartNumberingAfterBreak="0">
    <w:nsid w:val="08F716FC"/>
    <w:multiLevelType w:val="hybridMultilevel"/>
    <w:tmpl w:val="E55EE770"/>
    <w:lvl w:ilvl="0" w:tplc="04090001">
      <w:start w:val="1"/>
      <w:numFmt w:val="bullet"/>
      <w:lvlText w:val=""/>
      <w:lvlJc w:val="left"/>
      <w:pPr>
        <w:ind w:left="905" w:hanging="480"/>
      </w:pPr>
      <w:rPr>
        <w:rFonts w:ascii="Wingdings" w:hAnsi="Wingdings" w:hint="default"/>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4" w15:restartNumberingAfterBreak="0">
    <w:nsid w:val="0C1D6049"/>
    <w:multiLevelType w:val="hybridMultilevel"/>
    <w:tmpl w:val="FB9C28B6"/>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C2F1AFF"/>
    <w:multiLevelType w:val="hybridMultilevel"/>
    <w:tmpl w:val="E2BA8BDE"/>
    <w:lvl w:ilvl="0" w:tplc="47388F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E661A08"/>
    <w:multiLevelType w:val="multilevel"/>
    <w:tmpl w:val="33141410"/>
    <w:lvl w:ilvl="0">
      <w:start w:val="1"/>
      <w:numFmt w:val="decimal"/>
      <w:lvlText w:val="%1."/>
      <w:lvlJc w:val="left"/>
      <w:pPr>
        <w:ind w:left="425" w:hanging="425"/>
      </w:pPr>
    </w:lvl>
    <w:lvl w:ilvl="1">
      <w:start w:val="1"/>
      <w:numFmt w:val="taiwaneseCountingThousand"/>
      <w:suff w:val="nothing"/>
      <w:lvlText w:val="(%2)"/>
      <w:lvlJc w:val="left"/>
      <w:pPr>
        <w:ind w:left="992" w:hanging="567"/>
      </w:pPr>
      <w:rPr>
        <w:rFonts w:ascii="標楷體" w:eastAsia="標楷體" w:hAnsi="Times New Roman" w:hint="eastAsia"/>
        <w:b w:val="0"/>
      </w:rPr>
    </w:lvl>
    <w:lvl w:ilvl="2">
      <w:start w:val="1"/>
      <w:numFmt w:val="decimal"/>
      <w:suff w:val="nothing"/>
      <w:lvlText w:val="%3."/>
      <w:lvlJc w:val="left"/>
      <w:pPr>
        <w:ind w:left="1418" w:hanging="567"/>
      </w:pPr>
      <w:rPr>
        <w:rFonts w:ascii="標楷體" w:eastAsia="標楷體" w:hAnsi="標楷體" w:hint="eastAsia"/>
        <w:b w:val="0"/>
        <w:sz w:val="24"/>
        <w:szCs w:val="24"/>
      </w:rPr>
    </w:lvl>
    <w:lvl w:ilvl="3">
      <w:start w:val="1"/>
      <w:numFmt w:val="decimal"/>
      <w:suff w:val="nothing"/>
      <w:lvlText w:val="(%4)"/>
      <w:lvlJc w:val="left"/>
      <w:pPr>
        <w:ind w:left="1984" w:hanging="708"/>
      </w:pPr>
    </w:lvl>
    <w:lvl w:ilvl="4">
      <w:start w:val="1"/>
      <w:numFmt w:val="lowerLetter"/>
      <w:lvlText w:val="%5."/>
      <w:lvlJc w:val="left"/>
      <w:pPr>
        <w:tabs>
          <w:tab w:val="num" w:pos="2551"/>
        </w:tabs>
        <w:ind w:left="2551" w:hanging="850"/>
      </w:pPr>
    </w:lvl>
    <w:lvl w:ilvl="5">
      <w:start w:val="1"/>
      <w:numFmt w:val="decimal"/>
      <w:lvlText w:val="%6)"/>
      <w:lvlJc w:val="left"/>
      <w:pPr>
        <w:tabs>
          <w:tab w:val="num" w:pos="3260"/>
        </w:tabs>
        <w:ind w:left="3260" w:hanging="1134"/>
      </w:pPr>
    </w:lvl>
    <w:lvl w:ilvl="6">
      <w:start w:val="1"/>
      <w:numFmt w:val="decimal"/>
      <w:lvlText w:val="(%7)"/>
      <w:lvlJc w:val="left"/>
      <w:pPr>
        <w:tabs>
          <w:tab w:val="num" w:pos="3827"/>
        </w:tabs>
        <w:ind w:left="3827" w:hanging="1276"/>
      </w:pPr>
    </w:lvl>
    <w:lvl w:ilvl="7">
      <w:start w:val="1"/>
      <w:numFmt w:val="lowerLetter"/>
      <w:lvlText w:val="%8."/>
      <w:lvlJc w:val="left"/>
      <w:pPr>
        <w:tabs>
          <w:tab w:val="num" w:pos="4394"/>
        </w:tabs>
        <w:ind w:left="4394" w:hanging="1418"/>
      </w:pPr>
    </w:lvl>
    <w:lvl w:ilvl="8">
      <w:start w:val="1"/>
      <w:numFmt w:val="lowerLetter"/>
      <w:lvlText w:val="%9)"/>
      <w:lvlJc w:val="left"/>
      <w:pPr>
        <w:tabs>
          <w:tab w:val="num" w:pos="5102"/>
        </w:tabs>
        <w:ind w:left="5102" w:hanging="1700"/>
      </w:pPr>
    </w:lvl>
  </w:abstractNum>
  <w:abstractNum w:abstractNumId="7" w15:restartNumberingAfterBreak="0">
    <w:nsid w:val="143A3378"/>
    <w:multiLevelType w:val="hybridMultilevel"/>
    <w:tmpl w:val="798EDA48"/>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15ED6456"/>
    <w:multiLevelType w:val="hybridMultilevel"/>
    <w:tmpl w:val="F3848F36"/>
    <w:lvl w:ilvl="0" w:tplc="04090017">
      <w:start w:val="1"/>
      <w:numFmt w:val="ideographLegalTraditional"/>
      <w:lvlText w:val="%1、"/>
      <w:lvlJc w:val="left"/>
      <w:pPr>
        <w:ind w:left="480" w:hanging="480"/>
      </w:pPr>
    </w:lvl>
    <w:lvl w:ilvl="1" w:tplc="04090015">
      <w:start w:val="1"/>
      <w:numFmt w:val="taiwaneseCountingThousand"/>
      <w:lvlText w:val="%2、"/>
      <w:lvlJc w:val="left"/>
      <w:pPr>
        <w:ind w:left="960" w:hanging="480"/>
      </w:pPr>
    </w:lvl>
    <w:lvl w:ilvl="2" w:tplc="F38CCF4E">
      <w:start w:val="1"/>
      <w:numFmt w:val="decimal"/>
      <w:lvlText w:val="(%3)"/>
      <w:lvlJc w:val="left"/>
      <w:pPr>
        <w:ind w:left="1440" w:hanging="480"/>
      </w:pPr>
      <w:rPr>
        <w:rFonts w:ascii="標楷體" w:eastAsia="標楷體" w:hAnsi="標楷體" w:hint="eastAsia"/>
        <w:sz w:val="24"/>
        <w:szCs w:val="24"/>
      </w:rPr>
    </w:lvl>
    <w:lvl w:ilvl="3" w:tplc="04090011">
      <w:start w:val="1"/>
      <w:numFmt w:val="upperLetter"/>
      <w:lvlText w:val="%4."/>
      <w:lvlJc w:val="left"/>
      <w:pPr>
        <w:ind w:left="1920" w:hanging="480"/>
      </w:pPr>
    </w:lvl>
    <w:lvl w:ilvl="4" w:tplc="04090011">
      <w:start w:val="1"/>
      <w:numFmt w:val="upperLetter"/>
      <w:lvlText w:val="%5."/>
      <w:lvlJc w:val="left"/>
      <w:pPr>
        <w:ind w:left="2400" w:hanging="480"/>
      </w:pPr>
    </w:lvl>
    <w:lvl w:ilvl="5" w:tplc="4E1E5690">
      <w:start w:val="1"/>
      <w:numFmt w:val="lowerLetter"/>
      <w:lvlText w:val="%6."/>
      <w:lvlJc w:val="left"/>
      <w:pPr>
        <w:ind w:left="2760" w:hanging="360"/>
      </w:pPr>
      <w:rPr>
        <w:rFonts w:hint="default"/>
        <w:color w:val="auto"/>
      </w:r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89B381C"/>
    <w:multiLevelType w:val="hybridMultilevel"/>
    <w:tmpl w:val="695A1D6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8D42F62"/>
    <w:multiLevelType w:val="hybridMultilevel"/>
    <w:tmpl w:val="31388910"/>
    <w:lvl w:ilvl="0" w:tplc="04090001">
      <w:start w:val="1"/>
      <w:numFmt w:val="bullet"/>
      <w:lvlText w:val=""/>
      <w:lvlJc w:val="left"/>
      <w:pPr>
        <w:ind w:left="905" w:hanging="480"/>
      </w:pPr>
      <w:rPr>
        <w:rFonts w:ascii="Wingdings" w:hAnsi="Wingdings" w:hint="default"/>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11" w15:restartNumberingAfterBreak="0">
    <w:nsid w:val="18E41C26"/>
    <w:multiLevelType w:val="hybridMultilevel"/>
    <w:tmpl w:val="C49E9654"/>
    <w:lvl w:ilvl="0" w:tplc="04090017">
      <w:start w:val="1"/>
      <w:numFmt w:val="ideographLegalTraditional"/>
      <w:lvlText w:val="%1、"/>
      <w:lvlJc w:val="left"/>
      <w:pPr>
        <w:ind w:left="480" w:hanging="480"/>
      </w:pPr>
    </w:lvl>
    <w:lvl w:ilvl="1" w:tplc="04090015">
      <w:start w:val="1"/>
      <w:numFmt w:val="taiwaneseCountingThousand"/>
      <w:lvlText w:val="%2、"/>
      <w:lvlJc w:val="left"/>
      <w:pPr>
        <w:ind w:left="960" w:hanging="480"/>
      </w:pPr>
      <w:rPr>
        <w:rFonts w:hint="eastAsia"/>
      </w:rPr>
    </w:lvl>
    <w:lvl w:ilvl="2" w:tplc="0409000F">
      <w:start w:val="1"/>
      <w:numFmt w:val="decimal"/>
      <w:lvlText w:val="%3."/>
      <w:lvlJc w:val="left"/>
      <w:pPr>
        <w:ind w:left="1440" w:hanging="480"/>
      </w:pPr>
      <w:rPr>
        <w:rFonts w:hint="eastAsia"/>
        <w:sz w:val="24"/>
        <w:szCs w:val="24"/>
      </w:rPr>
    </w:lvl>
    <w:lvl w:ilvl="3" w:tplc="991EBFB0">
      <w:start w:val="1"/>
      <w:numFmt w:val="decimal"/>
      <w:lvlText w:val="(%4)"/>
      <w:lvlJc w:val="left"/>
      <w:pPr>
        <w:ind w:left="1920" w:hanging="480"/>
      </w:pPr>
      <w:rPr>
        <w:rFonts w:hint="eastAsia"/>
      </w:rPr>
    </w:lvl>
    <w:lvl w:ilvl="4" w:tplc="04090011">
      <w:start w:val="1"/>
      <w:numFmt w:val="upperLetter"/>
      <w:lvlText w:val="%5."/>
      <w:lvlJc w:val="left"/>
      <w:pPr>
        <w:ind w:left="2400" w:hanging="480"/>
      </w:pPr>
    </w:lvl>
    <w:lvl w:ilvl="5" w:tplc="4E1E5690">
      <w:start w:val="1"/>
      <w:numFmt w:val="lowerLetter"/>
      <w:lvlText w:val="%6."/>
      <w:lvlJc w:val="left"/>
      <w:pPr>
        <w:ind w:left="2760" w:hanging="360"/>
      </w:pPr>
      <w:rPr>
        <w:rFonts w:hint="default"/>
        <w:color w:val="auto"/>
      </w:r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A7238FB"/>
    <w:multiLevelType w:val="hybridMultilevel"/>
    <w:tmpl w:val="980221C4"/>
    <w:lvl w:ilvl="0" w:tplc="04090017">
      <w:start w:val="1"/>
      <w:numFmt w:val="ideographLegalTraditional"/>
      <w:lvlText w:val="%1、"/>
      <w:lvlJc w:val="left"/>
      <w:pPr>
        <w:ind w:left="480" w:hanging="480"/>
      </w:pPr>
    </w:lvl>
    <w:lvl w:ilvl="1" w:tplc="04090015">
      <w:start w:val="1"/>
      <w:numFmt w:val="taiwaneseCountingThousand"/>
      <w:lvlText w:val="%2、"/>
      <w:lvlJc w:val="left"/>
      <w:pPr>
        <w:ind w:left="960" w:hanging="480"/>
      </w:pPr>
    </w:lvl>
    <w:lvl w:ilvl="2" w:tplc="F38CCF4E">
      <w:start w:val="1"/>
      <w:numFmt w:val="decimal"/>
      <w:lvlText w:val="(%3)"/>
      <w:lvlJc w:val="left"/>
      <w:pPr>
        <w:ind w:left="1440" w:hanging="480"/>
      </w:pPr>
      <w:rPr>
        <w:rFonts w:ascii="標楷體" w:eastAsia="標楷體" w:hAnsi="標楷體" w:hint="eastAsia"/>
        <w:sz w:val="24"/>
        <w:szCs w:val="24"/>
      </w:rPr>
    </w:lvl>
    <w:lvl w:ilvl="3" w:tplc="04090011">
      <w:start w:val="1"/>
      <w:numFmt w:val="upperLetter"/>
      <w:lvlText w:val="%4."/>
      <w:lvlJc w:val="left"/>
      <w:pPr>
        <w:ind w:left="1920" w:hanging="480"/>
      </w:pPr>
    </w:lvl>
    <w:lvl w:ilvl="4" w:tplc="04090001">
      <w:start w:val="1"/>
      <w:numFmt w:val="bullet"/>
      <w:lvlText w:val=""/>
      <w:lvlJc w:val="left"/>
      <w:pPr>
        <w:ind w:left="2400" w:hanging="480"/>
      </w:pPr>
      <w:rPr>
        <w:rFonts w:ascii="Wingdings" w:hAnsi="Wingdings" w:hint="default"/>
      </w:rPr>
    </w:lvl>
    <w:lvl w:ilvl="5" w:tplc="4E1E5690">
      <w:start w:val="1"/>
      <w:numFmt w:val="lowerLetter"/>
      <w:lvlText w:val="%6."/>
      <w:lvlJc w:val="left"/>
      <w:pPr>
        <w:ind w:left="2760" w:hanging="360"/>
      </w:pPr>
      <w:rPr>
        <w:rFonts w:hint="default"/>
        <w:color w:val="auto"/>
      </w:r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B0A157D"/>
    <w:multiLevelType w:val="multilevel"/>
    <w:tmpl w:val="33141410"/>
    <w:lvl w:ilvl="0">
      <w:start w:val="1"/>
      <w:numFmt w:val="decimal"/>
      <w:lvlText w:val="%1."/>
      <w:lvlJc w:val="left"/>
      <w:pPr>
        <w:ind w:left="425" w:hanging="425"/>
      </w:pPr>
    </w:lvl>
    <w:lvl w:ilvl="1">
      <w:start w:val="1"/>
      <w:numFmt w:val="taiwaneseCountingThousand"/>
      <w:suff w:val="nothing"/>
      <w:lvlText w:val="(%2)"/>
      <w:lvlJc w:val="left"/>
      <w:pPr>
        <w:ind w:left="992" w:hanging="567"/>
      </w:pPr>
      <w:rPr>
        <w:rFonts w:ascii="標楷體" w:eastAsia="標楷體" w:hAnsi="Times New Roman" w:hint="eastAsia"/>
        <w:b w:val="0"/>
      </w:rPr>
    </w:lvl>
    <w:lvl w:ilvl="2">
      <w:start w:val="1"/>
      <w:numFmt w:val="decimal"/>
      <w:suff w:val="nothing"/>
      <w:lvlText w:val="%3."/>
      <w:lvlJc w:val="left"/>
      <w:pPr>
        <w:ind w:left="1418" w:hanging="567"/>
      </w:pPr>
      <w:rPr>
        <w:rFonts w:ascii="標楷體" w:eastAsia="標楷體" w:hAnsi="標楷體" w:hint="eastAsia"/>
        <w:b w:val="0"/>
        <w:sz w:val="24"/>
        <w:szCs w:val="24"/>
      </w:rPr>
    </w:lvl>
    <w:lvl w:ilvl="3">
      <w:start w:val="1"/>
      <w:numFmt w:val="decimal"/>
      <w:suff w:val="nothing"/>
      <w:lvlText w:val="(%4)"/>
      <w:lvlJc w:val="left"/>
      <w:pPr>
        <w:ind w:left="1984" w:hanging="708"/>
      </w:pPr>
    </w:lvl>
    <w:lvl w:ilvl="4">
      <w:start w:val="1"/>
      <w:numFmt w:val="lowerLetter"/>
      <w:lvlText w:val="%5."/>
      <w:lvlJc w:val="left"/>
      <w:pPr>
        <w:tabs>
          <w:tab w:val="num" w:pos="2551"/>
        </w:tabs>
        <w:ind w:left="2551" w:hanging="850"/>
      </w:pPr>
    </w:lvl>
    <w:lvl w:ilvl="5">
      <w:start w:val="1"/>
      <w:numFmt w:val="decimal"/>
      <w:lvlText w:val="%6)"/>
      <w:lvlJc w:val="left"/>
      <w:pPr>
        <w:tabs>
          <w:tab w:val="num" w:pos="3260"/>
        </w:tabs>
        <w:ind w:left="3260" w:hanging="1134"/>
      </w:pPr>
    </w:lvl>
    <w:lvl w:ilvl="6">
      <w:start w:val="1"/>
      <w:numFmt w:val="decimal"/>
      <w:lvlText w:val="(%7)"/>
      <w:lvlJc w:val="left"/>
      <w:pPr>
        <w:tabs>
          <w:tab w:val="num" w:pos="3827"/>
        </w:tabs>
        <w:ind w:left="3827" w:hanging="1276"/>
      </w:pPr>
    </w:lvl>
    <w:lvl w:ilvl="7">
      <w:start w:val="1"/>
      <w:numFmt w:val="lowerLetter"/>
      <w:lvlText w:val="%8."/>
      <w:lvlJc w:val="left"/>
      <w:pPr>
        <w:tabs>
          <w:tab w:val="num" w:pos="4394"/>
        </w:tabs>
        <w:ind w:left="4394" w:hanging="1418"/>
      </w:pPr>
    </w:lvl>
    <w:lvl w:ilvl="8">
      <w:start w:val="1"/>
      <w:numFmt w:val="lowerLetter"/>
      <w:lvlText w:val="%9)"/>
      <w:lvlJc w:val="left"/>
      <w:pPr>
        <w:tabs>
          <w:tab w:val="num" w:pos="5102"/>
        </w:tabs>
        <w:ind w:left="5102" w:hanging="1700"/>
      </w:pPr>
    </w:lvl>
  </w:abstractNum>
  <w:abstractNum w:abstractNumId="14" w15:restartNumberingAfterBreak="0">
    <w:nsid w:val="1B177BE2"/>
    <w:multiLevelType w:val="hybridMultilevel"/>
    <w:tmpl w:val="065A21BA"/>
    <w:lvl w:ilvl="0" w:tplc="F7C4A5B2">
      <w:start w:val="1"/>
      <w:numFmt w:val="decimal"/>
      <w:lvlText w:val="%1."/>
      <w:lvlJc w:val="left"/>
      <w:pPr>
        <w:ind w:left="435" w:hanging="43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BCC27B1"/>
    <w:multiLevelType w:val="hybridMultilevel"/>
    <w:tmpl w:val="769CDF3E"/>
    <w:lvl w:ilvl="0" w:tplc="04090019">
      <w:start w:val="1"/>
      <w:numFmt w:val="ideographTraditional"/>
      <w:lvlText w:val="%1、"/>
      <w:lvlJc w:val="left"/>
      <w:pPr>
        <w:ind w:left="1440" w:hanging="480"/>
      </w:pPr>
    </w:lvl>
    <w:lvl w:ilvl="1" w:tplc="CFD00A68">
      <w:start w:val="1"/>
      <w:numFmt w:val="decimal"/>
      <w:lvlText w:val="(%2)"/>
      <w:lvlJc w:val="left"/>
      <w:pPr>
        <w:ind w:left="960" w:hanging="480"/>
      </w:pPr>
      <w:rPr>
        <w:rFonts w:ascii="標楷體" w:eastAsia="標楷體" w:hAnsi="標楷體" w:cs="Times New Roman"/>
      </w:r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6" w15:restartNumberingAfterBreak="0">
    <w:nsid w:val="23BC099C"/>
    <w:multiLevelType w:val="hybridMultilevel"/>
    <w:tmpl w:val="CD560490"/>
    <w:lvl w:ilvl="0" w:tplc="04090015">
      <w:start w:val="1"/>
      <w:numFmt w:val="taiwaneseCountingThousand"/>
      <w:lvlText w:val="%1、"/>
      <w:lvlJc w:val="left"/>
      <w:pPr>
        <w:ind w:left="480" w:hanging="480"/>
      </w:pPr>
      <w:rPr>
        <w:rFonts w:hint="default"/>
      </w:rPr>
    </w:lvl>
    <w:lvl w:ilvl="1" w:tplc="0409000F">
      <w:start w:val="1"/>
      <w:numFmt w:val="decimal"/>
      <w:lvlText w:val="%2."/>
      <w:lvlJc w:val="left"/>
      <w:pPr>
        <w:ind w:left="960" w:hanging="480"/>
      </w:pPr>
    </w:lvl>
    <w:lvl w:ilvl="2" w:tplc="8B3E4890">
      <w:start w:val="1"/>
      <w:numFmt w:val="decimal"/>
      <w:lvlText w:val="(%3)"/>
      <w:lvlJc w:val="left"/>
      <w:pPr>
        <w:ind w:left="480" w:hanging="480"/>
      </w:pPr>
      <w:rPr>
        <w:rFonts w:hint="eastAsia"/>
      </w:r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5626599"/>
    <w:multiLevelType w:val="hybridMultilevel"/>
    <w:tmpl w:val="CAAA5798"/>
    <w:lvl w:ilvl="0" w:tplc="04090017">
      <w:start w:val="1"/>
      <w:numFmt w:val="ideographLegalTraditional"/>
      <w:lvlText w:val="%1、"/>
      <w:lvlJc w:val="left"/>
      <w:pPr>
        <w:ind w:left="480" w:hanging="480"/>
      </w:pPr>
    </w:lvl>
    <w:lvl w:ilvl="1" w:tplc="04090015">
      <w:start w:val="1"/>
      <w:numFmt w:val="taiwaneseCountingThousand"/>
      <w:lvlText w:val="%2、"/>
      <w:lvlJc w:val="left"/>
      <w:pPr>
        <w:ind w:left="960" w:hanging="480"/>
      </w:pPr>
    </w:lvl>
    <w:lvl w:ilvl="2" w:tplc="F38CCF4E">
      <w:start w:val="1"/>
      <w:numFmt w:val="decimal"/>
      <w:lvlText w:val="(%3)"/>
      <w:lvlJc w:val="left"/>
      <w:pPr>
        <w:ind w:left="1440" w:hanging="480"/>
      </w:pPr>
      <w:rPr>
        <w:rFonts w:ascii="標楷體" w:eastAsia="標楷體" w:hAnsi="標楷體" w:hint="eastAsia"/>
        <w:sz w:val="24"/>
        <w:szCs w:val="24"/>
      </w:rPr>
    </w:lvl>
    <w:lvl w:ilvl="3" w:tplc="04090011">
      <w:start w:val="1"/>
      <w:numFmt w:val="upperLetter"/>
      <w:lvlText w:val="%4."/>
      <w:lvlJc w:val="left"/>
      <w:pPr>
        <w:ind w:left="1920" w:hanging="480"/>
      </w:pPr>
    </w:lvl>
    <w:lvl w:ilvl="4" w:tplc="04090011">
      <w:start w:val="1"/>
      <w:numFmt w:val="upperLetter"/>
      <w:lvlText w:val="%5."/>
      <w:lvlJc w:val="left"/>
      <w:pPr>
        <w:ind w:left="2400" w:hanging="480"/>
      </w:pPr>
    </w:lvl>
    <w:lvl w:ilvl="5" w:tplc="4E1E5690">
      <w:start w:val="1"/>
      <w:numFmt w:val="lowerLetter"/>
      <w:lvlText w:val="%6."/>
      <w:lvlJc w:val="left"/>
      <w:pPr>
        <w:ind w:left="2760" w:hanging="360"/>
      </w:pPr>
      <w:rPr>
        <w:rFonts w:hint="default"/>
        <w:color w:val="auto"/>
      </w:r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5FD19F9"/>
    <w:multiLevelType w:val="hybridMultilevel"/>
    <w:tmpl w:val="B7F0F964"/>
    <w:lvl w:ilvl="0" w:tplc="04090001">
      <w:start w:val="1"/>
      <w:numFmt w:val="bullet"/>
      <w:lvlText w:val=""/>
      <w:lvlJc w:val="left"/>
      <w:pPr>
        <w:ind w:left="905" w:hanging="480"/>
      </w:pPr>
      <w:rPr>
        <w:rFonts w:ascii="Wingdings" w:hAnsi="Wingdings" w:hint="default"/>
      </w:rPr>
    </w:lvl>
    <w:lvl w:ilvl="1" w:tplc="04090003">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19" w15:restartNumberingAfterBreak="0">
    <w:nsid w:val="29E7332F"/>
    <w:multiLevelType w:val="hybridMultilevel"/>
    <w:tmpl w:val="8BB04968"/>
    <w:lvl w:ilvl="0" w:tplc="04090017">
      <w:start w:val="1"/>
      <w:numFmt w:val="ideographLegalTraditional"/>
      <w:lvlText w:val="%1、"/>
      <w:lvlJc w:val="left"/>
      <w:pPr>
        <w:ind w:left="480" w:hanging="480"/>
      </w:pPr>
    </w:lvl>
    <w:lvl w:ilvl="1" w:tplc="04090015">
      <w:start w:val="1"/>
      <w:numFmt w:val="taiwaneseCountingThousand"/>
      <w:lvlText w:val="%2、"/>
      <w:lvlJc w:val="left"/>
      <w:pPr>
        <w:ind w:left="960" w:hanging="480"/>
      </w:pPr>
    </w:lvl>
    <w:lvl w:ilvl="2" w:tplc="F38CCF4E">
      <w:start w:val="1"/>
      <w:numFmt w:val="decimal"/>
      <w:lvlText w:val="(%3)"/>
      <w:lvlJc w:val="left"/>
      <w:pPr>
        <w:ind w:left="1440" w:hanging="480"/>
      </w:pPr>
      <w:rPr>
        <w:rFonts w:ascii="標楷體" w:eastAsia="標楷體" w:hAnsi="標楷體" w:hint="eastAsia"/>
        <w:sz w:val="24"/>
        <w:szCs w:val="24"/>
      </w:rPr>
    </w:lvl>
    <w:lvl w:ilvl="3" w:tplc="04090011">
      <w:start w:val="1"/>
      <w:numFmt w:val="upperLetter"/>
      <w:lvlText w:val="%4."/>
      <w:lvlJc w:val="left"/>
      <w:pPr>
        <w:ind w:left="1920" w:hanging="480"/>
      </w:pPr>
    </w:lvl>
    <w:lvl w:ilvl="4" w:tplc="04090019">
      <w:start w:val="1"/>
      <w:numFmt w:val="ideographTraditional"/>
      <w:lvlText w:val="%5、"/>
      <w:lvlJc w:val="left"/>
      <w:pPr>
        <w:ind w:left="2400" w:hanging="480"/>
      </w:pPr>
    </w:lvl>
    <w:lvl w:ilvl="5" w:tplc="4E1E5690">
      <w:start w:val="1"/>
      <w:numFmt w:val="lowerLetter"/>
      <w:lvlText w:val="%6."/>
      <w:lvlJc w:val="left"/>
      <w:pPr>
        <w:ind w:left="2760" w:hanging="360"/>
      </w:pPr>
      <w:rPr>
        <w:rFonts w:hint="default"/>
        <w:color w:val="auto"/>
      </w:r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DF842EB"/>
    <w:multiLevelType w:val="hybridMultilevel"/>
    <w:tmpl w:val="F6AE1902"/>
    <w:lvl w:ilvl="0" w:tplc="04090017">
      <w:start w:val="1"/>
      <w:numFmt w:val="ideographLegalTraditional"/>
      <w:lvlText w:val="%1、"/>
      <w:lvlJc w:val="left"/>
      <w:pPr>
        <w:ind w:left="480" w:hanging="480"/>
      </w:pPr>
    </w:lvl>
    <w:lvl w:ilvl="1" w:tplc="5C22FB1A">
      <w:start w:val="1"/>
      <w:numFmt w:val="decimal"/>
      <w:lvlText w:val="%2、"/>
      <w:lvlJc w:val="left"/>
      <w:pPr>
        <w:ind w:left="960" w:hanging="480"/>
      </w:pPr>
      <w:rPr>
        <w:rFonts w:hint="eastAsia"/>
      </w:rPr>
    </w:lvl>
    <w:lvl w:ilvl="2" w:tplc="F38CCF4E">
      <w:start w:val="1"/>
      <w:numFmt w:val="decimal"/>
      <w:lvlText w:val="(%3)"/>
      <w:lvlJc w:val="left"/>
      <w:pPr>
        <w:ind w:left="1440" w:hanging="480"/>
      </w:pPr>
      <w:rPr>
        <w:rFonts w:ascii="標楷體" w:eastAsia="標楷體" w:hAnsi="標楷體" w:hint="eastAsia"/>
        <w:sz w:val="24"/>
        <w:szCs w:val="24"/>
      </w:rPr>
    </w:lvl>
    <w:lvl w:ilvl="3" w:tplc="04090011">
      <w:start w:val="1"/>
      <w:numFmt w:val="upperLetter"/>
      <w:lvlText w:val="%4."/>
      <w:lvlJc w:val="left"/>
      <w:pPr>
        <w:ind w:left="1920" w:hanging="480"/>
      </w:pPr>
    </w:lvl>
    <w:lvl w:ilvl="4" w:tplc="04090019">
      <w:start w:val="1"/>
      <w:numFmt w:val="ideographTraditional"/>
      <w:lvlText w:val="%5、"/>
      <w:lvlJc w:val="left"/>
      <w:pPr>
        <w:ind w:left="2400" w:hanging="480"/>
      </w:pPr>
    </w:lvl>
    <w:lvl w:ilvl="5" w:tplc="4E1E5690">
      <w:start w:val="1"/>
      <w:numFmt w:val="lowerLetter"/>
      <w:lvlText w:val="%6."/>
      <w:lvlJc w:val="left"/>
      <w:pPr>
        <w:ind w:left="2760" w:hanging="360"/>
      </w:pPr>
      <w:rPr>
        <w:rFonts w:hint="default"/>
        <w:color w:val="auto"/>
      </w:r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2E4B4015"/>
    <w:multiLevelType w:val="multilevel"/>
    <w:tmpl w:val="B42EBE2A"/>
    <w:lvl w:ilvl="0">
      <w:start w:val="1"/>
      <w:numFmt w:val="taiwaneseCountingThousand"/>
      <w:suff w:val="nothing"/>
      <w:lvlText w:val="%1、"/>
      <w:lvlJc w:val="left"/>
      <w:pPr>
        <w:ind w:left="425" w:hanging="425"/>
      </w:pPr>
    </w:lvl>
    <w:lvl w:ilvl="1">
      <w:start w:val="1"/>
      <w:numFmt w:val="taiwaneseCountingThousand"/>
      <w:suff w:val="nothing"/>
      <w:lvlText w:val="(%2)"/>
      <w:lvlJc w:val="left"/>
      <w:pPr>
        <w:ind w:left="992" w:hanging="567"/>
      </w:pPr>
      <w:rPr>
        <w:rFonts w:ascii="標楷體" w:eastAsia="標楷體" w:hAnsi="Times New Roman" w:hint="eastAsia"/>
        <w:b w:val="0"/>
      </w:rPr>
    </w:lvl>
    <w:lvl w:ilvl="2">
      <w:start w:val="1"/>
      <w:numFmt w:val="decimal"/>
      <w:pStyle w:val="1"/>
      <w:suff w:val="nothing"/>
      <w:lvlText w:val="%3."/>
      <w:lvlJc w:val="left"/>
      <w:pPr>
        <w:ind w:left="1418" w:hanging="567"/>
      </w:pPr>
      <w:rPr>
        <w:rFonts w:ascii="標楷體" w:eastAsia="標楷體" w:hAnsi="標楷體" w:hint="eastAsia"/>
        <w:b w:val="0"/>
        <w:sz w:val="24"/>
        <w:szCs w:val="24"/>
      </w:rPr>
    </w:lvl>
    <w:lvl w:ilvl="3">
      <w:start w:val="1"/>
      <w:numFmt w:val="decimal"/>
      <w:suff w:val="nothing"/>
      <w:lvlText w:val="(%4)"/>
      <w:lvlJc w:val="left"/>
      <w:pPr>
        <w:ind w:left="1984" w:hanging="708"/>
      </w:pPr>
    </w:lvl>
    <w:lvl w:ilvl="4">
      <w:start w:val="1"/>
      <w:numFmt w:val="lowerLetter"/>
      <w:lvlText w:val="%5."/>
      <w:lvlJc w:val="left"/>
      <w:pPr>
        <w:tabs>
          <w:tab w:val="num" w:pos="2551"/>
        </w:tabs>
        <w:ind w:left="2551" w:hanging="850"/>
      </w:pPr>
    </w:lvl>
    <w:lvl w:ilvl="5">
      <w:start w:val="1"/>
      <w:numFmt w:val="decimal"/>
      <w:lvlText w:val="%6)"/>
      <w:lvlJc w:val="left"/>
      <w:pPr>
        <w:tabs>
          <w:tab w:val="num" w:pos="3260"/>
        </w:tabs>
        <w:ind w:left="3260" w:hanging="1134"/>
      </w:pPr>
    </w:lvl>
    <w:lvl w:ilvl="6">
      <w:start w:val="1"/>
      <w:numFmt w:val="decimal"/>
      <w:lvlText w:val="(%7)"/>
      <w:lvlJc w:val="left"/>
      <w:pPr>
        <w:tabs>
          <w:tab w:val="num" w:pos="3827"/>
        </w:tabs>
        <w:ind w:left="3827" w:hanging="1276"/>
      </w:pPr>
    </w:lvl>
    <w:lvl w:ilvl="7">
      <w:start w:val="1"/>
      <w:numFmt w:val="lowerLetter"/>
      <w:lvlText w:val="%8."/>
      <w:lvlJc w:val="left"/>
      <w:pPr>
        <w:tabs>
          <w:tab w:val="num" w:pos="4394"/>
        </w:tabs>
        <w:ind w:left="4394" w:hanging="1418"/>
      </w:pPr>
    </w:lvl>
    <w:lvl w:ilvl="8">
      <w:start w:val="1"/>
      <w:numFmt w:val="lowerLetter"/>
      <w:lvlText w:val="%9)"/>
      <w:lvlJc w:val="left"/>
      <w:pPr>
        <w:tabs>
          <w:tab w:val="num" w:pos="5102"/>
        </w:tabs>
        <w:ind w:left="5102" w:hanging="1700"/>
      </w:pPr>
    </w:lvl>
  </w:abstractNum>
  <w:abstractNum w:abstractNumId="22" w15:restartNumberingAfterBreak="0">
    <w:nsid w:val="364C4BA5"/>
    <w:multiLevelType w:val="hybridMultilevel"/>
    <w:tmpl w:val="6AFCA872"/>
    <w:lvl w:ilvl="0" w:tplc="04090017">
      <w:start w:val="1"/>
      <w:numFmt w:val="ideographLegalTraditional"/>
      <w:lvlText w:val="%1、"/>
      <w:lvlJc w:val="left"/>
      <w:pPr>
        <w:ind w:left="480" w:hanging="480"/>
      </w:pPr>
    </w:lvl>
    <w:lvl w:ilvl="1" w:tplc="04090015">
      <w:start w:val="1"/>
      <w:numFmt w:val="taiwaneseCountingThousand"/>
      <w:lvlText w:val="%2、"/>
      <w:lvlJc w:val="left"/>
      <w:pPr>
        <w:ind w:left="960" w:hanging="480"/>
      </w:pPr>
    </w:lvl>
    <w:lvl w:ilvl="2" w:tplc="F38CCF4E">
      <w:start w:val="1"/>
      <w:numFmt w:val="decimal"/>
      <w:lvlText w:val="(%3)"/>
      <w:lvlJc w:val="left"/>
      <w:pPr>
        <w:ind w:left="1440" w:hanging="480"/>
      </w:pPr>
      <w:rPr>
        <w:rFonts w:ascii="標楷體" w:eastAsia="標楷體" w:hAnsi="標楷體" w:hint="eastAsia"/>
        <w:sz w:val="24"/>
        <w:szCs w:val="24"/>
      </w:rPr>
    </w:lvl>
    <w:lvl w:ilvl="3" w:tplc="04090011">
      <w:start w:val="1"/>
      <w:numFmt w:val="upperLetter"/>
      <w:lvlText w:val="%4."/>
      <w:lvlJc w:val="left"/>
      <w:pPr>
        <w:ind w:left="1920" w:hanging="480"/>
      </w:pPr>
    </w:lvl>
    <w:lvl w:ilvl="4" w:tplc="04090011">
      <w:start w:val="1"/>
      <w:numFmt w:val="upperLetter"/>
      <w:lvlText w:val="%5."/>
      <w:lvlJc w:val="left"/>
      <w:pPr>
        <w:ind w:left="2400" w:hanging="480"/>
      </w:pPr>
    </w:lvl>
    <w:lvl w:ilvl="5" w:tplc="4E1E5690">
      <w:start w:val="1"/>
      <w:numFmt w:val="lowerLetter"/>
      <w:lvlText w:val="%6."/>
      <w:lvlJc w:val="left"/>
      <w:pPr>
        <w:ind w:left="2760" w:hanging="360"/>
      </w:pPr>
      <w:rPr>
        <w:rFonts w:hint="default"/>
        <w:color w:val="auto"/>
      </w:r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3B2A7EE1"/>
    <w:multiLevelType w:val="hybridMultilevel"/>
    <w:tmpl w:val="9174B1B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C3C0E70"/>
    <w:multiLevelType w:val="hybridMultilevel"/>
    <w:tmpl w:val="595EC22E"/>
    <w:lvl w:ilvl="0" w:tplc="8B3E489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C524EEC"/>
    <w:multiLevelType w:val="hybridMultilevel"/>
    <w:tmpl w:val="695A1D6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6526840"/>
    <w:multiLevelType w:val="hybridMultilevel"/>
    <w:tmpl w:val="695A1D6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BC20A1D"/>
    <w:multiLevelType w:val="hybridMultilevel"/>
    <w:tmpl w:val="34D42422"/>
    <w:lvl w:ilvl="0" w:tplc="04090001">
      <w:start w:val="1"/>
      <w:numFmt w:val="bullet"/>
      <w:lvlText w:val=""/>
      <w:lvlJc w:val="left"/>
      <w:pPr>
        <w:ind w:left="905" w:hanging="480"/>
      </w:pPr>
      <w:rPr>
        <w:rFonts w:ascii="Wingdings" w:hAnsi="Wingdings" w:hint="default"/>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28" w15:restartNumberingAfterBreak="0">
    <w:nsid w:val="4BDC09B5"/>
    <w:multiLevelType w:val="hybridMultilevel"/>
    <w:tmpl w:val="3A729CC6"/>
    <w:lvl w:ilvl="0" w:tplc="04090017">
      <w:start w:val="1"/>
      <w:numFmt w:val="ideographLegalTraditional"/>
      <w:lvlText w:val="%1、"/>
      <w:lvlJc w:val="left"/>
      <w:pPr>
        <w:ind w:left="480" w:hanging="480"/>
      </w:pPr>
    </w:lvl>
    <w:lvl w:ilvl="1" w:tplc="0409000F">
      <w:start w:val="1"/>
      <w:numFmt w:val="decimal"/>
      <w:lvlText w:val="%2."/>
      <w:lvlJc w:val="left"/>
      <w:pPr>
        <w:ind w:left="960" w:hanging="480"/>
      </w:pPr>
    </w:lvl>
    <w:lvl w:ilvl="2" w:tplc="F38CCF4E">
      <w:start w:val="1"/>
      <w:numFmt w:val="decimal"/>
      <w:lvlText w:val="(%3)"/>
      <w:lvlJc w:val="left"/>
      <w:pPr>
        <w:ind w:left="1440" w:hanging="480"/>
      </w:pPr>
      <w:rPr>
        <w:rFonts w:ascii="標楷體" w:eastAsia="標楷體" w:hAnsi="標楷體" w:hint="eastAsia"/>
        <w:sz w:val="24"/>
        <w:szCs w:val="24"/>
      </w:rPr>
    </w:lvl>
    <w:lvl w:ilvl="3" w:tplc="04090011">
      <w:start w:val="1"/>
      <w:numFmt w:val="upperLetter"/>
      <w:lvlText w:val="%4."/>
      <w:lvlJc w:val="left"/>
      <w:pPr>
        <w:ind w:left="1920" w:hanging="480"/>
      </w:pPr>
    </w:lvl>
    <w:lvl w:ilvl="4" w:tplc="04090019">
      <w:start w:val="1"/>
      <w:numFmt w:val="ideographTraditional"/>
      <w:lvlText w:val="%5、"/>
      <w:lvlJc w:val="left"/>
      <w:pPr>
        <w:ind w:left="2400" w:hanging="480"/>
      </w:pPr>
    </w:lvl>
    <w:lvl w:ilvl="5" w:tplc="4E1E5690">
      <w:start w:val="1"/>
      <w:numFmt w:val="lowerLetter"/>
      <w:lvlText w:val="%6."/>
      <w:lvlJc w:val="left"/>
      <w:pPr>
        <w:ind w:left="2760" w:hanging="360"/>
      </w:pPr>
      <w:rPr>
        <w:rFonts w:hint="default"/>
        <w:color w:val="auto"/>
      </w:r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F0128A7"/>
    <w:multiLevelType w:val="hybridMultilevel"/>
    <w:tmpl w:val="70B8C342"/>
    <w:lvl w:ilvl="0" w:tplc="04090017">
      <w:start w:val="1"/>
      <w:numFmt w:val="ideographLegalTraditional"/>
      <w:lvlText w:val="%1、"/>
      <w:lvlJc w:val="left"/>
      <w:pPr>
        <w:ind w:left="480" w:hanging="480"/>
      </w:pPr>
    </w:lvl>
    <w:lvl w:ilvl="1" w:tplc="04090015">
      <w:start w:val="1"/>
      <w:numFmt w:val="taiwaneseCountingThousand"/>
      <w:lvlText w:val="%2、"/>
      <w:lvlJc w:val="left"/>
      <w:pPr>
        <w:ind w:left="960" w:hanging="480"/>
      </w:pPr>
    </w:lvl>
    <w:lvl w:ilvl="2" w:tplc="F38CCF4E">
      <w:start w:val="1"/>
      <w:numFmt w:val="decimal"/>
      <w:lvlText w:val="(%3)"/>
      <w:lvlJc w:val="left"/>
      <w:pPr>
        <w:ind w:left="1440" w:hanging="480"/>
      </w:pPr>
      <w:rPr>
        <w:rFonts w:ascii="標楷體" w:eastAsia="標楷體" w:hAnsi="標楷體" w:hint="eastAsia"/>
        <w:sz w:val="24"/>
        <w:szCs w:val="24"/>
      </w:rPr>
    </w:lvl>
    <w:lvl w:ilvl="3" w:tplc="04090011">
      <w:start w:val="1"/>
      <w:numFmt w:val="upperLetter"/>
      <w:lvlText w:val="%4."/>
      <w:lvlJc w:val="left"/>
      <w:pPr>
        <w:ind w:left="1920" w:hanging="480"/>
      </w:pPr>
    </w:lvl>
    <w:lvl w:ilvl="4" w:tplc="04090011">
      <w:start w:val="1"/>
      <w:numFmt w:val="upperLetter"/>
      <w:lvlText w:val="%5."/>
      <w:lvlJc w:val="left"/>
      <w:pPr>
        <w:ind w:left="2400" w:hanging="480"/>
      </w:pPr>
    </w:lvl>
    <w:lvl w:ilvl="5" w:tplc="4E1E5690">
      <w:start w:val="1"/>
      <w:numFmt w:val="lowerLetter"/>
      <w:lvlText w:val="%6."/>
      <w:lvlJc w:val="left"/>
      <w:pPr>
        <w:ind w:left="2760" w:hanging="360"/>
      </w:pPr>
      <w:rPr>
        <w:rFonts w:hint="default"/>
        <w:color w:val="auto"/>
      </w:r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7437CDF"/>
    <w:multiLevelType w:val="singleLevel"/>
    <w:tmpl w:val="B3E6FB14"/>
    <w:lvl w:ilvl="0">
      <w:start w:val="1"/>
      <w:numFmt w:val="taiwaneseCountingThousand"/>
      <w:lvlText w:val="%1、"/>
      <w:lvlJc w:val="left"/>
      <w:pPr>
        <w:tabs>
          <w:tab w:val="num" w:pos="480"/>
        </w:tabs>
        <w:ind w:left="480" w:hanging="480"/>
      </w:pPr>
      <w:rPr>
        <w:rFonts w:hint="eastAsia"/>
      </w:rPr>
    </w:lvl>
  </w:abstractNum>
  <w:abstractNum w:abstractNumId="31" w15:restartNumberingAfterBreak="0">
    <w:nsid w:val="586E4B18"/>
    <w:multiLevelType w:val="multilevel"/>
    <w:tmpl w:val="33141410"/>
    <w:lvl w:ilvl="0">
      <w:start w:val="1"/>
      <w:numFmt w:val="decimal"/>
      <w:lvlText w:val="%1."/>
      <w:lvlJc w:val="left"/>
      <w:pPr>
        <w:ind w:left="425" w:hanging="425"/>
      </w:pPr>
    </w:lvl>
    <w:lvl w:ilvl="1">
      <w:start w:val="1"/>
      <w:numFmt w:val="taiwaneseCountingThousand"/>
      <w:suff w:val="nothing"/>
      <w:lvlText w:val="(%2)"/>
      <w:lvlJc w:val="left"/>
      <w:pPr>
        <w:ind w:left="992" w:hanging="567"/>
      </w:pPr>
      <w:rPr>
        <w:rFonts w:ascii="標楷體" w:eastAsia="標楷體" w:hAnsi="Times New Roman" w:hint="eastAsia"/>
        <w:b w:val="0"/>
      </w:rPr>
    </w:lvl>
    <w:lvl w:ilvl="2">
      <w:start w:val="1"/>
      <w:numFmt w:val="decimal"/>
      <w:suff w:val="nothing"/>
      <w:lvlText w:val="%3."/>
      <w:lvlJc w:val="left"/>
      <w:pPr>
        <w:ind w:left="1418" w:hanging="567"/>
      </w:pPr>
      <w:rPr>
        <w:rFonts w:ascii="標楷體" w:eastAsia="標楷體" w:hAnsi="標楷體" w:hint="eastAsia"/>
        <w:b w:val="0"/>
        <w:sz w:val="24"/>
        <w:szCs w:val="24"/>
      </w:rPr>
    </w:lvl>
    <w:lvl w:ilvl="3">
      <w:start w:val="1"/>
      <w:numFmt w:val="decimal"/>
      <w:suff w:val="nothing"/>
      <w:lvlText w:val="(%4)"/>
      <w:lvlJc w:val="left"/>
      <w:pPr>
        <w:ind w:left="1984" w:hanging="708"/>
      </w:pPr>
    </w:lvl>
    <w:lvl w:ilvl="4">
      <w:start w:val="1"/>
      <w:numFmt w:val="lowerLetter"/>
      <w:lvlText w:val="%5."/>
      <w:lvlJc w:val="left"/>
      <w:pPr>
        <w:tabs>
          <w:tab w:val="num" w:pos="2551"/>
        </w:tabs>
        <w:ind w:left="2551" w:hanging="850"/>
      </w:pPr>
    </w:lvl>
    <w:lvl w:ilvl="5">
      <w:start w:val="1"/>
      <w:numFmt w:val="decimal"/>
      <w:lvlText w:val="%6)"/>
      <w:lvlJc w:val="left"/>
      <w:pPr>
        <w:tabs>
          <w:tab w:val="num" w:pos="3260"/>
        </w:tabs>
        <w:ind w:left="3260" w:hanging="1134"/>
      </w:pPr>
    </w:lvl>
    <w:lvl w:ilvl="6">
      <w:start w:val="1"/>
      <w:numFmt w:val="decimal"/>
      <w:lvlText w:val="(%7)"/>
      <w:lvlJc w:val="left"/>
      <w:pPr>
        <w:tabs>
          <w:tab w:val="num" w:pos="3827"/>
        </w:tabs>
        <w:ind w:left="3827" w:hanging="1276"/>
      </w:pPr>
    </w:lvl>
    <w:lvl w:ilvl="7">
      <w:start w:val="1"/>
      <w:numFmt w:val="lowerLetter"/>
      <w:lvlText w:val="%8."/>
      <w:lvlJc w:val="left"/>
      <w:pPr>
        <w:tabs>
          <w:tab w:val="num" w:pos="4394"/>
        </w:tabs>
        <w:ind w:left="4394" w:hanging="1418"/>
      </w:pPr>
    </w:lvl>
    <w:lvl w:ilvl="8">
      <w:start w:val="1"/>
      <w:numFmt w:val="lowerLetter"/>
      <w:lvlText w:val="%9)"/>
      <w:lvlJc w:val="left"/>
      <w:pPr>
        <w:tabs>
          <w:tab w:val="num" w:pos="5102"/>
        </w:tabs>
        <w:ind w:left="5102" w:hanging="1700"/>
      </w:pPr>
    </w:lvl>
  </w:abstractNum>
  <w:abstractNum w:abstractNumId="32" w15:restartNumberingAfterBreak="0">
    <w:nsid w:val="61CE5EEB"/>
    <w:multiLevelType w:val="multilevel"/>
    <w:tmpl w:val="33141410"/>
    <w:lvl w:ilvl="0">
      <w:start w:val="1"/>
      <w:numFmt w:val="decimal"/>
      <w:lvlText w:val="%1."/>
      <w:lvlJc w:val="left"/>
      <w:pPr>
        <w:ind w:left="425" w:hanging="425"/>
      </w:pPr>
    </w:lvl>
    <w:lvl w:ilvl="1">
      <w:start w:val="1"/>
      <w:numFmt w:val="taiwaneseCountingThousand"/>
      <w:suff w:val="nothing"/>
      <w:lvlText w:val="(%2)"/>
      <w:lvlJc w:val="left"/>
      <w:pPr>
        <w:ind w:left="992" w:hanging="567"/>
      </w:pPr>
      <w:rPr>
        <w:rFonts w:ascii="標楷體" w:eastAsia="標楷體" w:hAnsi="Times New Roman" w:hint="eastAsia"/>
        <w:b w:val="0"/>
      </w:rPr>
    </w:lvl>
    <w:lvl w:ilvl="2">
      <w:start w:val="1"/>
      <w:numFmt w:val="decimal"/>
      <w:suff w:val="nothing"/>
      <w:lvlText w:val="%3."/>
      <w:lvlJc w:val="left"/>
      <w:pPr>
        <w:ind w:left="1418" w:hanging="567"/>
      </w:pPr>
      <w:rPr>
        <w:rFonts w:ascii="標楷體" w:eastAsia="標楷體" w:hAnsi="標楷體" w:hint="eastAsia"/>
        <w:b w:val="0"/>
        <w:sz w:val="24"/>
        <w:szCs w:val="24"/>
      </w:rPr>
    </w:lvl>
    <w:lvl w:ilvl="3">
      <w:start w:val="1"/>
      <w:numFmt w:val="decimal"/>
      <w:suff w:val="nothing"/>
      <w:lvlText w:val="(%4)"/>
      <w:lvlJc w:val="left"/>
      <w:pPr>
        <w:ind w:left="1984" w:hanging="708"/>
      </w:pPr>
    </w:lvl>
    <w:lvl w:ilvl="4">
      <w:start w:val="1"/>
      <w:numFmt w:val="lowerLetter"/>
      <w:lvlText w:val="%5."/>
      <w:lvlJc w:val="left"/>
      <w:pPr>
        <w:tabs>
          <w:tab w:val="num" w:pos="2551"/>
        </w:tabs>
        <w:ind w:left="2551" w:hanging="850"/>
      </w:pPr>
    </w:lvl>
    <w:lvl w:ilvl="5">
      <w:start w:val="1"/>
      <w:numFmt w:val="decimal"/>
      <w:lvlText w:val="%6)"/>
      <w:lvlJc w:val="left"/>
      <w:pPr>
        <w:tabs>
          <w:tab w:val="num" w:pos="3260"/>
        </w:tabs>
        <w:ind w:left="3260" w:hanging="1134"/>
      </w:pPr>
    </w:lvl>
    <w:lvl w:ilvl="6">
      <w:start w:val="1"/>
      <w:numFmt w:val="decimal"/>
      <w:lvlText w:val="(%7)"/>
      <w:lvlJc w:val="left"/>
      <w:pPr>
        <w:tabs>
          <w:tab w:val="num" w:pos="3827"/>
        </w:tabs>
        <w:ind w:left="3827" w:hanging="1276"/>
      </w:pPr>
    </w:lvl>
    <w:lvl w:ilvl="7">
      <w:start w:val="1"/>
      <w:numFmt w:val="lowerLetter"/>
      <w:lvlText w:val="%8."/>
      <w:lvlJc w:val="left"/>
      <w:pPr>
        <w:tabs>
          <w:tab w:val="num" w:pos="4394"/>
        </w:tabs>
        <w:ind w:left="4394" w:hanging="1418"/>
      </w:pPr>
    </w:lvl>
    <w:lvl w:ilvl="8">
      <w:start w:val="1"/>
      <w:numFmt w:val="lowerLetter"/>
      <w:lvlText w:val="%9)"/>
      <w:lvlJc w:val="left"/>
      <w:pPr>
        <w:tabs>
          <w:tab w:val="num" w:pos="5102"/>
        </w:tabs>
        <w:ind w:left="5102" w:hanging="1700"/>
      </w:pPr>
    </w:lvl>
  </w:abstractNum>
  <w:abstractNum w:abstractNumId="33" w15:restartNumberingAfterBreak="0">
    <w:nsid w:val="65D86D98"/>
    <w:multiLevelType w:val="hybridMultilevel"/>
    <w:tmpl w:val="5A946974"/>
    <w:lvl w:ilvl="0" w:tplc="04090015">
      <w:start w:val="1"/>
      <w:numFmt w:val="taiwaneseCountingThousand"/>
      <w:lvlText w:val="%1、"/>
      <w:lvlJc w:val="left"/>
      <w:pPr>
        <w:ind w:left="480" w:hanging="480"/>
      </w:pPr>
    </w:lvl>
    <w:lvl w:ilvl="1" w:tplc="0409000F">
      <w:start w:val="1"/>
      <w:numFmt w:val="decimal"/>
      <w:lvlText w:val="%2."/>
      <w:lvlJc w:val="left"/>
      <w:pPr>
        <w:ind w:left="960" w:hanging="480"/>
      </w:pPr>
    </w:lvl>
    <w:lvl w:ilvl="2" w:tplc="04090001">
      <w:start w:val="1"/>
      <w:numFmt w:val="bullet"/>
      <w:lvlText w:val=""/>
      <w:lvlJc w:val="left"/>
      <w:pPr>
        <w:ind w:left="1440" w:hanging="480"/>
      </w:pPr>
      <w:rPr>
        <w:rFonts w:ascii="Wingdings" w:hAnsi="Wingding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772422D"/>
    <w:multiLevelType w:val="hybridMultilevel"/>
    <w:tmpl w:val="5A946974"/>
    <w:lvl w:ilvl="0" w:tplc="04090015">
      <w:start w:val="1"/>
      <w:numFmt w:val="taiwaneseCountingThousand"/>
      <w:lvlText w:val="%1、"/>
      <w:lvlJc w:val="left"/>
      <w:pPr>
        <w:ind w:left="480" w:hanging="480"/>
      </w:pPr>
    </w:lvl>
    <w:lvl w:ilvl="1" w:tplc="0409000F">
      <w:start w:val="1"/>
      <w:numFmt w:val="decimal"/>
      <w:lvlText w:val="%2."/>
      <w:lvlJc w:val="left"/>
      <w:pPr>
        <w:ind w:left="960" w:hanging="480"/>
      </w:pPr>
    </w:lvl>
    <w:lvl w:ilvl="2" w:tplc="04090001">
      <w:start w:val="1"/>
      <w:numFmt w:val="bullet"/>
      <w:lvlText w:val=""/>
      <w:lvlJc w:val="left"/>
      <w:pPr>
        <w:ind w:left="1440" w:hanging="480"/>
      </w:pPr>
      <w:rPr>
        <w:rFonts w:ascii="Wingdings" w:hAnsi="Wingding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ED12796"/>
    <w:multiLevelType w:val="hybridMultilevel"/>
    <w:tmpl w:val="CA8A8F66"/>
    <w:lvl w:ilvl="0" w:tplc="04090017">
      <w:start w:val="1"/>
      <w:numFmt w:val="ideographLegalTraditional"/>
      <w:lvlText w:val="%1、"/>
      <w:lvlJc w:val="left"/>
      <w:pPr>
        <w:ind w:left="480" w:hanging="480"/>
      </w:pPr>
    </w:lvl>
    <w:lvl w:ilvl="1" w:tplc="04090015">
      <w:start w:val="1"/>
      <w:numFmt w:val="taiwaneseCountingThousand"/>
      <w:lvlText w:val="%2、"/>
      <w:lvlJc w:val="left"/>
      <w:pPr>
        <w:ind w:left="960" w:hanging="480"/>
      </w:pPr>
    </w:lvl>
    <w:lvl w:ilvl="2" w:tplc="F38CCF4E">
      <w:start w:val="1"/>
      <w:numFmt w:val="decimal"/>
      <w:lvlText w:val="(%3)"/>
      <w:lvlJc w:val="left"/>
      <w:pPr>
        <w:ind w:left="1440" w:hanging="480"/>
      </w:pPr>
      <w:rPr>
        <w:rFonts w:ascii="標楷體" w:eastAsia="標楷體" w:hAnsi="標楷體" w:hint="eastAsia"/>
        <w:sz w:val="24"/>
        <w:szCs w:val="24"/>
      </w:rPr>
    </w:lvl>
    <w:lvl w:ilvl="3" w:tplc="04090011">
      <w:start w:val="1"/>
      <w:numFmt w:val="upperLetter"/>
      <w:lvlText w:val="%4."/>
      <w:lvlJc w:val="left"/>
      <w:pPr>
        <w:ind w:left="1920" w:hanging="480"/>
      </w:pPr>
    </w:lvl>
    <w:lvl w:ilvl="4" w:tplc="04090011">
      <w:start w:val="1"/>
      <w:numFmt w:val="upperLetter"/>
      <w:lvlText w:val="%5."/>
      <w:lvlJc w:val="left"/>
      <w:pPr>
        <w:ind w:left="2400" w:hanging="480"/>
      </w:pPr>
    </w:lvl>
    <w:lvl w:ilvl="5" w:tplc="4E1E5690">
      <w:start w:val="1"/>
      <w:numFmt w:val="lowerLetter"/>
      <w:lvlText w:val="%6."/>
      <w:lvlJc w:val="left"/>
      <w:pPr>
        <w:ind w:left="2760" w:hanging="360"/>
      </w:pPr>
      <w:rPr>
        <w:rFonts w:hint="default"/>
        <w:color w:val="auto"/>
      </w:r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2363FF5"/>
    <w:multiLevelType w:val="singleLevel"/>
    <w:tmpl w:val="BA748D26"/>
    <w:lvl w:ilvl="0">
      <w:start w:val="1"/>
      <w:numFmt w:val="taiwaneseCountingThousand"/>
      <w:lvlText w:val="（%1）"/>
      <w:lvlJc w:val="left"/>
      <w:pPr>
        <w:tabs>
          <w:tab w:val="num" w:pos="720"/>
        </w:tabs>
        <w:ind w:left="720" w:hanging="720"/>
      </w:pPr>
      <w:rPr>
        <w:rFonts w:hint="eastAsia"/>
      </w:rPr>
    </w:lvl>
  </w:abstractNum>
  <w:abstractNum w:abstractNumId="37" w15:restartNumberingAfterBreak="0">
    <w:nsid w:val="76AC7F42"/>
    <w:multiLevelType w:val="hybridMultilevel"/>
    <w:tmpl w:val="9C8E7362"/>
    <w:lvl w:ilvl="0" w:tplc="04090017">
      <w:start w:val="1"/>
      <w:numFmt w:val="ideographLegalTraditional"/>
      <w:lvlText w:val="%1、"/>
      <w:lvlJc w:val="left"/>
      <w:pPr>
        <w:ind w:left="480" w:hanging="480"/>
      </w:pPr>
    </w:lvl>
    <w:lvl w:ilvl="1" w:tplc="04090015">
      <w:start w:val="1"/>
      <w:numFmt w:val="taiwaneseCountingThousand"/>
      <w:lvlText w:val="%2、"/>
      <w:lvlJc w:val="left"/>
      <w:pPr>
        <w:ind w:left="960" w:hanging="480"/>
      </w:pPr>
    </w:lvl>
    <w:lvl w:ilvl="2" w:tplc="F38CCF4E">
      <w:start w:val="1"/>
      <w:numFmt w:val="decimal"/>
      <w:lvlText w:val="(%3)"/>
      <w:lvlJc w:val="left"/>
      <w:pPr>
        <w:ind w:left="1440" w:hanging="480"/>
      </w:pPr>
      <w:rPr>
        <w:rFonts w:ascii="標楷體" w:eastAsia="標楷體" w:hAnsi="標楷體" w:hint="eastAsia"/>
        <w:sz w:val="24"/>
        <w:szCs w:val="24"/>
      </w:rPr>
    </w:lvl>
    <w:lvl w:ilvl="3" w:tplc="04090011">
      <w:start w:val="1"/>
      <w:numFmt w:val="upperLetter"/>
      <w:lvlText w:val="%4."/>
      <w:lvlJc w:val="left"/>
      <w:pPr>
        <w:ind w:left="1920" w:hanging="480"/>
      </w:pPr>
    </w:lvl>
    <w:lvl w:ilvl="4" w:tplc="04090019">
      <w:start w:val="1"/>
      <w:numFmt w:val="ideographTraditional"/>
      <w:lvlText w:val="%5、"/>
      <w:lvlJc w:val="left"/>
      <w:pPr>
        <w:ind w:left="2400" w:hanging="480"/>
      </w:pPr>
    </w:lvl>
    <w:lvl w:ilvl="5" w:tplc="4E1E5690">
      <w:start w:val="1"/>
      <w:numFmt w:val="lowerLetter"/>
      <w:lvlText w:val="%6."/>
      <w:lvlJc w:val="left"/>
      <w:pPr>
        <w:ind w:left="2760" w:hanging="360"/>
      </w:pPr>
      <w:rPr>
        <w:rFonts w:hint="default"/>
        <w:color w:val="auto"/>
      </w:r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6D9423E"/>
    <w:multiLevelType w:val="hybridMultilevel"/>
    <w:tmpl w:val="0DF4888E"/>
    <w:lvl w:ilvl="0" w:tplc="199E03C6">
      <w:start w:val="1"/>
      <w:numFmt w:val="decimal"/>
      <w:lvlText w:val="%1."/>
      <w:lvlJc w:val="left"/>
      <w:pPr>
        <w:ind w:left="691" w:hanging="480"/>
      </w:pPr>
      <w:rPr>
        <w:b w:val="0"/>
        <w:color w:val="000000" w:themeColor="text1"/>
      </w:rPr>
    </w:lvl>
    <w:lvl w:ilvl="1" w:tplc="04090019" w:tentative="1">
      <w:start w:val="1"/>
      <w:numFmt w:val="ideographTraditional"/>
      <w:lvlText w:val="%2、"/>
      <w:lvlJc w:val="left"/>
      <w:pPr>
        <w:ind w:left="1171" w:hanging="480"/>
      </w:pPr>
    </w:lvl>
    <w:lvl w:ilvl="2" w:tplc="0409001B" w:tentative="1">
      <w:start w:val="1"/>
      <w:numFmt w:val="lowerRoman"/>
      <w:lvlText w:val="%3."/>
      <w:lvlJc w:val="right"/>
      <w:pPr>
        <w:ind w:left="1651" w:hanging="480"/>
      </w:pPr>
    </w:lvl>
    <w:lvl w:ilvl="3" w:tplc="0409000F" w:tentative="1">
      <w:start w:val="1"/>
      <w:numFmt w:val="decimal"/>
      <w:lvlText w:val="%4."/>
      <w:lvlJc w:val="left"/>
      <w:pPr>
        <w:ind w:left="2131" w:hanging="480"/>
      </w:pPr>
    </w:lvl>
    <w:lvl w:ilvl="4" w:tplc="04090019" w:tentative="1">
      <w:start w:val="1"/>
      <w:numFmt w:val="ideographTraditional"/>
      <w:lvlText w:val="%5、"/>
      <w:lvlJc w:val="left"/>
      <w:pPr>
        <w:ind w:left="2611" w:hanging="480"/>
      </w:pPr>
    </w:lvl>
    <w:lvl w:ilvl="5" w:tplc="0409001B" w:tentative="1">
      <w:start w:val="1"/>
      <w:numFmt w:val="lowerRoman"/>
      <w:lvlText w:val="%6."/>
      <w:lvlJc w:val="right"/>
      <w:pPr>
        <w:ind w:left="3091" w:hanging="480"/>
      </w:pPr>
    </w:lvl>
    <w:lvl w:ilvl="6" w:tplc="0409000F" w:tentative="1">
      <w:start w:val="1"/>
      <w:numFmt w:val="decimal"/>
      <w:lvlText w:val="%7."/>
      <w:lvlJc w:val="left"/>
      <w:pPr>
        <w:ind w:left="3571" w:hanging="480"/>
      </w:pPr>
    </w:lvl>
    <w:lvl w:ilvl="7" w:tplc="04090019" w:tentative="1">
      <w:start w:val="1"/>
      <w:numFmt w:val="ideographTraditional"/>
      <w:lvlText w:val="%8、"/>
      <w:lvlJc w:val="left"/>
      <w:pPr>
        <w:ind w:left="4051" w:hanging="480"/>
      </w:pPr>
    </w:lvl>
    <w:lvl w:ilvl="8" w:tplc="0409001B" w:tentative="1">
      <w:start w:val="1"/>
      <w:numFmt w:val="lowerRoman"/>
      <w:lvlText w:val="%9."/>
      <w:lvlJc w:val="right"/>
      <w:pPr>
        <w:ind w:left="4531" w:hanging="480"/>
      </w:pPr>
    </w:lvl>
  </w:abstractNum>
  <w:abstractNum w:abstractNumId="39" w15:restartNumberingAfterBreak="0">
    <w:nsid w:val="7B886CC4"/>
    <w:multiLevelType w:val="hybridMultilevel"/>
    <w:tmpl w:val="C9AEC92A"/>
    <w:lvl w:ilvl="0" w:tplc="04090017">
      <w:start w:val="1"/>
      <w:numFmt w:val="ideographLegalTraditional"/>
      <w:lvlText w:val="%1、"/>
      <w:lvlJc w:val="left"/>
      <w:pPr>
        <w:ind w:left="480" w:hanging="480"/>
      </w:pPr>
    </w:lvl>
    <w:lvl w:ilvl="1" w:tplc="04090015">
      <w:start w:val="1"/>
      <w:numFmt w:val="taiwaneseCountingThousand"/>
      <w:lvlText w:val="%2、"/>
      <w:lvlJc w:val="left"/>
      <w:pPr>
        <w:ind w:left="960" w:hanging="480"/>
      </w:pPr>
    </w:lvl>
    <w:lvl w:ilvl="2" w:tplc="F38CCF4E">
      <w:start w:val="1"/>
      <w:numFmt w:val="decimal"/>
      <w:lvlText w:val="(%3)"/>
      <w:lvlJc w:val="left"/>
      <w:pPr>
        <w:ind w:left="1440" w:hanging="480"/>
      </w:pPr>
      <w:rPr>
        <w:rFonts w:ascii="標楷體" w:eastAsia="標楷體" w:hAnsi="標楷體" w:hint="eastAsia"/>
        <w:sz w:val="24"/>
        <w:szCs w:val="24"/>
      </w:rPr>
    </w:lvl>
    <w:lvl w:ilvl="3" w:tplc="04090011">
      <w:start w:val="1"/>
      <w:numFmt w:val="upperLetter"/>
      <w:lvlText w:val="%4."/>
      <w:lvlJc w:val="left"/>
      <w:pPr>
        <w:ind w:left="1920" w:hanging="480"/>
      </w:pPr>
    </w:lvl>
    <w:lvl w:ilvl="4" w:tplc="04090001">
      <w:start w:val="1"/>
      <w:numFmt w:val="bullet"/>
      <w:lvlText w:val=""/>
      <w:lvlJc w:val="left"/>
      <w:pPr>
        <w:ind w:left="2400" w:hanging="480"/>
      </w:pPr>
      <w:rPr>
        <w:rFonts w:ascii="Wingdings" w:hAnsi="Wingdings" w:hint="default"/>
      </w:rPr>
    </w:lvl>
    <w:lvl w:ilvl="5" w:tplc="4E1E5690">
      <w:start w:val="1"/>
      <w:numFmt w:val="lowerLetter"/>
      <w:lvlText w:val="%6."/>
      <w:lvlJc w:val="left"/>
      <w:pPr>
        <w:ind w:left="2760" w:hanging="360"/>
      </w:pPr>
      <w:rPr>
        <w:rFonts w:hint="default"/>
        <w:color w:val="auto"/>
      </w:r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DC955F3"/>
    <w:multiLevelType w:val="hybridMultilevel"/>
    <w:tmpl w:val="510E0988"/>
    <w:lvl w:ilvl="0" w:tplc="04090001">
      <w:start w:val="1"/>
      <w:numFmt w:val="bullet"/>
      <w:lvlText w:val=""/>
      <w:lvlJc w:val="left"/>
      <w:pPr>
        <w:ind w:left="905" w:hanging="480"/>
      </w:pPr>
      <w:rPr>
        <w:rFonts w:ascii="Wingdings" w:hAnsi="Wingdings" w:hint="default"/>
      </w:rPr>
    </w:lvl>
    <w:lvl w:ilvl="1" w:tplc="04090003">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num w:numId="1">
    <w:abstractNumId w:val="30"/>
  </w:num>
  <w:num w:numId="2">
    <w:abstractNumId w:val="36"/>
  </w:num>
  <w:num w:numId="3">
    <w:abstractNumId w:val="38"/>
  </w:num>
  <w:num w:numId="4">
    <w:abstractNumId w:val="24"/>
  </w:num>
  <w:num w:numId="5">
    <w:abstractNumId w:val="4"/>
  </w:num>
  <w:num w:numId="6">
    <w:abstractNumId w:val="14"/>
  </w:num>
  <w:num w:numId="7">
    <w:abstractNumId w:val="33"/>
  </w:num>
  <w:num w:numId="8">
    <w:abstractNumId w:val="16"/>
  </w:num>
  <w:num w:numId="9">
    <w:abstractNumId w:val="28"/>
  </w:num>
  <w:num w:numId="10">
    <w:abstractNumId w:val="26"/>
  </w:num>
  <w:num w:numId="11">
    <w:abstractNumId w:val="25"/>
  </w:num>
  <w:num w:numId="12">
    <w:abstractNumId w:val="15"/>
  </w:num>
  <w:num w:numId="13">
    <w:abstractNumId w:val="34"/>
  </w:num>
  <w:num w:numId="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num>
  <w:num w:numId="18">
    <w:abstractNumId w:val="32"/>
  </w:num>
  <w:num w:numId="19">
    <w:abstractNumId w:val="0"/>
  </w:num>
  <w:num w:numId="20">
    <w:abstractNumId w:val="3"/>
  </w:num>
  <w:num w:numId="21">
    <w:abstractNumId w:val="18"/>
  </w:num>
  <w:num w:numId="22">
    <w:abstractNumId w:val="27"/>
  </w:num>
  <w:num w:numId="23">
    <w:abstractNumId w:val="40"/>
  </w:num>
  <w:num w:numId="24">
    <w:abstractNumId w:val="10"/>
  </w:num>
  <w:num w:numId="25">
    <w:abstractNumId w:val="6"/>
  </w:num>
  <w:num w:numId="26">
    <w:abstractNumId w:val="7"/>
  </w:num>
  <w:num w:numId="27">
    <w:abstractNumId w:val="37"/>
  </w:num>
  <w:num w:numId="28">
    <w:abstractNumId w:val="20"/>
  </w:num>
  <w:num w:numId="29">
    <w:abstractNumId w:val="11"/>
  </w:num>
  <w:num w:numId="30">
    <w:abstractNumId w:val="12"/>
  </w:num>
  <w:num w:numId="31">
    <w:abstractNumId w:val="19"/>
  </w:num>
  <w:num w:numId="32">
    <w:abstractNumId w:val="1"/>
  </w:num>
  <w:num w:numId="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
  </w:num>
  <w:num w:numId="35">
    <w:abstractNumId w:val="31"/>
  </w:num>
  <w:num w:numId="36">
    <w:abstractNumId w:val="2"/>
  </w:num>
  <w:num w:numId="37">
    <w:abstractNumId w:val="35"/>
  </w:num>
  <w:num w:numId="38">
    <w:abstractNumId w:val="8"/>
  </w:num>
  <w:num w:numId="39">
    <w:abstractNumId w:val="17"/>
  </w:num>
  <w:num w:numId="40">
    <w:abstractNumId w:val="29"/>
  </w:num>
  <w:num w:numId="41">
    <w:abstractNumId w:val="22"/>
  </w:num>
  <w:num w:numId="42">
    <w:abstractNumId w:val="39"/>
  </w:num>
  <w:num w:numId="43">
    <w:abstractNumId w:val="5"/>
  </w:num>
  <w:num w:numId="44">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2E88"/>
    <w:rsid w:val="00011EC7"/>
    <w:rsid w:val="00013C0C"/>
    <w:rsid w:val="000159E6"/>
    <w:rsid w:val="000217DB"/>
    <w:rsid w:val="0002305A"/>
    <w:rsid w:val="00024A58"/>
    <w:rsid w:val="00026A12"/>
    <w:rsid w:val="00030E0C"/>
    <w:rsid w:val="00031666"/>
    <w:rsid w:val="00031F3A"/>
    <w:rsid w:val="00034033"/>
    <w:rsid w:val="0004215A"/>
    <w:rsid w:val="00042B7A"/>
    <w:rsid w:val="00051C63"/>
    <w:rsid w:val="00053334"/>
    <w:rsid w:val="000546C1"/>
    <w:rsid w:val="00061B39"/>
    <w:rsid w:val="000658CE"/>
    <w:rsid w:val="00071CFA"/>
    <w:rsid w:val="00075D7D"/>
    <w:rsid w:val="000836C0"/>
    <w:rsid w:val="00091848"/>
    <w:rsid w:val="000A1FDF"/>
    <w:rsid w:val="000A7E46"/>
    <w:rsid w:val="000B1A64"/>
    <w:rsid w:val="000B412D"/>
    <w:rsid w:val="000B545A"/>
    <w:rsid w:val="000B55F7"/>
    <w:rsid w:val="000B6AB9"/>
    <w:rsid w:val="000C14AA"/>
    <w:rsid w:val="000C1A35"/>
    <w:rsid w:val="000C77AC"/>
    <w:rsid w:val="000C78D6"/>
    <w:rsid w:val="000D6012"/>
    <w:rsid w:val="000F16F2"/>
    <w:rsid w:val="000F1AEB"/>
    <w:rsid w:val="000F268A"/>
    <w:rsid w:val="00101961"/>
    <w:rsid w:val="0010283B"/>
    <w:rsid w:val="00112AFE"/>
    <w:rsid w:val="00112FF1"/>
    <w:rsid w:val="001179C4"/>
    <w:rsid w:val="0012018B"/>
    <w:rsid w:val="00124FCB"/>
    <w:rsid w:val="001252A6"/>
    <w:rsid w:val="0012537F"/>
    <w:rsid w:val="0012697B"/>
    <w:rsid w:val="001270FE"/>
    <w:rsid w:val="0013182D"/>
    <w:rsid w:val="0013482B"/>
    <w:rsid w:val="00140AED"/>
    <w:rsid w:val="00142259"/>
    <w:rsid w:val="00142A89"/>
    <w:rsid w:val="0014417E"/>
    <w:rsid w:val="00147BCA"/>
    <w:rsid w:val="0015193F"/>
    <w:rsid w:val="00152948"/>
    <w:rsid w:val="00163BC5"/>
    <w:rsid w:val="00163FD8"/>
    <w:rsid w:val="00172683"/>
    <w:rsid w:val="00174E7E"/>
    <w:rsid w:val="00176061"/>
    <w:rsid w:val="00176D02"/>
    <w:rsid w:val="00182943"/>
    <w:rsid w:val="001868B5"/>
    <w:rsid w:val="00186FE7"/>
    <w:rsid w:val="00190E2E"/>
    <w:rsid w:val="00191B24"/>
    <w:rsid w:val="001A4DBB"/>
    <w:rsid w:val="001A4EC4"/>
    <w:rsid w:val="001C623E"/>
    <w:rsid w:val="001D5A8D"/>
    <w:rsid w:val="001E409F"/>
    <w:rsid w:val="001E623E"/>
    <w:rsid w:val="001F2905"/>
    <w:rsid w:val="001F5928"/>
    <w:rsid w:val="001F79DE"/>
    <w:rsid w:val="00200272"/>
    <w:rsid w:val="00242437"/>
    <w:rsid w:val="00243B68"/>
    <w:rsid w:val="00246BB8"/>
    <w:rsid w:val="00251189"/>
    <w:rsid w:val="002570DE"/>
    <w:rsid w:val="00264040"/>
    <w:rsid w:val="00267E78"/>
    <w:rsid w:val="00272ED9"/>
    <w:rsid w:val="00273853"/>
    <w:rsid w:val="002772DE"/>
    <w:rsid w:val="0027773F"/>
    <w:rsid w:val="002864CA"/>
    <w:rsid w:val="00291E29"/>
    <w:rsid w:val="0029283E"/>
    <w:rsid w:val="002957B0"/>
    <w:rsid w:val="002964CE"/>
    <w:rsid w:val="002A5EBD"/>
    <w:rsid w:val="002B581D"/>
    <w:rsid w:val="002B78A4"/>
    <w:rsid w:val="002C0E73"/>
    <w:rsid w:val="002C24EA"/>
    <w:rsid w:val="002C2BD8"/>
    <w:rsid w:val="002D0B5D"/>
    <w:rsid w:val="002D2D7B"/>
    <w:rsid w:val="002D4702"/>
    <w:rsid w:val="002F0D37"/>
    <w:rsid w:val="002F1051"/>
    <w:rsid w:val="002F3F0E"/>
    <w:rsid w:val="002F5F5A"/>
    <w:rsid w:val="002F7C90"/>
    <w:rsid w:val="002F7F05"/>
    <w:rsid w:val="0031065C"/>
    <w:rsid w:val="003154F0"/>
    <w:rsid w:val="003315EC"/>
    <w:rsid w:val="00334CFD"/>
    <w:rsid w:val="00342C60"/>
    <w:rsid w:val="00342E86"/>
    <w:rsid w:val="003433F5"/>
    <w:rsid w:val="00343796"/>
    <w:rsid w:val="003442B7"/>
    <w:rsid w:val="00350A1A"/>
    <w:rsid w:val="00353F89"/>
    <w:rsid w:val="00356C78"/>
    <w:rsid w:val="003626BD"/>
    <w:rsid w:val="00362949"/>
    <w:rsid w:val="0036706E"/>
    <w:rsid w:val="003731AF"/>
    <w:rsid w:val="00374358"/>
    <w:rsid w:val="00387DD0"/>
    <w:rsid w:val="00387F19"/>
    <w:rsid w:val="003900B6"/>
    <w:rsid w:val="003937D5"/>
    <w:rsid w:val="00394758"/>
    <w:rsid w:val="0039743F"/>
    <w:rsid w:val="003A555F"/>
    <w:rsid w:val="003B0249"/>
    <w:rsid w:val="003B2434"/>
    <w:rsid w:val="003B76E8"/>
    <w:rsid w:val="003C2127"/>
    <w:rsid w:val="003C4BD4"/>
    <w:rsid w:val="003C7637"/>
    <w:rsid w:val="003D17C0"/>
    <w:rsid w:val="003D395E"/>
    <w:rsid w:val="003D67DA"/>
    <w:rsid w:val="003E0102"/>
    <w:rsid w:val="003E1A76"/>
    <w:rsid w:val="003E2B42"/>
    <w:rsid w:val="003E6D47"/>
    <w:rsid w:val="003F040E"/>
    <w:rsid w:val="00400122"/>
    <w:rsid w:val="0040236B"/>
    <w:rsid w:val="0041077A"/>
    <w:rsid w:val="004251C5"/>
    <w:rsid w:val="0043166C"/>
    <w:rsid w:val="0043397F"/>
    <w:rsid w:val="00433F20"/>
    <w:rsid w:val="00435221"/>
    <w:rsid w:val="00441271"/>
    <w:rsid w:val="00441B54"/>
    <w:rsid w:val="0044735A"/>
    <w:rsid w:val="00447C75"/>
    <w:rsid w:val="00450A5C"/>
    <w:rsid w:val="00452FA3"/>
    <w:rsid w:val="00453D20"/>
    <w:rsid w:val="0045729F"/>
    <w:rsid w:val="004630A7"/>
    <w:rsid w:val="00465537"/>
    <w:rsid w:val="00470A81"/>
    <w:rsid w:val="00470A88"/>
    <w:rsid w:val="00471E87"/>
    <w:rsid w:val="00481F4E"/>
    <w:rsid w:val="0048764C"/>
    <w:rsid w:val="00491066"/>
    <w:rsid w:val="00496D39"/>
    <w:rsid w:val="004A0DD6"/>
    <w:rsid w:val="004A1669"/>
    <w:rsid w:val="004A1BA8"/>
    <w:rsid w:val="004A1FF4"/>
    <w:rsid w:val="004A248F"/>
    <w:rsid w:val="004A271C"/>
    <w:rsid w:val="004A5DE7"/>
    <w:rsid w:val="004A6B55"/>
    <w:rsid w:val="004B350C"/>
    <w:rsid w:val="004C6660"/>
    <w:rsid w:val="004D1218"/>
    <w:rsid w:val="004D2F6C"/>
    <w:rsid w:val="004D7FC5"/>
    <w:rsid w:val="004E6CAF"/>
    <w:rsid w:val="004F46CE"/>
    <w:rsid w:val="004F4EF2"/>
    <w:rsid w:val="004F7D5B"/>
    <w:rsid w:val="0050623A"/>
    <w:rsid w:val="005062E0"/>
    <w:rsid w:val="00506C74"/>
    <w:rsid w:val="005139F5"/>
    <w:rsid w:val="00517CAF"/>
    <w:rsid w:val="00523330"/>
    <w:rsid w:val="00530963"/>
    <w:rsid w:val="00532736"/>
    <w:rsid w:val="00533FD2"/>
    <w:rsid w:val="00535107"/>
    <w:rsid w:val="005356F0"/>
    <w:rsid w:val="0053782C"/>
    <w:rsid w:val="00540A68"/>
    <w:rsid w:val="005451F0"/>
    <w:rsid w:val="005452A1"/>
    <w:rsid w:val="0055064E"/>
    <w:rsid w:val="005648FD"/>
    <w:rsid w:val="00565B95"/>
    <w:rsid w:val="00566B39"/>
    <w:rsid w:val="00570AD0"/>
    <w:rsid w:val="00572029"/>
    <w:rsid w:val="00573670"/>
    <w:rsid w:val="00574F61"/>
    <w:rsid w:val="005771D7"/>
    <w:rsid w:val="0059420D"/>
    <w:rsid w:val="005A017F"/>
    <w:rsid w:val="005A4186"/>
    <w:rsid w:val="005A51DF"/>
    <w:rsid w:val="005B4F0C"/>
    <w:rsid w:val="005B690A"/>
    <w:rsid w:val="005B7386"/>
    <w:rsid w:val="005B7A4B"/>
    <w:rsid w:val="005C26C3"/>
    <w:rsid w:val="005C68D3"/>
    <w:rsid w:val="005C735C"/>
    <w:rsid w:val="005C7B7B"/>
    <w:rsid w:val="005D424A"/>
    <w:rsid w:val="005D48F7"/>
    <w:rsid w:val="005E198E"/>
    <w:rsid w:val="005E337D"/>
    <w:rsid w:val="005E4303"/>
    <w:rsid w:val="005E4B11"/>
    <w:rsid w:val="005E6E14"/>
    <w:rsid w:val="005F11C6"/>
    <w:rsid w:val="005F37DE"/>
    <w:rsid w:val="005F4757"/>
    <w:rsid w:val="005F5809"/>
    <w:rsid w:val="00600E8A"/>
    <w:rsid w:val="006014AA"/>
    <w:rsid w:val="00605C3F"/>
    <w:rsid w:val="00607778"/>
    <w:rsid w:val="00610AF9"/>
    <w:rsid w:val="00612F8C"/>
    <w:rsid w:val="0061484A"/>
    <w:rsid w:val="0061780B"/>
    <w:rsid w:val="00620D47"/>
    <w:rsid w:val="00622978"/>
    <w:rsid w:val="00624881"/>
    <w:rsid w:val="00636A58"/>
    <w:rsid w:val="00636DD9"/>
    <w:rsid w:val="00641AA3"/>
    <w:rsid w:val="00641C05"/>
    <w:rsid w:val="006441D4"/>
    <w:rsid w:val="00645E75"/>
    <w:rsid w:val="00650D3C"/>
    <w:rsid w:val="006525D7"/>
    <w:rsid w:val="00653276"/>
    <w:rsid w:val="006549F2"/>
    <w:rsid w:val="00654E23"/>
    <w:rsid w:val="00656A18"/>
    <w:rsid w:val="0067112C"/>
    <w:rsid w:val="00672CFC"/>
    <w:rsid w:val="0068276F"/>
    <w:rsid w:val="00682899"/>
    <w:rsid w:val="00690EE8"/>
    <w:rsid w:val="00694009"/>
    <w:rsid w:val="00696FFB"/>
    <w:rsid w:val="006B4A21"/>
    <w:rsid w:val="006B7ABC"/>
    <w:rsid w:val="006C0BBD"/>
    <w:rsid w:val="006C0DB4"/>
    <w:rsid w:val="006C5122"/>
    <w:rsid w:val="006D03D2"/>
    <w:rsid w:val="006D1472"/>
    <w:rsid w:val="006D325A"/>
    <w:rsid w:val="006E1B8A"/>
    <w:rsid w:val="006E27C4"/>
    <w:rsid w:val="006E37CF"/>
    <w:rsid w:val="006F2762"/>
    <w:rsid w:val="006F4A49"/>
    <w:rsid w:val="006F6C83"/>
    <w:rsid w:val="00702B41"/>
    <w:rsid w:val="00703CCC"/>
    <w:rsid w:val="0071432A"/>
    <w:rsid w:val="00721D88"/>
    <w:rsid w:val="00725C23"/>
    <w:rsid w:val="007329FD"/>
    <w:rsid w:val="0073601D"/>
    <w:rsid w:val="00761F19"/>
    <w:rsid w:val="007739CE"/>
    <w:rsid w:val="00777B97"/>
    <w:rsid w:val="0079261C"/>
    <w:rsid w:val="007959E4"/>
    <w:rsid w:val="007A2033"/>
    <w:rsid w:val="007A4C10"/>
    <w:rsid w:val="007A6F32"/>
    <w:rsid w:val="007B30DC"/>
    <w:rsid w:val="007B6071"/>
    <w:rsid w:val="007B762E"/>
    <w:rsid w:val="007C09F0"/>
    <w:rsid w:val="007C1652"/>
    <w:rsid w:val="007C3923"/>
    <w:rsid w:val="007C4E70"/>
    <w:rsid w:val="007C6E3B"/>
    <w:rsid w:val="007D20B4"/>
    <w:rsid w:val="007D4400"/>
    <w:rsid w:val="007D4EE5"/>
    <w:rsid w:val="007D52E4"/>
    <w:rsid w:val="007D5DAF"/>
    <w:rsid w:val="007D7A60"/>
    <w:rsid w:val="007E48F0"/>
    <w:rsid w:val="007F3AD1"/>
    <w:rsid w:val="0080046A"/>
    <w:rsid w:val="00804C34"/>
    <w:rsid w:val="008134BA"/>
    <w:rsid w:val="008147B7"/>
    <w:rsid w:val="00814D82"/>
    <w:rsid w:val="00816FD6"/>
    <w:rsid w:val="00821CC1"/>
    <w:rsid w:val="00825A8D"/>
    <w:rsid w:val="00825CC2"/>
    <w:rsid w:val="00830115"/>
    <w:rsid w:val="008307B7"/>
    <w:rsid w:val="00843908"/>
    <w:rsid w:val="008446C7"/>
    <w:rsid w:val="008503FF"/>
    <w:rsid w:val="008560B4"/>
    <w:rsid w:val="0086375D"/>
    <w:rsid w:val="0086536C"/>
    <w:rsid w:val="00866452"/>
    <w:rsid w:val="00867E17"/>
    <w:rsid w:val="008877D6"/>
    <w:rsid w:val="00894412"/>
    <w:rsid w:val="008948D8"/>
    <w:rsid w:val="00896EF0"/>
    <w:rsid w:val="008A3341"/>
    <w:rsid w:val="008A5460"/>
    <w:rsid w:val="008A5C4D"/>
    <w:rsid w:val="008A6A91"/>
    <w:rsid w:val="008B3400"/>
    <w:rsid w:val="008B47B0"/>
    <w:rsid w:val="008B557B"/>
    <w:rsid w:val="008C2A25"/>
    <w:rsid w:val="008C395B"/>
    <w:rsid w:val="008D0F63"/>
    <w:rsid w:val="008E63BF"/>
    <w:rsid w:val="008E7183"/>
    <w:rsid w:val="008F3507"/>
    <w:rsid w:val="008F5D13"/>
    <w:rsid w:val="008F6A5E"/>
    <w:rsid w:val="00901F40"/>
    <w:rsid w:val="009038F3"/>
    <w:rsid w:val="00914666"/>
    <w:rsid w:val="00922366"/>
    <w:rsid w:val="0092737D"/>
    <w:rsid w:val="009326AD"/>
    <w:rsid w:val="00934355"/>
    <w:rsid w:val="00935892"/>
    <w:rsid w:val="00936EEA"/>
    <w:rsid w:val="00936F44"/>
    <w:rsid w:val="009421BB"/>
    <w:rsid w:val="00962AAE"/>
    <w:rsid w:val="00965439"/>
    <w:rsid w:val="00966429"/>
    <w:rsid w:val="00972BDF"/>
    <w:rsid w:val="00975D31"/>
    <w:rsid w:val="00976935"/>
    <w:rsid w:val="009771F4"/>
    <w:rsid w:val="009963EA"/>
    <w:rsid w:val="00996EC0"/>
    <w:rsid w:val="009A0898"/>
    <w:rsid w:val="009A08FC"/>
    <w:rsid w:val="009A2CE0"/>
    <w:rsid w:val="009A3319"/>
    <w:rsid w:val="009A5DE5"/>
    <w:rsid w:val="009A6B84"/>
    <w:rsid w:val="009A7180"/>
    <w:rsid w:val="009B06AD"/>
    <w:rsid w:val="009B2296"/>
    <w:rsid w:val="009B731F"/>
    <w:rsid w:val="009C4BE1"/>
    <w:rsid w:val="009D0619"/>
    <w:rsid w:val="009D66DB"/>
    <w:rsid w:val="009D69FB"/>
    <w:rsid w:val="009E23E7"/>
    <w:rsid w:val="009E520A"/>
    <w:rsid w:val="009E5245"/>
    <w:rsid w:val="009E5F98"/>
    <w:rsid w:val="009F580C"/>
    <w:rsid w:val="009F5E5E"/>
    <w:rsid w:val="009F6F1F"/>
    <w:rsid w:val="00A01D85"/>
    <w:rsid w:val="00A117A5"/>
    <w:rsid w:val="00A1326C"/>
    <w:rsid w:val="00A1487A"/>
    <w:rsid w:val="00A30869"/>
    <w:rsid w:val="00A31DCB"/>
    <w:rsid w:val="00A32D49"/>
    <w:rsid w:val="00A3307E"/>
    <w:rsid w:val="00A3604B"/>
    <w:rsid w:val="00A446DD"/>
    <w:rsid w:val="00A4590C"/>
    <w:rsid w:val="00A74832"/>
    <w:rsid w:val="00A7795F"/>
    <w:rsid w:val="00A828FC"/>
    <w:rsid w:val="00A82B9A"/>
    <w:rsid w:val="00A937F7"/>
    <w:rsid w:val="00AA27B2"/>
    <w:rsid w:val="00AA2E47"/>
    <w:rsid w:val="00AA4FF4"/>
    <w:rsid w:val="00AA56AD"/>
    <w:rsid w:val="00AA7099"/>
    <w:rsid w:val="00AB4F8C"/>
    <w:rsid w:val="00AB7904"/>
    <w:rsid w:val="00AC0A78"/>
    <w:rsid w:val="00AC4E7E"/>
    <w:rsid w:val="00AC6709"/>
    <w:rsid w:val="00AD32A9"/>
    <w:rsid w:val="00AD794B"/>
    <w:rsid w:val="00AE2324"/>
    <w:rsid w:val="00AE40CD"/>
    <w:rsid w:val="00AE5EFE"/>
    <w:rsid w:val="00AE6AA6"/>
    <w:rsid w:val="00AF05A0"/>
    <w:rsid w:val="00B03499"/>
    <w:rsid w:val="00B0436E"/>
    <w:rsid w:val="00B06423"/>
    <w:rsid w:val="00B13012"/>
    <w:rsid w:val="00B13665"/>
    <w:rsid w:val="00B13928"/>
    <w:rsid w:val="00B2398F"/>
    <w:rsid w:val="00B24415"/>
    <w:rsid w:val="00B25F48"/>
    <w:rsid w:val="00B308A0"/>
    <w:rsid w:val="00B33B39"/>
    <w:rsid w:val="00B36F01"/>
    <w:rsid w:val="00B4301D"/>
    <w:rsid w:val="00B45772"/>
    <w:rsid w:val="00B54633"/>
    <w:rsid w:val="00B54CA1"/>
    <w:rsid w:val="00B56131"/>
    <w:rsid w:val="00B56881"/>
    <w:rsid w:val="00B60FA6"/>
    <w:rsid w:val="00B61216"/>
    <w:rsid w:val="00B61A87"/>
    <w:rsid w:val="00B71593"/>
    <w:rsid w:val="00B72E47"/>
    <w:rsid w:val="00B73320"/>
    <w:rsid w:val="00B76736"/>
    <w:rsid w:val="00B800AB"/>
    <w:rsid w:val="00B923A3"/>
    <w:rsid w:val="00B92EF3"/>
    <w:rsid w:val="00B9543F"/>
    <w:rsid w:val="00BA015C"/>
    <w:rsid w:val="00BA206D"/>
    <w:rsid w:val="00BA2CDF"/>
    <w:rsid w:val="00BA4FFB"/>
    <w:rsid w:val="00BA5D4E"/>
    <w:rsid w:val="00BB0C93"/>
    <w:rsid w:val="00BC0D8E"/>
    <w:rsid w:val="00BC3C48"/>
    <w:rsid w:val="00BC6B6D"/>
    <w:rsid w:val="00BD65FC"/>
    <w:rsid w:val="00BD669E"/>
    <w:rsid w:val="00BF1612"/>
    <w:rsid w:val="00BF451B"/>
    <w:rsid w:val="00BF6992"/>
    <w:rsid w:val="00C01E35"/>
    <w:rsid w:val="00C0263C"/>
    <w:rsid w:val="00C064D0"/>
    <w:rsid w:val="00C07DD3"/>
    <w:rsid w:val="00C11A0B"/>
    <w:rsid w:val="00C1629C"/>
    <w:rsid w:val="00C30576"/>
    <w:rsid w:val="00C30C0C"/>
    <w:rsid w:val="00C342C7"/>
    <w:rsid w:val="00C42835"/>
    <w:rsid w:val="00C44033"/>
    <w:rsid w:val="00C4461A"/>
    <w:rsid w:val="00C47156"/>
    <w:rsid w:val="00C47F7B"/>
    <w:rsid w:val="00C64F8C"/>
    <w:rsid w:val="00C65E38"/>
    <w:rsid w:val="00C663D8"/>
    <w:rsid w:val="00C66E65"/>
    <w:rsid w:val="00C72C53"/>
    <w:rsid w:val="00C803F4"/>
    <w:rsid w:val="00C83075"/>
    <w:rsid w:val="00C86005"/>
    <w:rsid w:val="00C95148"/>
    <w:rsid w:val="00CA156B"/>
    <w:rsid w:val="00CA504E"/>
    <w:rsid w:val="00CB7A6C"/>
    <w:rsid w:val="00CD7356"/>
    <w:rsid w:val="00CE0F3D"/>
    <w:rsid w:val="00CE26BA"/>
    <w:rsid w:val="00CE38C8"/>
    <w:rsid w:val="00CE620E"/>
    <w:rsid w:val="00CE74B7"/>
    <w:rsid w:val="00CF546D"/>
    <w:rsid w:val="00CF63F0"/>
    <w:rsid w:val="00CF6DF0"/>
    <w:rsid w:val="00D048DC"/>
    <w:rsid w:val="00D0677E"/>
    <w:rsid w:val="00D14D32"/>
    <w:rsid w:val="00D14DC6"/>
    <w:rsid w:val="00D15BE3"/>
    <w:rsid w:val="00D22AFF"/>
    <w:rsid w:val="00D23891"/>
    <w:rsid w:val="00D26087"/>
    <w:rsid w:val="00D2711A"/>
    <w:rsid w:val="00D40EE1"/>
    <w:rsid w:val="00D410B3"/>
    <w:rsid w:val="00D42E88"/>
    <w:rsid w:val="00D44C7C"/>
    <w:rsid w:val="00D57241"/>
    <w:rsid w:val="00D60D74"/>
    <w:rsid w:val="00D6254F"/>
    <w:rsid w:val="00D7211F"/>
    <w:rsid w:val="00D75166"/>
    <w:rsid w:val="00D81DBE"/>
    <w:rsid w:val="00D9694A"/>
    <w:rsid w:val="00DA1E67"/>
    <w:rsid w:val="00DB4173"/>
    <w:rsid w:val="00DC316D"/>
    <w:rsid w:val="00DC3587"/>
    <w:rsid w:val="00DD0805"/>
    <w:rsid w:val="00DD3C9F"/>
    <w:rsid w:val="00DE3F8A"/>
    <w:rsid w:val="00DE7844"/>
    <w:rsid w:val="00DF0DFA"/>
    <w:rsid w:val="00E008CD"/>
    <w:rsid w:val="00E01E5A"/>
    <w:rsid w:val="00E03310"/>
    <w:rsid w:val="00E03B23"/>
    <w:rsid w:val="00E05803"/>
    <w:rsid w:val="00E0719D"/>
    <w:rsid w:val="00E136D0"/>
    <w:rsid w:val="00E15BEA"/>
    <w:rsid w:val="00E31BAA"/>
    <w:rsid w:val="00E3446C"/>
    <w:rsid w:val="00E501DC"/>
    <w:rsid w:val="00E50BE0"/>
    <w:rsid w:val="00E60F4C"/>
    <w:rsid w:val="00E6113A"/>
    <w:rsid w:val="00E62D29"/>
    <w:rsid w:val="00E6434D"/>
    <w:rsid w:val="00E66C5B"/>
    <w:rsid w:val="00E6746C"/>
    <w:rsid w:val="00E72C37"/>
    <w:rsid w:val="00E7325F"/>
    <w:rsid w:val="00E755E2"/>
    <w:rsid w:val="00E8459B"/>
    <w:rsid w:val="00E8472F"/>
    <w:rsid w:val="00E909D5"/>
    <w:rsid w:val="00E90CF0"/>
    <w:rsid w:val="00E911AF"/>
    <w:rsid w:val="00E925BF"/>
    <w:rsid w:val="00E94586"/>
    <w:rsid w:val="00E968D3"/>
    <w:rsid w:val="00EA0A22"/>
    <w:rsid w:val="00EA6253"/>
    <w:rsid w:val="00EB5ED1"/>
    <w:rsid w:val="00EB7CD1"/>
    <w:rsid w:val="00ED14AA"/>
    <w:rsid w:val="00ED34CC"/>
    <w:rsid w:val="00ED6E4D"/>
    <w:rsid w:val="00EE0E62"/>
    <w:rsid w:val="00EF71A2"/>
    <w:rsid w:val="00F00D53"/>
    <w:rsid w:val="00F07B55"/>
    <w:rsid w:val="00F10669"/>
    <w:rsid w:val="00F116F6"/>
    <w:rsid w:val="00F16591"/>
    <w:rsid w:val="00F22E63"/>
    <w:rsid w:val="00F26B6A"/>
    <w:rsid w:val="00F301CE"/>
    <w:rsid w:val="00F31071"/>
    <w:rsid w:val="00F314C9"/>
    <w:rsid w:val="00F37F49"/>
    <w:rsid w:val="00F43A2C"/>
    <w:rsid w:val="00F47B2E"/>
    <w:rsid w:val="00F506F6"/>
    <w:rsid w:val="00F66EF9"/>
    <w:rsid w:val="00F73FC6"/>
    <w:rsid w:val="00F77404"/>
    <w:rsid w:val="00F820EA"/>
    <w:rsid w:val="00F84AA4"/>
    <w:rsid w:val="00F86CEC"/>
    <w:rsid w:val="00F924BB"/>
    <w:rsid w:val="00FA1A97"/>
    <w:rsid w:val="00FA4542"/>
    <w:rsid w:val="00FB2489"/>
    <w:rsid w:val="00FC76DF"/>
    <w:rsid w:val="00FD2A8A"/>
    <w:rsid w:val="00FD33EA"/>
    <w:rsid w:val="00FE0379"/>
    <w:rsid w:val="00FE2063"/>
    <w:rsid w:val="00FE49C0"/>
    <w:rsid w:val="00FE4C33"/>
    <w:rsid w:val="00FF06D5"/>
    <w:rsid w:val="00FF0A03"/>
    <w:rsid w:val="00FF35A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04133"/>
  <w15:docId w15:val="{30344F9E-BA63-46AD-A3FB-BC1E01054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E0379"/>
    <w:pPr>
      <w:widowControl w:val="0"/>
    </w:pPr>
    <w:rPr>
      <w:rFonts w:ascii="Arial" w:eastAsia="新細明體" w:hAnsi="Arial" w:cs="Times New Roman"/>
      <w:b/>
      <w:kern w:val="40"/>
      <w:szCs w:val="20"/>
    </w:rPr>
  </w:style>
  <w:style w:type="paragraph" w:styleId="1">
    <w:name w:val="heading 1"/>
    <w:basedOn w:val="a"/>
    <w:next w:val="a"/>
    <w:link w:val="10"/>
    <w:qFormat/>
    <w:rsid w:val="00F73FC6"/>
    <w:pPr>
      <w:keepNext/>
      <w:numPr>
        <w:ilvl w:val="2"/>
        <w:numId w:val="14"/>
      </w:numPr>
      <w:spacing w:before="180" w:after="180" w:line="720" w:lineRule="auto"/>
      <w:outlineLvl w:val="0"/>
    </w:pPr>
    <w:rPr>
      <w:rFonts w:asciiTheme="majorHAnsi" w:eastAsiaTheme="majorEastAsia" w:hAnsiTheme="majorHAnsi" w:cstheme="majorBidi"/>
      <w:bCs/>
      <w:kern w:val="52"/>
      <w:sz w:val="52"/>
      <w:szCs w:val="52"/>
    </w:rPr>
  </w:style>
  <w:style w:type="paragraph" w:styleId="2">
    <w:name w:val="heading 2"/>
    <w:basedOn w:val="a"/>
    <w:next w:val="a"/>
    <w:link w:val="20"/>
    <w:qFormat/>
    <w:rsid w:val="007F3AD1"/>
    <w:pPr>
      <w:keepNext/>
      <w:spacing w:line="720" w:lineRule="auto"/>
      <w:outlineLvl w:val="1"/>
    </w:pPr>
    <w:rPr>
      <w:b w:val="0"/>
      <w:sz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rsid w:val="007F3AD1"/>
    <w:rPr>
      <w:rFonts w:ascii="Arial" w:eastAsia="新細明體" w:hAnsi="Arial" w:cs="Times New Roman"/>
      <w:b/>
      <w:kern w:val="40"/>
      <w:sz w:val="48"/>
      <w:szCs w:val="20"/>
    </w:rPr>
  </w:style>
  <w:style w:type="numbering" w:customStyle="1" w:styleId="11">
    <w:name w:val="無清單1"/>
    <w:next w:val="a2"/>
    <w:semiHidden/>
    <w:unhideWhenUsed/>
    <w:rsid w:val="007F3AD1"/>
  </w:style>
  <w:style w:type="paragraph" w:styleId="a3">
    <w:name w:val="Body Text Indent"/>
    <w:basedOn w:val="a"/>
    <w:link w:val="a4"/>
    <w:rsid w:val="007F3AD1"/>
    <w:pPr>
      <w:ind w:left="1920" w:hanging="600"/>
    </w:pPr>
    <w:rPr>
      <w:rFonts w:ascii="Times New Roman" w:hAnsi="Times New Roman"/>
      <w:sz w:val="28"/>
    </w:rPr>
  </w:style>
  <w:style w:type="character" w:customStyle="1" w:styleId="a4">
    <w:name w:val="本文縮排 字元"/>
    <w:basedOn w:val="a0"/>
    <w:link w:val="a3"/>
    <w:rsid w:val="007F3AD1"/>
    <w:rPr>
      <w:rFonts w:ascii="Times New Roman" w:eastAsia="新細明體" w:hAnsi="Times New Roman" w:cs="Times New Roman"/>
      <w:sz w:val="28"/>
      <w:szCs w:val="20"/>
    </w:rPr>
  </w:style>
  <w:style w:type="paragraph" w:styleId="21">
    <w:name w:val="Body Text Indent 2"/>
    <w:basedOn w:val="a"/>
    <w:link w:val="22"/>
    <w:rsid w:val="007F3AD1"/>
    <w:pPr>
      <w:spacing w:line="360" w:lineRule="atLeast"/>
      <w:ind w:left="540" w:hanging="180"/>
      <w:jc w:val="both"/>
    </w:pPr>
    <w:rPr>
      <w:rFonts w:ascii="標楷體" w:eastAsia="標楷體" w:hAnsi="標楷體"/>
    </w:rPr>
  </w:style>
  <w:style w:type="character" w:customStyle="1" w:styleId="22">
    <w:name w:val="本文縮排 2 字元"/>
    <w:basedOn w:val="a0"/>
    <w:link w:val="21"/>
    <w:rsid w:val="007F3AD1"/>
    <w:rPr>
      <w:rFonts w:ascii="標楷體" w:eastAsia="標楷體" w:hAnsi="標楷體" w:cs="Times New Roman"/>
      <w:szCs w:val="20"/>
    </w:rPr>
  </w:style>
  <w:style w:type="paragraph" w:styleId="3">
    <w:name w:val="Body Text Indent 3"/>
    <w:basedOn w:val="a"/>
    <w:link w:val="30"/>
    <w:rsid w:val="007F3AD1"/>
    <w:pPr>
      <w:spacing w:line="360" w:lineRule="atLeast"/>
      <w:ind w:left="720" w:hanging="720"/>
    </w:pPr>
    <w:rPr>
      <w:rFonts w:ascii="標楷體" w:eastAsia="標楷體" w:hAnsi="標楷體"/>
      <w:kern w:val="16"/>
    </w:rPr>
  </w:style>
  <w:style w:type="character" w:customStyle="1" w:styleId="30">
    <w:name w:val="本文縮排 3 字元"/>
    <w:basedOn w:val="a0"/>
    <w:link w:val="3"/>
    <w:rsid w:val="007F3AD1"/>
    <w:rPr>
      <w:rFonts w:ascii="標楷體" w:eastAsia="標楷體" w:hAnsi="標楷體" w:cs="Times New Roman"/>
      <w:kern w:val="16"/>
      <w:szCs w:val="20"/>
    </w:rPr>
  </w:style>
  <w:style w:type="paragraph" w:styleId="a5">
    <w:name w:val="Normal Indent"/>
    <w:basedOn w:val="a"/>
    <w:rsid w:val="007F3AD1"/>
    <w:pPr>
      <w:ind w:left="480"/>
    </w:pPr>
    <w:rPr>
      <w:rFonts w:ascii="Times New Roman" w:hAnsi="Times New Roman"/>
    </w:rPr>
  </w:style>
  <w:style w:type="paragraph" w:styleId="a6">
    <w:name w:val="Plain Text"/>
    <w:basedOn w:val="a"/>
    <w:link w:val="a7"/>
    <w:rsid w:val="007F3AD1"/>
    <w:rPr>
      <w:rFonts w:ascii="細明體" w:eastAsia="細明體" w:hAnsi="Courier New"/>
    </w:rPr>
  </w:style>
  <w:style w:type="character" w:customStyle="1" w:styleId="a7">
    <w:name w:val="純文字 字元"/>
    <w:basedOn w:val="a0"/>
    <w:link w:val="a6"/>
    <w:rsid w:val="007F3AD1"/>
    <w:rPr>
      <w:rFonts w:ascii="細明體" w:eastAsia="細明體" w:hAnsi="Courier New" w:cs="Times New Roman"/>
      <w:szCs w:val="20"/>
    </w:rPr>
  </w:style>
  <w:style w:type="paragraph" w:styleId="a8">
    <w:name w:val="header"/>
    <w:basedOn w:val="a"/>
    <w:link w:val="a9"/>
    <w:rsid w:val="007F3AD1"/>
    <w:pPr>
      <w:tabs>
        <w:tab w:val="center" w:pos="4153"/>
        <w:tab w:val="right" w:pos="8306"/>
      </w:tabs>
      <w:snapToGrid w:val="0"/>
    </w:pPr>
    <w:rPr>
      <w:rFonts w:ascii="Times New Roman" w:hAnsi="Times New Roman"/>
      <w:sz w:val="20"/>
    </w:rPr>
  </w:style>
  <w:style w:type="character" w:customStyle="1" w:styleId="a9">
    <w:name w:val="頁首 字元"/>
    <w:basedOn w:val="a0"/>
    <w:link w:val="a8"/>
    <w:rsid w:val="007F3AD1"/>
    <w:rPr>
      <w:rFonts w:ascii="Times New Roman" w:eastAsia="新細明體" w:hAnsi="Times New Roman" w:cs="Times New Roman"/>
      <w:sz w:val="20"/>
      <w:szCs w:val="20"/>
    </w:rPr>
  </w:style>
  <w:style w:type="paragraph" w:styleId="aa">
    <w:name w:val="footer"/>
    <w:basedOn w:val="a"/>
    <w:link w:val="ab"/>
    <w:uiPriority w:val="99"/>
    <w:rsid w:val="007F3AD1"/>
    <w:pPr>
      <w:tabs>
        <w:tab w:val="center" w:pos="4153"/>
        <w:tab w:val="right" w:pos="8306"/>
      </w:tabs>
      <w:snapToGrid w:val="0"/>
    </w:pPr>
    <w:rPr>
      <w:rFonts w:ascii="Times New Roman" w:hAnsi="Times New Roman"/>
      <w:sz w:val="20"/>
    </w:rPr>
  </w:style>
  <w:style w:type="character" w:customStyle="1" w:styleId="ab">
    <w:name w:val="頁尾 字元"/>
    <w:basedOn w:val="a0"/>
    <w:link w:val="aa"/>
    <w:uiPriority w:val="99"/>
    <w:rsid w:val="007F3AD1"/>
    <w:rPr>
      <w:rFonts w:ascii="Times New Roman" w:eastAsia="新細明體" w:hAnsi="Times New Roman" w:cs="Times New Roman"/>
      <w:sz w:val="20"/>
      <w:szCs w:val="20"/>
    </w:rPr>
  </w:style>
  <w:style w:type="character" w:styleId="ac">
    <w:name w:val="page number"/>
    <w:basedOn w:val="a0"/>
    <w:rsid w:val="007F3AD1"/>
  </w:style>
  <w:style w:type="paragraph" w:styleId="ad">
    <w:name w:val="Body Text"/>
    <w:basedOn w:val="a"/>
    <w:link w:val="ae"/>
    <w:rsid w:val="007F3AD1"/>
    <w:pPr>
      <w:spacing w:after="120"/>
    </w:pPr>
    <w:rPr>
      <w:rFonts w:ascii="Times New Roman" w:hAnsi="Times New Roman"/>
    </w:rPr>
  </w:style>
  <w:style w:type="character" w:customStyle="1" w:styleId="ae">
    <w:name w:val="本文 字元"/>
    <w:basedOn w:val="a0"/>
    <w:link w:val="ad"/>
    <w:rsid w:val="007F3AD1"/>
    <w:rPr>
      <w:rFonts w:ascii="Times New Roman" w:eastAsia="新細明體" w:hAnsi="Times New Roman" w:cs="Times New Roman"/>
      <w:szCs w:val="20"/>
    </w:rPr>
  </w:style>
  <w:style w:type="paragraph" w:customStyle="1" w:styleId="23">
    <w:name w:val="字元 字元2 字元"/>
    <w:basedOn w:val="a"/>
    <w:semiHidden/>
    <w:rsid w:val="007F3AD1"/>
    <w:pPr>
      <w:widowControl/>
      <w:spacing w:after="160" w:line="240" w:lineRule="exact"/>
    </w:pPr>
    <w:rPr>
      <w:rFonts w:ascii="Verdana" w:eastAsia="Times New Roman" w:hAnsi="Verdana" w:cs="Mangal"/>
      <w:sz w:val="20"/>
      <w:szCs w:val="24"/>
      <w:lang w:eastAsia="en-US" w:bidi="hi-IN"/>
    </w:rPr>
  </w:style>
  <w:style w:type="paragraph" w:styleId="af">
    <w:name w:val="Balloon Text"/>
    <w:basedOn w:val="a"/>
    <w:link w:val="af0"/>
    <w:semiHidden/>
    <w:rsid w:val="007F3AD1"/>
    <w:rPr>
      <w:sz w:val="18"/>
      <w:szCs w:val="18"/>
    </w:rPr>
  </w:style>
  <w:style w:type="character" w:customStyle="1" w:styleId="af0">
    <w:name w:val="註解方塊文字 字元"/>
    <w:basedOn w:val="a0"/>
    <w:link w:val="af"/>
    <w:semiHidden/>
    <w:rsid w:val="007F3AD1"/>
    <w:rPr>
      <w:rFonts w:ascii="Arial" w:eastAsia="新細明體" w:hAnsi="Arial" w:cs="Times New Roman"/>
      <w:sz w:val="18"/>
      <w:szCs w:val="18"/>
    </w:rPr>
  </w:style>
  <w:style w:type="paragraph" w:customStyle="1" w:styleId="24">
    <w:name w:val="字元 字元2 字元 字元 字元 字元"/>
    <w:basedOn w:val="a"/>
    <w:semiHidden/>
    <w:rsid w:val="007F3AD1"/>
    <w:pPr>
      <w:widowControl/>
      <w:spacing w:after="160" w:line="240" w:lineRule="exact"/>
    </w:pPr>
    <w:rPr>
      <w:rFonts w:ascii="Verdana" w:eastAsia="Times New Roman" w:hAnsi="Verdana" w:cs="Mangal"/>
      <w:sz w:val="20"/>
      <w:szCs w:val="24"/>
      <w:lang w:eastAsia="en-US" w:bidi="hi-IN"/>
    </w:rPr>
  </w:style>
  <w:style w:type="paragraph" w:customStyle="1" w:styleId="25">
    <w:name w:val="字元 字元2 字元 字元 字元"/>
    <w:basedOn w:val="a"/>
    <w:semiHidden/>
    <w:rsid w:val="007F3AD1"/>
    <w:pPr>
      <w:widowControl/>
      <w:spacing w:after="160" w:line="240" w:lineRule="exact"/>
    </w:pPr>
    <w:rPr>
      <w:rFonts w:ascii="Verdana" w:eastAsia="Times New Roman" w:hAnsi="Verdana" w:cs="Mangal"/>
      <w:sz w:val="20"/>
      <w:szCs w:val="24"/>
      <w:lang w:eastAsia="en-US" w:bidi="hi-IN"/>
    </w:rPr>
  </w:style>
  <w:style w:type="paragraph" w:customStyle="1" w:styleId="26">
    <w:name w:val="字元 字元2 字元 字元 字元 字元 字元 字元 字元"/>
    <w:basedOn w:val="a"/>
    <w:semiHidden/>
    <w:rsid w:val="007F3AD1"/>
    <w:pPr>
      <w:widowControl/>
      <w:spacing w:after="160" w:line="240" w:lineRule="exact"/>
    </w:pPr>
    <w:rPr>
      <w:rFonts w:ascii="Verdana" w:eastAsia="Times New Roman" w:hAnsi="Verdana" w:cs="Mangal"/>
      <w:sz w:val="20"/>
      <w:szCs w:val="24"/>
      <w:lang w:eastAsia="en-US" w:bidi="hi-IN"/>
    </w:rPr>
  </w:style>
  <w:style w:type="paragraph" w:customStyle="1" w:styleId="2124131111">
    <w:name w:val="字元 字元 字元 字元 字元 字元 字元 字元2 字元 字元 字元1 字元 字元 字元2 字元 字元 字元 字元 字元4 字元 字元 字元1 字元 字元 字元3 字元 字元 字元1 字元 字元1 字元 字元 字元 字元 字元 字元 字元 字元 字元1 字元 字元 字元1 字元"/>
    <w:basedOn w:val="a"/>
    <w:semiHidden/>
    <w:rsid w:val="007F3AD1"/>
    <w:pPr>
      <w:widowControl/>
      <w:spacing w:after="160" w:line="240" w:lineRule="exact"/>
    </w:pPr>
    <w:rPr>
      <w:rFonts w:ascii="Verdana" w:eastAsia="Times New Roman" w:hAnsi="Verdana" w:cs="Mangal"/>
      <w:sz w:val="20"/>
      <w:szCs w:val="24"/>
      <w:lang w:eastAsia="en-US" w:bidi="hi-IN"/>
    </w:rPr>
  </w:style>
  <w:style w:type="paragraph" w:customStyle="1" w:styleId="27">
    <w:name w:val="字元 字元2"/>
    <w:basedOn w:val="a"/>
    <w:semiHidden/>
    <w:rsid w:val="007F3AD1"/>
    <w:pPr>
      <w:widowControl/>
      <w:spacing w:after="160" w:line="240" w:lineRule="exact"/>
    </w:pPr>
    <w:rPr>
      <w:rFonts w:ascii="Verdana" w:eastAsia="Times New Roman" w:hAnsi="Verdana" w:cs="Mangal"/>
      <w:sz w:val="20"/>
      <w:szCs w:val="24"/>
      <w:lang w:eastAsia="en-US" w:bidi="hi-IN"/>
    </w:rPr>
  </w:style>
  <w:style w:type="paragraph" w:customStyle="1" w:styleId="28">
    <w:name w:val="字元 字元2 字元 字元 字元 字元 字元"/>
    <w:basedOn w:val="a"/>
    <w:semiHidden/>
    <w:rsid w:val="007F3AD1"/>
    <w:pPr>
      <w:widowControl/>
      <w:spacing w:after="160" w:line="240" w:lineRule="exact"/>
    </w:pPr>
    <w:rPr>
      <w:rFonts w:ascii="Verdana" w:eastAsia="Times New Roman" w:hAnsi="Verdana" w:cs="Mangal"/>
      <w:sz w:val="20"/>
      <w:szCs w:val="24"/>
      <w:lang w:eastAsia="en-US" w:bidi="hi-IN"/>
    </w:rPr>
  </w:style>
  <w:style w:type="paragraph" w:customStyle="1" w:styleId="211">
    <w:name w:val="字元 字元2 字元 字元 字元1 字元 字元 字元 字元 字元 字元 字元 字元 字元1 字元 字元 字元 字元 字元"/>
    <w:basedOn w:val="a"/>
    <w:semiHidden/>
    <w:rsid w:val="007F3AD1"/>
    <w:pPr>
      <w:widowControl/>
      <w:spacing w:after="160" w:line="240" w:lineRule="exact"/>
    </w:pPr>
    <w:rPr>
      <w:rFonts w:ascii="Verdana" w:eastAsia="Times New Roman" w:hAnsi="Verdana" w:cs="Mangal"/>
      <w:sz w:val="20"/>
      <w:szCs w:val="24"/>
      <w:lang w:eastAsia="en-US" w:bidi="hi-IN"/>
    </w:rPr>
  </w:style>
  <w:style w:type="paragraph" w:styleId="af1">
    <w:name w:val="List Paragraph"/>
    <w:basedOn w:val="a"/>
    <w:link w:val="af2"/>
    <w:uiPriority w:val="34"/>
    <w:qFormat/>
    <w:rsid w:val="00936F44"/>
    <w:pPr>
      <w:ind w:leftChars="200" w:left="480"/>
    </w:pPr>
    <w:rPr>
      <w:b w:val="0"/>
    </w:rPr>
  </w:style>
  <w:style w:type="character" w:customStyle="1" w:styleId="29">
    <w:name w:val="第2層標題 字元"/>
    <w:basedOn w:val="a0"/>
    <w:link w:val="2a"/>
    <w:semiHidden/>
    <w:locked/>
    <w:rsid w:val="00E03310"/>
    <w:rPr>
      <w:rFonts w:ascii="Times New Roman" w:eastAsia="標楷體" w:hAnsi="Times New Roman" w:cs="Times New Roman"/>
      <w:color w:val="000000" w:themeColor="text1"/>
      <w:kern w:val="40"/>
      <w:szCs w:val="24"/>
    </w:rPr>
  </w:style>
  <w:style w:type="paragraph" w:customStyle="1" w:styleId="2a">
    <w:name w:val="第2層標題"/>
    <w:link w:val="29"/>
    <w:autoRedefine/>
    <w:semiHidden/>
    <w:qFormat/>
    <w:rsid w:val="00E03310"/>
    <w:pPr>
      <w:tabs>
        <w:tab w:val="left" w:pos="42"/>
        <w:tab w:val="left" w:pos="546"/>
      </w:tabs>
      <w:spacing w:line="400" w:lineRule="exact"/>
      <w:ind w:leftChars="100" w:left="310" w:rightChars="100" w:right="240"/>
      <w:outlineLvl w:val="1"/>
    </w:pPr>
    <w:rPr>
      <w:rFonts w:ascii="Times New Roman" w:eastAsia="標楷體" w:hAnsi="Times New Roman" w:cs="Times New Roman"/>
      <w:color w:val="000000" w:themeColor="text1"/>
      <w:kern w:val="40"/>
      <w:szCs w:val="24"/>
    </w:rPr>
  </w:style>
  <w:style w:type="paragraph" w:styleId="af3">
    <w:name w:val="Subtitle"/>
    <w:next w:val="a"/>
    <w:link w:val="af4"/>
    <w:uiPriority w:val="11"/>
    <w:qFormat/>
    <w:rsid w:val="0073601D"/>
    <w:pPr>
      <w:keepNext/>
      <w:pBdr>
        <w:top w:val="nil"/>
        <w:left w:val="nil"/>
        <w:bottom w:val="nil"/>
        <w:right w:val="nil"/>
        <w:between w:val="nil"/>
        <w:bar w:val="nil"/>
      </w:pBdr>
    </w:pPr>
    <w:rPr>
      <w:rFonts w:ascii="Arial Unicode MS" w:eastAsia="Helvetica Neue" w:hAnsi="Arial Unicode MS" w:cs="Arial Unicode MS" w:hint="eastAsia"/>
      <w:color w:val="000000"/>
      <w:kern w:val="0"/>
      <w:sz w:val="40"/>
      <w:szCs w:val="40"/>
      <w:bdr w:val="nil"/>
      <w:lang w:val="zh-TW"/>
      <w14:textOutline w14:w="0" w14:cap="flat" w14:cmpd="sng" w14:algn="ctr">
        <w14:noFill/>
        <w14:prstDash w14:val="solid"/>
        <w14:bevel/>
      </w14:textOutline>
    </w:rPr>
  </w:style>
  <w:style w:type="character" w:customStyle="1" w:styleId="af4">
    <w:name w:val="副標題 字元"/>
    <w:basedOn w:val="a0"/>
    <w:link w:val="af3"/>
    <w:uiPriority w:val="11"/>
    <w:rsid w:val="0073601D"/>
    <w:rPr>
      <w:rFonts w:ascii="Arial Unicode MS" w:eastAsia="Helvetica Neue" w:hAnsi="Arial Unicode MS" w:cs="Arial Unicode MS"/>
      <w:color w:val="000000"/>
      <w:kern w:val="0"/>
      <w:sz w:val="40"/>
      <w:szCs w:val="40"/>
      <w:bdr w:val="nil"/>
      <w:lang w:val="zh-TW"/>
      <w14:textOutline w14:w="0" w14:cap="flat" w14:cmpd="sng" w14:algn="ctr">
        <w14:noFill/>
        <w14:prstDash w14:val="solid"/>
        <w14:bevel/>
      </w14:textOutline>
    </w:rPr>
  </w:style>
  <w:style w:type="character" w:customStyle="1" w:styleId="10">
    <w:name w:val="標題 1 字元"/>
    <w:basedOn w:val="a0"/>
    <w:link w:val="1"/>
    <w:rsid w:val="00F73FC6"/>
    <w:rPr>
      <w:rFonts w:asciiTheme="majorHAnsi" w:eastAsiaTheme="majorEastAsia" w:hAnsiTheme="majorHAnsi" w:cstheme="majorBidi"/>
      <w:b/>
      <w:bCs/>
      <w:kern w:val="52"/>
      <w:sz w:val="52"/>
      <w:szCs w:val="52"/>
    </w:rPr>
  </w:style>
  <w:style w:type="character" w:customStyle="1" w:styleId="af2">
    <w:name w:val="清單段落 字元"/>
    <w:basedOn w:val="a0"/>
    <w:link w:val="af1"/>
    <w:uiPriority w:val="34"/>
    <w:qFormat/>
    <w:locked/>
    <w:rsid w:val="00F73FC6"/>
    <w:rPr>
      <w:rFonts w:ascii="Arial" w:eastAsia="新細明體" w:hAnsi="Arial" w:cs="Times New Roman"/>
      <w:kern w:val="40"/>
      <w:szCs w:val="20"/>
    </w:rPr>
  </w:style>
  <w:style w:type="character" w:styleId="af5">
    <w:name w:val="Hyperlink"/>
    <w:basedOn w:val="a0"/>
    <w:uiPriority w:val="99"/>
    <w:unhideWhenUsed/>
    <w:rsid w:val="00C026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07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https://www.synology.com/zh-tw/compatibility/camera"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A0B3F-58D7-45E2-9EA0-2D7A794F8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2199</TotalTime>
  <Pages>46</Pages>
  <Words>5757</Words>
  <Characters>32821</Characters>
  <Application>Microsoft Office Word</Application>
  <DocSecurity>0</DocSecurity>
  <Lines>273</Lines>
  <Paragraphs>77</Paragraphs>
  <ScaleCrop>false</ScaleCrop>
  <Company/>
  <LinksUpToDate>false</LinksUpToDate>
  <CharactersWithSpaces>38501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楊國斌</dc:creator>
  <cp:lastModifiedBy>楊國斌</cp:lastModifiedBy>
  <cp:revision>302</cp:revision>
  <cp:lastPrinted>2020-01-02T07:14:00Z</cp:lastPrinted>
  <dcterms:created xsi:type="dcterms:W3CDTF">2025-06-29T07:15:00Z</dcterms:created>
  <dcterms:modified xsi:type="dcterms:W3CDTF">2025-08-15T02:40:00Z</dcterms:modified>
</cp:coreProperties>
</file>