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09D88" w14:textId="4E629840" w:rsidR="00034E2F" w:rsidRDefault="00034E2F" w:rsidP="000940CC">
      <w:pPr>
        <w:spacing w:before="240"/>
        <w:jc w:val="center"/>
        <w:rPr>
          <w:rFonts w:ascii="Cambria" w:hAnsi="Cambria" w:cs="Arial"/>
          <w:b/>
          <w:bCs/>
          <w:sz w:val="48"/>
          <w:szCs w:val="48"/>
        </w:rPr>
      </w:pPr>
      <w:r w:rsidRPr="00034E2F">
        <w:rPr>
          <w:rFonts w:ascii="Cambria" w:hAnsi="Cambria" w:cs="Arial"/>
          <w:b/>
          <w:bCs/>
          <w:sz w:val="48"/>
          <w:szCs w:val="48"/>
        </w:rPr>
        <w:t>Design and Analysis of an Electric Kart</w:t>
      </w:r>
    </w:p>
    <w:p w14:paraId="2E3352CB" w14:textId="1D8D621F" w:rsidR="00406D18" w:rsidRPr="00406D18" w:rsidRDefault="00406D18" w:rsidP="00406D18">
      <w:pPr>
        <w:spacing w:after="0"/>
        <w:jc w:val="center"/>
        <w:rPr>
          <w:rFonts w:ascii="Cambria" w:hAnsi="Cambria" w:cs="Arial"/>
          <w:sz w:val="24"/>
          <w:szCs w:val="24"/>
        </w:rPr>
      </w:pPr>
      <w:r>
        <w:rPr>
          <w:rFonts w:ascii="Cambria" w:hAnsi="Cambria" w:cs="Arial"/>
          <w:sz w:val="24"/>
          <w:szCs w:val="24"/>
        </w:rPr>
        <w:t>Final report for the course: Automotive Electronics (Summer Semester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034E2F" w:rsidRPr="00406D18" w14:paraId="508F91EE" w14:textId="77777777" w:rsidTr="00034E2F">
        <w:tc>
          <w:tcPr>
            <w:tcW w:w="5228" w:type="dxa"/>
          </w:tcPr>
          <w:p w14:paraId="71C19BF8" w14:textId="66E78E89" w:rsidR="00034E2F" w:rsidRPr="00406D18" w:rsidRDefault="00034E2F" w:rsidP="000940CC">
            <w:pPr>
              <w:spacing w:before="240"/>
              <w:rPr>
                <w:rFonts w:ascii="Cambria" w:hAnsi="Cambria" w:cs="Arial"/>
                <w:sz w:val="24"/>
                <w:szCs w:val="24"/>
              </w:rPr>
            </w:pPr>
            <w:r w:rsidRPr="00406D18">
              <w:rPr>
                <w:rFonts w:ascii="Cambria" w:hAnsi="Cambria" w:cs="Arial"/>
                <w:sz w:val="24"/>
                <w:szCs w:val="24"/>
              </w:rPr>
              <w:t>Student name: Ninad Deshpande</w:t>
            </w:r>
          </w:p>
        </w:tc>
        <w:tc>
          <w:tcPr>
            <w:tcW w:w="5228" w:type="dxa"/>
          </w:tcPr>
          <w:p w14:paraId="2B89625F" w14:textId="6BBF3251" w:rsidR="00034E2F" w:rsidRPr="00406D18" w:rsidRDefault="00034E2F" w:rsidP="000940CC">
            <w:pPr>
              <w:spacing w:before="240"/>
              <w:jc w:val="right"/>
              <w:rPr>
                <w:rFonts w:ascii="Cambria" w:hAnsi="Cambria" w:cs="Arial"/>
                <w:sz w:val="24"/>
                <w:szCs w:val="24"/>
              </w:rPr>
            </w:pPr>
            <w:r w:rsidRPr="00406D18">
              <w:rPr>
                <w:rFonts w:ascii="Cambria" w:hAnsi="Cambria" w:cs="Arial"/>
                <w:sz w:val="24"/>
                <w:szCs w:val="24"/>
              </w:rPr>
              <w:t>Mentor name: Prof.</w:t>
            </w:r>
            <w:r w:rsidR="00637E33" w:rsidRPr="00406D18">
              <w:rPr>
                <w:rFonts w:ascii="Cambria" w:hAnsi="Cambria" w:cs="Arial"/>
                <w:sz w:val="24"/>
                <w:szCs w:val="24"/>
              </w:rPr>
              <w:t xml:space="preserve"> </w:t>
            </w:r>
            <w:r w:rsidRPr="00406D18">
              <w:rPr>
                <w:rFonts w:ascii="Cambria" w:hAnsi="Cambria" w:cs="Arial"/>
                <w:sz w:val="24"/>
                <w:szCs w:val="24"/>
              </w:rPr>
              <w:t>Yingping</w:t>
            </w:r>
            <w:r w:rsidR="00637E33" w:rsidRPr="00406D18">
              <w:rPr>
                <w:rFonts w:ascii="Cambria" w:hAnsi="Cambria" w:cs="Arial"/>
                <w:sz w:val="24"/>
                <w:szCs w:val="24"/>
              </w:rPr>
              <w:t xml:space="preserve"> Huang</w:t>
            </w:r>
          </w:p>
        </w:tc>
      </w:tr>
    </w:tbl>
    <w:p w14:paraId="2E5D0814" w14:textId="3FFAECEB" w:rsidR="00034E2F" w:rsidRPr="00034E2F" w:rsidRDefault="00000000" w:rsidP="000940CC">
      <w:pPr>
        <w:spacing w:before="240"/>
        <w:rPr>
          <w:rFonts w:ascii="Cambria" w:hAnsi="Cambria" w:cs="Arial"/>
          <w:b/>
          <w:bCs/>
          <w:sz w:val="24"/>
          <w:szCs w:val="24"/>
        </w:rPr>
      </w:pPr>
      <w:r>
        <w:rPr>
          <w:rFonts w:ascii="Cambria" w:hAnsi="Cambria" w:cs="Arial"/>
          <w:sz w:val="24"/>
          <w:szCs w:val="24"/>
        </w:rPr>
        <w:pict w14:anchorId="5CFE1663">
          <v:rect id="_x0000_i1025" style="width:523.3pt;height:2pt" o:hralign="center" o:hrstd="t" o:hrnoshade="t" o:hr="t" fillcolor="black [3213]" stroked="f"/>
        </w:pict>
      </w:r>
    </w:p>
    <w:p w14:paraId="420BC0F4" w14:textId="77777777"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1. Introduction to Electric Vehicles</w:t>
      </w:r>
    </w:p>
    <w:p w14:paraId="57F63ABD" w14:textId="77777777"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1.1 Concepts of Electric Vehicles (EVs)</w:t>
      </w:r>
    </w:p>
    <w:p w14:paraId="1C38464B" w14:textId="77777777" w:rsidR="00034E2F" w:rsidRPr="00034E2F" w:rsidRDefault="00034E2F" w:rsidP="000940CC">
      <w:pPr>
        <w:spacing w:before="240"/>
        <w:jc w:val="both"/>
        <w:rPr>
          <w:rFonts w:ascii="Cambria" w:hAnsi="Cambria" w:cs="Arial"/>
          <w:sz w:val="24"/>
          <w:szCs w:val="24"/>
        </w:rPr>
      </w:pPr>
      <w:r w:rsidRPr="00034E2F">
        <w:rPr>
          <w:rFonts w:ascii="Cambria" w:hAnsi="Cambria" w:cs="Arial"/>
          <w:sz w:val="24"/>
          <w:szCs w:val="24"/>
        </w:rPr>
        <w:t>Electric Vehicles (EVs) are automobiles powered by electric motors instead of internal combustion engines (ICEs). They rely on rechargeable battery packs to store energy, which is then converted into mechanical motion. EVs can be fully electric (BEVs), hybrid (HEVs), or plug-in hybrid (PHEVs).</w:t>
      </w:r>
    </w:p>
    <w:p w14:paraId="35ED78B9" w14:textId="77777777"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1.2 Advantages of Electric Vehicles</w:t>
      </w:r>
    </w:p>
    <w:p w14:paraId="723D2400" w14:textId="77777777" w:rsidR="00034E2F" w:rsidRPr="00034E2F" w:rsidRDefault="00034E2F" w:rsidP="000940CC">
      <w:pPr>
        <w:numPr>
          <w:ilvl w:val="0"/>
          <w:numId w:val="1"/>
        </w:numPr>
        <w:spacing w:line="240" w:lineRule="auto"/>
        <w:rPr>
          <w:rFonts w:ascii="Cambria" w:hAnsi="Cambria" w:cs="Arial"/>
          <w:sz w:val="24"/>
          <w:szCs w:val="24"/>
        </w:rPr>
      </w:pPr>
      <w:r w:rsidRPr="00034E2F">
        <w:rPr>
          <w:rFonts w:ascii="Cambria" w:hAnsi="Cambria" w:cs="Arial"/>
          <w:sz w:val="24"/>
          <w:szCs w:val="24"/>
        </w:rPr>
        <w:t>Environmentally Friendly: Zero tailpipe emissions reduce air pollution.</w:t>
      </w:r>
    </w:p>
    <w:p w14:paraId="2E9B0930" w14:textId="77777777" w:rsidR="00034E2F" w:rsidRPr="00034E2F" w:rsidRDefault="00034E2F" w:rsidP="000940CC">
      <w:pPr>
        <w:numPr>
          <w:ilvl w:val="0"/>
          <w:numId w:val="1"/>
        </w:numPr>
        <w:spacing w:line="240" w:lineRule="auto"/>
        <w:rPr>
          <w:rFonts w:ascii="Cambria" w:hAnsi="Cambria" w:cs="Arial"/>
          <w:sz w:val="24"/>
          <w:szCs w:val="24"/>
        </w:rPr>
      </w:pPr>
      <w:r w:rsidRPr="00034E2F">
        <w:rPr>
          <w:rFonts w:ascii="Cambria" w:hAnsi="Cambria" w:cs="Arial"/>
          <w:sz w:val="24"/>
          <w:szCs w:val="24"/>
        </w:rPr>
        <w:t>Energy Efficiency: EVs convert over 77% of electrical energy into motion, compared to 12-30% in ICEs.</w:t>
      </w:r>
    </w:p>
    <w:p w14:paraId="0CBC5394" w14:textId="77777777" w:rsidR="00034E2F" w:rsidRPr="00034E2F" w:rsidRDefault="00034E2F" w:rsidP="000940CC">
      <w:pPr>
        <w:numPr>
          <w:ilvl w:val="0"/>
          <w:numId w:val="1"/>
        </w:numPr>
        <w:spacing w:line="240" w:lineRule="auto"/>
        <w:rPr>
          <w:rFonts w:ascii="Cambria" w:hAnsi="Cambria" w:cs="Arial"/>
          <w:sz w:val="24"/>
          <w:szCs w:val="24"/>
        </w:rPr>
      </w:pPr>
      <w:r w:rsidRPr="00034E2F">
        <w:rPr>
          <w:rFonts w:ascii="Cambria" w:hAnsi="Cambria" w:cs="Arial"/>
          <w:sz w:val="24"/>
          <w:szCs w:val="24"/>
        </w:rPr>
        <w:t>Lower Operating Costs: Electricity is cheaper than gasoline, and EVs have fewer moving parts, reducing maintenance.</w:t>
      </w:r>
    </w:p>
    <w:p w14:paraId="2FDEFFC7" w14:textId="77777777" w:rsidR="00034E2F" w:rsidRPr="00034E2F" w:rsidRDefault="00034E2F" w:rsidP="000940CC">
      <w:pPr>
        <w:numPr>
          <w:ilvl w:val="0"/>
          <w:numId w:val="1"/>
        </w:numPr>
        <w:spacing w:line="240" w:lineRule="auto"/>
        <w:rPr>
          <w:rFonts w:ascii="Cambria" w:hAnsi="Cambria" w:cs="Arial"/>
          <w:sz w:val="24"/>
          <w:szCs w:val="24"/>
        </w:rPr>
      </w:pPr>
      <w:r w:rsidRPr="00034E2F">
        <w:rPr>
          <w:rFonts w:ascii="Cambria" w:hAnsi="Cambria" w:cs="Arial"/>
          <w:sz w:val="24"/>
          <w:szCs w:val="24"/>
        </w:rPr>
        <w:t>Regenerative Braking: Recovers kinetic energy during deceleration, improving efficiency.</w:t>
      </w:r>
    </w:p>
    <w:p w14:paraId="190732D0" w14:textId="77777777"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1.3 Challenges of Electric Vehicles</w:t>
      </w:r>
    </w:p>
    <w:p w14:paraId="44350DE9" w14:textId="77777777" w:rsidR="00034E2F" w:rsidRPr="00034E2F" w:rsidRDefault="00034E2F" w:rsidP="000940CC">
      <w:pPr>
        <w:numPr>
          <w:ilvl w:val="0"/>
          <w:numId w:val="2"/>
        </w:numPr>
        <w:rPr>
          <w:rFonts w:ascii="Cambria" w:hAnsi="Cambria" w:cs="Arial"/>
          <w:sz w:val="24"/>
          <w:szCs w:val="24"/>
        </w:rPr>
      </w:pPr>
      <w:r w:rsidRPr="00034E2F">
        <w:rPr>
          <w:rFonts w:ascii="Cambria" w:hAnsi="Cambria" w:cs="Arial"/>
          <w:sz w:val="24"/>
          <w:szCs w:val="24"/>
        </w:rPr>
        <w:t>Limited Range: Battery capacity restricts travel distance.</w:t>
      </w:r>
    </w:p>
    <w:p w14:paraId="42636DE6" w14:textId="77777777" w:rsidR="00034E2F" w:rsidRPr="00034E2F" w:rsidRDefault="00034E2F" w:rsidP="000940CC">
      <w:pPr>
        <w:numPr>
          <w:ilvl w:val="0"/>
          <w:numId w:val="2"/>
        </w:numPr>
        <w:rPr>
          <w:rFonts w:ascii="Cambria" w:hAnsi="Cambria" w:cs="Arial"/>
          <w:sz w:val="24"/>
          <w:szCs w:val="24"/>
        </w:rPr>
      </w:pPr>
      <w:r w:rsidRPr="00034E2F">
        <w:rPr>
          <w:rFonts w:ascii="Cambria" w:hAnsi="Cambria" w:cs="Arial"/>
          <w:sz w:val="24"/>
          <w:szCs w:val="24"/>
        </w:rPr>
        <w:t>Charging Infrastructure: Insufficient charging stations in some regions.</w:t>
      </w:r>
    </w:p>
    <w:p w14:paraId="7B7BEA9D" w14:textId="77777777" w:rsidR="00034E2F" w:rsidRPr="00034E2F" w:rsidRDefault="00034E2F" w:rsidP="000940CC">
      <w:pPr>
        <w:numPr>
          <w:ilvl w:val="0"/>
          <w:numId w:val="2"/>
        </w:numPr>
        <w:rPr>
          <w:rFonts w:ascii="Cambria" w:hAnsi="Cambria" w:cs="Arial"/>
          <w:sz w:val="24"/>
          <w:szCs w:val="24"/>
        </w:rPr>
      </w:pPr>
      <w:r w:rsidRPr="00034E2F">
        <w:rPr>
          <w:rFonts w:ascii="Cambria" w:hAnsi="Cambria" w:cs="Arial"/>
          <w:sz w:val="24"/>
          <w:szCs w:val="24"/>
        </w:rPr>
        <w:t>High Initial Cost: Battery technology is expensive.</w:t>
      </w:r>
    </w:p>
    <w:p w14:paraId="7C3D6D0A" w14:textId="25C657B4" w:rsidR="00CD1AAE" w:rsidRPr="00034E2F" w:rsidRDefault="00034E2F" w:rsidP="000940CC">
      <w:pPr>
        <w:numPr>
          <w:ilvl w:val="0"/>
          <w:numId w:val="2"/>
        </w:numPr>
        <w:rPr>
          <w:rFonts w:ascii="Cambria" w:hAnsi="Cambria" w:cs="Arial"/>
          <w:sz w:val="24"/>
          <w:szCs w:val="24"/>
        </w:rPr>
      </w:pPr>
      <w:r w:rsidRPr="00034E2F">
        <w:rPr>
          <w:rFonts w:ascii="Cambria" w:hAnsi="Cambria" w:cs="Arial"/>
          <w:sz w:val="24"/>
          <w:szCs w:val="24"/>
        </w:rPr>
        <w:t>Battery Degradation: Performance decreases over time.</w:t>
      </w:r>
    </w:p>
    <w:p w14:paraId="4DF58D62" w14:textId="5CC5ED08" w:rsidR="00CD1AAE" w:rsidRPr="00034E2F" w:rsidRDefault="00CD1AAE" w:rsidP="000940CC">
      <w:pPr>
        <w:spacing w:before="240"/>
        <w:rPr>
          <w:rFonts w:ascii="Cambria" w:hAnsi="Cambria" w:cs="Arial"/>
          <w:sz w:val="24"/>
          <w:szCs w:val="24"/>
        </w:rPr>
      </w:pPr>
      <w:r w:rsidRPr="00034E2F">
        <w:rPr>
          <w:rFonts w:ascii="Cambria" w:hAnsi="Cambria" w:cs="Arial"/>
          <w:b/>
          <w:bCs/>
          <w:sz w:val="24"/>
          <w:szCs w:val="24"/>
        </w:rPr>
        <w:t xml:space="preserve">1.4 Examples of Electric Vehicles </w:t>
      </w:r>
      <w:r w:rsidRPr="00406D18">
        <w:rPr>
          <w:rFonts w:ascii="Cambria" w:hAnsi="Cambria" w:cs="Arial"/>
          <w:b/>
          <w:bCs/>
          <w:sz w:val="24"/>
          <w:szCs w:val="24"/>
        </w:rPr>
        <w:t>with different architectures</w:t>
      </w:r>
    </w:p>
    <w:p w14:paraId="603DDA6A" w14:textId="3C18C325" w:rsidR="00CD1AAE" w:rsidRPr="003157FD" w:rsidRDefault="00CD1AAE" w:rsidP="003157FD">
      <w:pPr>
        <w:spacing w:before="240"/>
        <w:rPr>
          <w:rFonts w:ascii="Cambria" w:hAnsi="Cambria" w:cs="Arial"/>
          <w:b/>
          <w:bCs/>
          <w:sz w:val="24"/>
          <w:szCs w:val="24"/>
        </w:rPr>
      </w:pPr>
      <w:r w:rsidRPr="00034E2F">
        <w:rPr>
          <w:rFonts w:ascii="Cambria" w:hAnsi="Cambria" w:cs="Arial"/>
          <w:b/>
          <w:bCs/>
          <w:sz w:val="24"/>
          <w:szCs w:val="24"/>
        </w:rPr>
        <w:t>Tesla Model S (Battery Electric Vehicle - BEV)</w:t>
      </w:r>
    </w:p>
    <w:p w14:paraId="3FF11157" w14:textId="77777777" w:rsidR="00CD1AAE" w:rsidRPr="00034E2F" w:rsidRDefault="00CD1AAE" w:rsidP="000940CC">
      <w:pPr>
        <w:numPr>
          <w:ilvl w:val="0"/>
          <w:numId w:val="15"/>
        </w:numPr>
        <w:rPr>
          <w:rFonts w:ascii="Cambria" w:hAnsi="Cambria" w:cs="Arial"/>
          <w:sz w:val="24"/>
          <w:szCs w:val="24"/>
        </w:rPr>
      </w:pPr>
      <w:r w:rsidRPr="00034E2F">
        <w:rPr>
          <w:rFonts w:ascii="Cambria" w:hAnsi="Cambria" w:cs="Arial"/>
          <w:sz w:val="24"/>
          <w:szCs w:val="24"/>
        </w:rPr>
        <w:t>Architecture: Pure electric, no internal combustion engine (ICE).</w:t>
      </w:r>
    </w:p>
    <w:p w14:paraId="1E33019C" w14:textId="77777777" w:rsidR="00CD1AAE" w:rsidRPr="00034E2F" w:rsidRDefault="00CD1AAE" w:rsidP="000940CC">
      <w:pPr>
        <w:numPr>
          <w:ilvl w:val="0"/>
          <w:numId w:val="15"/>
        </w:numPr>
        <w:rPr>
          <w:rFonts w:ascii="Cambria" w:hAnsi="Cambria" w:cs="Arial"/>
          <w:sz w:val="24"/>
          <w:szCs w:val="24"/>
        </w:rPr>
      </w:pPr>
      <w:r w:rsidRPr="00034E2F">
        <w:rPr>
          <w:rFonts w:ascii="Cambria" w:hAnsi="Cambria" w:cs="Arial"/>
          <w:sz w:val="24"/>
          <w:szCs w:val="24"/>
        </w:rPr>
        <w:t>Key Features:</w:t>
      </w:r>
    </w:p>
    <w:p w14:paraId="25D190B2" w14:textId="77777777" w:rsidR="00CD1AAE" w:rsidRPr="00034E2F" w:rsidRDefault="00CD1AAE" w:rsidP="000940CC">
      <w:pPr>
        <w:numPr>
          <w:ilvl w:val="1"/>
          <w:numId w:val="15"/>
        </w:numPr>
        <w:rPr>
          <w:rFonts w:ascii="Cambria" w:hAnsi="Cambria" w:cs="Arial"/>
          <w:sz w:val="24"/>
          <w:szCs w:val="24"/>
        </w:rPr>
      </w:pPr>
      <w:r w:rsidRPr="00034E2F">
        <w:rPr>
          <w:rFonts w:ascii="Cambria" w:hAnsi="Cambria" w:cs="Arial"/>
          <w:sz w:val="24"/>
          <w:szCs w:val="24"/>
        </w:rPr>
        <w:t>High-capacity lithium-ion battery pack (100 kWh).</w:t>
      </w:r>
    </w:p>
    <w:p w14:paraId="73A8BA07" w14:textId="77777777" w:rsidR="00CD1AAE" w:rsidRPr="00034E2F" w:rsidRDefault="00CD1AAE" w:rsidP="000940CC">
      <w:pPr>
        <w:numPr>
          <w:ilvl w:val="1"/>
          <w:numId w:val="15"/>
        </w:numPr>
        <w:rPr>
          <w:rFonts w:ascii="Cambria" w:hAnsi="Cambria" w:cs="Arial"/>
          <w:sz w:val="24"/>
          <w:szCs w:val="24"/>
        </w:rPr>
      </w:pPr>
      <w:r w:rsidRPr="00034E2F">
        <w:rPr>
          <w:rFonts w:ascii="Cambria" w:hAnsi="Cambria" w:cs="Arial"/>
          <w:sz w:val="24"/>
          <w:szCs w:val="24"/>
        </w:rPr>
        <w:t>Dual-motor all-wheel-drive (AWD) system.</w:t>
      </w:r>
    </w:p>
    <w:p w14:paraId="2AF595AE" w14:textId="77777777" w:rsidR="00CD1AAE" w:rsidRPr="00034E2F" w:rsidRDefault="00CD1AAE" w:rsidP="000940CC">
      <w:pPr>
        <w:numPr>
          <w:ilvl w:val="1"/>
          <w:numId w:val="15"/>
        </w:numPr>
        <w:rPr>
          <w:rFonts w:ascii="Cambria" w:hAnsi="Cambria" w:cs="Arial"/>
          <w:sz w:val="24"/>
          <w:szCs w:val="24"/>
        </w:rPr>
      </w:pPr>
      <w:r w:rsidRPr="00034E2F">
        <w:rPr>
          <w:rFonts w:ascii="Cambria" w:hAnsi="Cambria" w:cs="Arial"/>
          <w:sz w:val="24"/>
          <w:szCs w:val="24"/>
        </w:rPr>
        <w:t>Supercharger network for fast DC charging.</w:t>
      </w:r>
    </w:p>
    <w:p w14:paraId="2A7C06DC" w14:textId="406F4BFE" w:rsidR="00CD1AAE" w:rsidRPr="00034E2F" w:rsidRDefault="000940CC" w:rsidP="000940CC">
      <w:pPr>
        <w:numPr>
          <w:ilvl w:val="0"/>
          <w:numId w:val="15"/>
        </w:numPr>
        <w:rPr>
          <w:rFonts w:ascii="Cambria" w:hAnsi="Cambria" w:cs="Arial"/>
          <w:sz w:val="24"/>
          <w:szCs w:val="24"/>
        </w:rPr>
      </w:pPr>
      <w:r w:rsidRPr="00406D18">
        <w:rPr>
          <w:rFonts w:ascii="Cambria" w:hAnsi="Cambria" w:cs="Arial"/>
          <w:sz w:val="24"/>
          <w:szCs w:val="24"/>
        </w:rPr>
        <w:t>M</w:t>
      </w:r>
      <w:r w:rsidR="00CD1AAE" w:rsidRPr="00034E2F">
        <w:rPr>
          <w:rFonts w:ascii="Cambria" w:hAnsi="Cambria" w:cs="Arial"/>
          <w:sz w:val="24"/>
          <w:szCs w:val="24"/>
        </w:rPr>
        <w:t>ainstream, long-range BEV with advanced battery management.</w:t>
      </w:r>
    </w:p>
    <w:p w14:paraId="731FE6CF" w14:textId="228094D3" w:rsidR="00CD1AAE" w:rsidRPr="00034E2F" w:rsidRDefault="00CD1AAE" w:rsidP="000940CC">
      <w:pPr>
        <w:spacing w:before="240"/>
        <w:rPr>
          <w:rFonts w:ascii="Cambria" w:hAnsi="Cambria" w:cs="Arial"/>
          <w:sz w:val="24"/>
          <w:szCs w:val="24"/>
        </w:rPr>
      </w:pPr>
      <w:r w:rsidRPr="00034E2F">
        <w:rPr>
          <w:rFonts w:ascii="Cambria" w:hAnsi="Cambria" w:cs="Arial"/>
          <w:b/>
          <w:bCs/>
          <w:sz w:val="24"/>
          <w:szCs w:val="24"/>
        </w:rPr>
        <w:t>BMW i3 with Range Extender (Plug-in Hybrid - PHEV)</w:t>
      </w:r>
    </w:p>
    <w:p w14:paraId="29E67894" w14:textId="77777777" w:rsidR="00CD1AAE" w:rsidRPr="00034E2F" w:rsidRDefault="00CD1AAE" w:rsidP="000940CC">
      <w:pPr>
        <w:numPr>
          <w:ilvl w:val="0"/>
          <w:numId w:val="16"/>
        </w:numPr>
        <w:rPr>
          <w:rFonts w:ascii="Cambria" w:hAnsi="Cambria" w:cs="Arial"/>
          <w:sz w:val="24"/>
          <w:szCs w:val="24"/>
        </w:rPr>
      </w:pPr>
      <w:r w:rsidRPr="00034E2F">
        <w:rPr>
          <w:rFonts w:ascii="Cambria" w:hAnsi="Cambria" w:cs="Arial"/>
          <w:sz w:val="24"/>
          <w:szCs w:val="24"/>
        </w:rPr>
        <w:t>Architecture: Series hybrid with a small gasoline engine acting as a generator.</w:t>
      </w:r>
    </w:p>
    <w:p w14:paraId="09AC9678" w14:textId="77777777" w:rsidR="00CD1AAE" w:rsidRPr="00034E2F" w:rsidRDefault="00CD1AAE" w:rsidP="000940CC">
      <w:pPr>
        <w:numPr>
          <w:ilvl w:val="0"/>
          <w:numId w:val="16"/>
        </w:numPr>
        <w:rPr>
          <w:rFonts w:ascii="Cambria" w:hAnsi="Cambria" w:cs="Arial"/>
          <w:sz w:val="24"/>
          <w:szCs w:val="24"/>
        </w:rPr>
      </w:pPr>
      <w:r w:rsidRPr="00034E2F">
        <w:rPr>
          <w:rFonts w:ascii="Cambria" w:hAnsi="Cambria" w:cs="Arial"/>
          <w:sz w:val="24"/>
          <w:szCs w:val="24"/>
        </w:rPr>
        <w:lastRenderedPageBreak/>
        <w:t>Key Features:</w:t>
      </w:r>
    </w:p>
    <w:p w14:paraId="3D151EC2" w14:textId="77777777" w:rsidR="00CD1AAE" w:rsidRPr="00034E2F" w:rsidRDefault="00CD1AAE" w:rsidP="000940CC">
      <w:pPr>
        <w:numPr>
          <w:ilvl w:val="1"/>
          <w:numId w:val="16"/>
        </w:numPr>
        <w:rPr>
          <w:rFonts w:ascii="Cambria" w:hAnsi="Cambria" w:cs="Arial"/>
          <w:sz w:val="24"/>
          <w:szCs w:val="24"/>
        </w:rPr>
      </w:pPr>
      <w:r w:rsidRPr="00034E2F">
        <w:rPr>
          <w:rFonts w:ascii="Cambria" w:hAnsi="Cambria" w:cs="Arial"/>
          <w:sz w:val="24"/>
          <w:szCs w:val="24"/>
        </w:rPr>
        <w:t>Primary propulsion via electric motor (BEV mode).</w:t>
      </w:r>
    </w:p>
    <w:p w14:paraId="6E49D5E9" w14:textId="77777777" w:rsidR="00CD1AAE" w:rsidRPr="00034E2F" w:rsidRDefault="00CD1AAE" w:rsidP="000940CC">
      <w:pPr>
        <w:numPr>
          <w:ilvl w:val="1"/>
          <w:numId w:val="16"/>
        </w:numPr>
        <w:rPr>
          <w:rFonts w:ascii="Cambria" w:hAnsi="Cambria" w:cs="Arial"/>
          <w:sz w:val="24"/>
          <w:szCs w:val="24"/>
        </w:rPr>
      </w:pPr>
      <w:r w:rsidRPr="00034E2F">
        <w:rPr>
          <w:rFonts w:ascii="Cambria" w:hAnsi="Cambria" w:cs="Arial"/>
          <w:sz w:val="24"/>
          <w:szCs w:val="24"/>
        </w:rPr>
        <w:t>Small ICE (647cc) recharges the battery when depleted (no direct drive).</w:t>
      </w:r>
    </w:p>
    <w:p w14:paraId="21A038E4" w14:textId="03D3E503" w:rsidR="00CD1AAE" w:rsidRPr="00034E2F" w:rsidRDefault="00CD1AAE" w:rsidP="000940CC">
      <w:pPr>
        <w:numPr>
          <w:ilvl w:val="1"/>
          <w:numId w:val="16"/>
        </w:numPr>
        <w:rPr>
          <w:rFonts w:ascii="Cambria" w:hAnsi="Cambria" w:cs="Arial"/>
          <w:sz w:val="24"/>
          <w:szCs w:val="24"/>
        </w:rPr>
      </w:pPr>
      <w:r w:rsidRPr="00034E2F">
        <w:rPr>
          <w:rFonts w:ascii="Cambria" w:hAnsi="Cambria" w:cs="Arial"/>
          <w:sz w:val="24"/>
          <w:szCs w:val="24"/>
        </w:rPr>
        <w:t>Carbon-</w:t>
      </w:r>
      <w:r w:rsidRPr="00406D18">
        <w:rPr>
          <w:rFonts w:ascii="Cambria" w:hAnsi="Cambria" w:cs="Arial"/>
          <w:sz w:val="24"/>
          <w:szCs w:val="24"/>
        </w:rPr>
        <w:t>fibre</w:t>
      </w:r>
      <w:r w:rsidRPr="00034E2F">
        <w:rPr>
          <w:rFonts w:ascii="Cambria" w:hAnsi="Cambria" w:cs="Arial"/>
          <w:sz w:val="24"/>
          <w:szCs w:val="24"/>
        </w:rPr>
        <w:t>-reinforced body for weight savings.</w:t>
      </w:r>
    </w:p>
    <w:p w14:paraId="1AB35660" w14:textId="25E8F9D3" w:rsidR="00CD1AAE" w:rsidRPr="00034E2F" w:rsidRDefault="000940CC" w:rsidP="000940CC">
      <w:pPr>
        <w:numPr>
          <w:ilvl w:val="0"/>
          <w:numId w:val="16"/>
        </w:numPr>
        <w:rPr>
          <w:rFonts w:ascii="Cambria" w:hAnsi="Cambria" w:cs="Arial"/>
          <w:sz w:val="24"/>
          <w:szCs w:val="24"/>
        </w:rPr>
      </w:pPr>
      <w:r w:rsidRPr="00406D18">
        <w:rPr>
          <w:rFonts w:ascii="Cambria" w:hAnsi="Cambria" w:cs="Arial"/>
          <w:sz w:val="24"/>
          <w:szCs w:val="24"/>
        </w:rPr>
        <w:t>T</w:t>
      </w:r>
      <w:r w:rsidR="00CD1AAE" w:rsidRPr="00034E2F">
        <w:rPr>
          <w:rFonts w:ascii="Cambria" w:hAnsi="Cambria" w:cs="Arial"/>
          <w:sz w:val="24"/>
          <w:szCs w:val="24"/>
        </w:rPr>
        <w:t>ransitional PHEV design for urban mobility with extended range.</w:t>
      </w:r>
    </w:p>
    <w:p w14:paraId="6D0568A7" w14:textId="38989325" w:rsidR="00CD1AAE" w:rsidRPr="00034E2F" w:rsidRDefault="00CD1AAE" w:rsidP="000940CC">
      <w:pPr>
        <w:spacing w:before="240"/>
        <w:rPr>
          <w:rFonts w:ascii="Cambria" w:hAnsi="Cambria" w:cs="Arial"/>
          <w:sz w:val="24"/>
          <w:szCs w:val="24"/>
        </w:rPr>
      </w:pPr>
      <w:r w:rsidRPr="00034E2F">
        <w:rPr>
          <w:rFonts w:ascii="Cambria" w:hAnsi="Cambria" w:cs="Arial"/>
          <w:b/>
          <w:bCs/>
          <w:sz w:val="24"/>
          <w:szCs w:val="24"/>
        </w:rPr>
        <w:t>BYD Han (Dual-Motor Plug-in Hybrid - PHEV)</w:t>
      </w:r>
    </w:p>
    <w:p w14:paraId="038CCF53" w14:textId="77777777" w:rsidR="00CD1AAE" w:rsidRPr="00034E2F" w:rsidRDefault="00CD1AAE" w:rsidP="000940CC">
      <w:pPr>
        <w:numPr>
          <w:ilvl w:val="0"/>
          <w:numId w:val="17"/>
        </w:numPr>
        <w:rPr>
          <w:rFonts w:ascii="Cambria" w:hAnsi="Cambria" w:cs="Arial"/>
          <w:sz w:val="24"/>
          <w:szCs w:val="24"/>
        </w:rPr>
      </w:pPr>
      <w:r w:rsidRPr="00034E2F">
        <w:rPr>
          <w:rFonts w:ascii="Cambria" w:hAnsi="Cambria" w:cs="Arial"/>
          <w:sz w:val="24"/>
          <w:szCs w:val="24"/>
        </w:rPr>
        <w:t>Architecture: Parallel hybrid with both ICE and electric motor driving the wheels.</w:t>
      </w:r>
    </w:p>
    <w:p w14:paraId="4BFA51FB" w14:textId="77777777" w:rsidR="00CD1AAE" w:rsidRPr="00034E2F" w:rsidRDefault="00CD1AAE" w:rsidP="000940CC">
      <w:pPr>
        <w:numPr>
          <w:ilvl w:val="0"/>
          <w:numId w:val="17"/>
        </w:numPr>
        <w:rPr>
          <w:rFonts w:ascii="Cambria" w:hAnsi="Cambria" w:cs="Arial"/>
          <w:sz w:val="24"/>
          <w:szCs w:val="24"/>
        </w:rPr>
      </w:pPr>
      <w:r w:rsidRPr="00034E2F">
        <w:rPr>
          <w:rFonts w:ascii="Cambria" w:hAnsi="Cambria" w:cs="Arial"/>
          <w:sz w:val="24"/>
          <w:szCs w:val="24"/>
        </w:rPr>
        <w:t>Key Features:</w:t>
      </w:r>
    </w:p>
    <w:p w14:paraId="5D27F82D" w14:textId="77777777" w:rsidR="00CD1AAE" w:rsidRPr="00034E2F" w:rsidRDefault="00CD1AAE" w:rsidP="000940CC">
      <w:pPr>
        <w:numPr>
          <w:ilvl w:val="1"/>
          <w:numId w:val="17"/>
        </w:numPr>
        <w:rPr>
          <w:rFonts w:ascii="Cambria" w:hAnsi="Cambria" w:cs="Arial"/>
          <w:sz w:val="24"/>
          <w:szCs w:val="24"/>
        </w:rPr>
      </w:pPr>
      <w:r w:rsidRPr="00034E2F">
        <w:rPr>
          <w:rFonts w:ascii="Cambria" w:hAnsi="Cambria" w:cs="Arial"/>
          <w:sz w:val="24"/>
          <w:szCs w:val="24"/>
        </w:rPr>
        <w:t>Combines a 2.0L turbocharged ICE with an electric motor.</w:t>
      </w:r>
    </w:p>
    <w:p w14:paraId="6168C910" w14:textId="77777777" w:rsidR="00CD1AAE" w:rsidRPr="00034E2F" w:rsidRDefault="00CD1AAE" w:rsidP="000940CC">
      <w:pPr>
        <w:numPr>
          <w:ilvl w:val="1"/>
          <w:numId w:val="17"/>
        </w:numPr>
        <w:rPr>
          <w:rFonts w:ascii="Cambria" w:hAnsi="Cambria" w:cs="Arial"/>
          <w:sz w:val="24"/>
          <w:szCs w:val="24"/>
        </w:rPr>
      </w:pPr>
      <w:r w:rsidRPr="00034E2F">
        <w:rPr>
          <w:rFonts w:ascii="Cambria" w:hAnsi="Cambria" w:cs="Arial"/>
          <w:sz w:val="24"/>
          <w:szCs w:val="24"/>
        </w:rPr>
        <w:t>Blade Battery (LFP chemistry) for improved safety.</w:t>
      </w:r>
    </w:p>
    <w:p w14:paraId="0BF6482D" w14:textId="77777777" w:rsidR="00CD1AAE" w:rsidRPr="00034E2F" w:rsidRDefault="00CD1AAE" w:rsidP="000940CC">
      <w:pPr>
        <w:numPr>
          <w:ilvl w:val="1"/>
          <w:numId w:val="17"/>
        </w:numPr>
        <w:rPr>
          <w:rFonts w:ascii="Cambria" w:hAnsi="Cambria" w:cs="Arial"/>
          <w:sz w:val="24"/>
          <w:szCs w:val="24"/>
        </w:rPr>
      </w:pPr>
      <w:r w:rsidRPr="00034E2F">
        <w:rPr>
          <w:rFonts w:ascii="Cambria" w:hAnsi="Cambria" w:cs="Arial"/>
          <w:sz w:val="24"/>
          <w:szCs w:val="24"/>
        </w:rPr>
        <w:t>Can operate in EV-only, hybrid, or ICE-only modes.</w:t>
      </w:r>
    </w:p>
    <w:p w14:paraId="015B396F" w14:textId="3237FE8A" w:rsidR="00034E2F" w:rsidRPr="00406D18" w:rsidRDefault="000940CC" w:rsidP="000940CC">
      <w:pPr>
        <w:pStyle w:val="ListParagraph"/>
        <w:numPr>
          <w:ilvl w:val="0"/>
          <w:numId w:val="17"/>
        </w:numPr>
        <w:rPr>
          <w:rFonts w:ascii="Cambria" w:hAnsi="Cambria" w:cs="Arial"/>
          <w:sz w:val="24"/>
          <w:szCs w:val="24"/>
        </w:rPr>
      </w:pPr>
      <w:r w:rsidRPr="00406D18">
        <w:rPr>
          <w:rFonts w:ascii="Cambria" w:hAnsi="Cambria" w:cs="Arial"/>
          <w:sz w:val="24"/>
          <w:szCs w:val="24"/>
        </w:rPr>
        <w:t>F</w:t>
      </w:r>
      <w:r w:rsidR="00CD1AAE" w:rsidRPr="00406D18">
        <w:rPr>
          <w:rFonts w:ascii="Cambria" w:hAnsi="Cambria" w:cs="Arial"/>
          <w:sz w:val="24"/>
          <w:szCs w:val="24"/>
        </w:rPr>
        <w:t>ocus on cost-effective, flexible PHEV systems</w:t>
      </w:r>
    </w:p>
    <w:p w14:paraId="23B713F1" w14:textId="77777777"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1.5 History of Electric Vehicles</w:t>
      </w:r>
    </w:p>
    <w:p w14:paraId="4447221F" w14:textId="6EA5F0DD" w:rsidR="00CD1AAE" w:rsidRPr="00034E2F" w:rsidRDefault="00034E2F" w:rsidP="000940CC">
      <w:pPr>
        <w:spacing w:before="240"/>
        <w:jc w:val="both"/>
        <w:rPr>
          <w:rFonts w:ascii="Cambria" w:hAnsi="Cambria" w:cs="Arial"/>
          <w:sz w:val="24"/>
          <w:szCs w:val="24"/>
        </w:rPr>
      </w:pPr>
      <w:r w:rsidRPr="00034E2F">
        <w:rPr>
          <w:rFonts w:ascii="Cambria" w:hAnsi="Cambria" w:cs="Arial"/>
          <w:sz w:val="24"/>
          <w:szCs w:val="24"/>
        </w:rPr>
        <w:t>The first electric car was developed in the 1830s, but ICE dominance in the 20th century delayed EV adoption. Recent advancements in battery tech (Li-ion) and environmental concerns have revived EVs, with Tesla leading the market since the 2000s.</w:t>
      </w:r>
    </w:p>
    <w:p w14:paraId="20BC215D" w14:textId="6C58B7F0" w:rsidR="003157FD" w:rsidRPr="00406D18" w:rsidRDefault="00034E2F" w:rsidP="000940CC">
      <w:pPr>
        <w:spacing w:before="240"/>
        <w:rPr>
          <w:rFonts w:ascii="Cambria" w:hAnsi="Cambria" w:cs="Arial"/>
          <w:b/>
          <w:bCs/>
          <w:sz w:val="24"/>
          <w:szCs w:val="24"/>
        </w:rPr>
      </w:pPr>
      <w:r w:rsidRPr="00034E2F">
        <w:rPr>
          <w:rFonts w:ascii="Cambria" w:hAnsi="Cambria" w:cs="Arial"/>
          <w:b/>
          <w:bCs/>
          <w:sz w:val="24"/>
          <w:szCs w:val="24"/>
        </w:rPr>
        <w:t xml:space="preserve">2. </w:t>
      </w:r>
      <w:r w:rsidR="00637E33" w:rsidRPr="00406D18">
        <w:rPr>
          <w:rFonts w:ascii="Cambria" w:hAnsi="Cambria" w:cs="Arial"/>
          <w:b/>
          <w:bCs/>
          <w:sz w:val="24"/>
          <w:szCs w:val="24"/>
        </w:rPr>
        <w:t>Architectural Overview of Electric Vehicles</w:t>
      </w:r>
    </w:p>
    <w:p w14:paraId="64566A16" w14:textId="124AE797" w:rsidR="00637E33" w:rsidRPr="00637E33" w:rsidRDefault="00637E33" w:rsidP="000940CC">
      <w:pPr>
        <w:spacing w:before="240"/>
        <w:jc w:val="both"/>
        <w:rPr>
          <w:rFonts w:ascii="Cambria" w:hAnsi="Cambria" w:cs="Arial"/>
          <w:sz w:val="24"/>
          <w:szCs w:val="24"/>
        </w:rPr>
      </w:pPr>
      <w:r w:rsidRPr="00637E33">
        <w:rPr>
          <w:rFonts w:ascii="Cambria" w:hAnsi="Cambria" w:cs="Arial"/>
          <w:sz w:val="24"/>
          <w:szCs w:val="24"/>
        </w:rPr>
        <w:t>The fundamental architecture of electric vehicles (EVs) represents a paradigm shift in automotive engineering, replacing traditional internal combustion systems with an integrated electromechanical propulsion system. At the heart of this architecture lies an advanced energy storage system that powers a highly efficient electric drivetrain, supported by sophisticated power electronics and control systems. This configuration eliminates numerous mechanical components found in conventional vehicles while introducing new electrical subsystems that require precise energy management and thermal regulation.</w:t>
      </w:r>
      <w:r w:rsidR="000940CC" w:rsidRPr="00406D18">
        <w:rPr>
          <w:rFonts w:ascii="Cambria" w:hAnsi="Cambria" w:cs="Arial"/>
          <w:sz w:val="24"/>
          <w:szCs w:val="24"/>
        </w:rPr>
        <w:t xml:space="preserve"> The key components of an EV architecture are: </w:t>
      </w:r>
    </w:p>
    <w:p w14:paraId="3036AF72" w14:textId="6230C281"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2.1 Battery</w:t>
      </w:r>
    </w:p>
    <w:p w14:paraId="2C43FC42" w14:textId="2138B198" w:rsidR="007C69CB" w:rsidRPr="00406D18" w:rsidRDefault="004F3AF1" w:rsidP="000940CC">
      <w:pPr>
        <w:spacing w:before="240"/>
        <w:jc w:val="both"/>
        <w:rPr>
          <w:rFonts w:ascii="Cambria" w:hAnsi="Cambria" w:cs="Arial"/>
          <w:sz w:val="24"/>
          <w:szCs w:val="24"/>
        </w:rPr>
      </w:pPr>
      <w:r w:rsidRPr="00406D18">
        <w:rPr>
          <w:rFonts w:ascii="Cambria" w:hAnsi="Cambria" w:cs="Arial"/>
          <w:sz w:val="24"/>
          <w:szCs w:val="24"/>
        </w:rPr>
        <w:t>Battery is a key component that allows an electric vehicle to function without having a constant direct connection, by storing electric energy in the form of chemical energy. There are different types of chemical compositions used in batteries based on the application, like Lithium-ion (Li-ion) batteries are preferred for flagship EVs with long range and high-power ratings, Nickel-Metal Hydride (NiMH) batteries are more in use for hybrid EVs and low-cost applications and Lead-Acid batteries are mostly used in low cost and short range applications in accessory vehicles</w:t>
      </w:r>
      <w:r w:rsidR="007C69CB" w:rsidRPr="00406D18">
        <w:rPr>
          <w:rFonts w:ascii="Cambria" w:hAnsi="Cambria" w:cs="Arial"/>
          <w:sz w:val="24"/>
          <w:szCs w:val="24"/>
        </w:rPr>
        <w:t xml:space="preserve"> like Golf karts.</w:t>
      </w:r>
    </w:p>
    <w:p w14:paraId="18A7548D" w14:textId="4F73E5CE" w:rsidR="00034E2F" w:rsidRPr="00406D18" w:rsidRDefault="00034E2F" w:rsidP="000940CC">
      <w:pPr>
        <w:spacing w:before="240"/>
        <w:rPr>
          <w:rFonts w:ascii="Cambria" w:hAnsi="Cambria" w:cs="Arial"/>
          <w:b/>
          <w:bCs/>
          <w:sz w:val="24"/>
          <w:szCs w:val="24"/>
        </w:rPr>
      </w:pPr>
      <w:r w:rsidRPr="00034E2F">
        <w:rPr>
          <w:rFonts w:ascii="Cambria" w:hAnsi="Cambria" w:cs="Arial"/>
          <w:b/>
          <w:bCs/>
          <w:sz w:val="24"/>
          <w:szCs w:val="24"/>
        </w:rPr>
        <w:t>2.2 Power Converter</w:t>
      </w:r>
    </w:p>
    <w:p w14:paraId="47F55397" w14:textId="62C233E3" w:rsidR="007C69CB" w:rsidRPr="00034E2F" w:rsidRDefault="007C69CB" w:rsidP="000940CC">
      <w:pPr>
        <w:spacing w:before="240"/>
        <w:jc w:val="both"/>
        <w:rPr>
          <w:rFonts w:ascii="Cambria" w:hAnsi="Cambria" w:cs="Arial"/>
          <w:sz w:val="24"/>
          <w:szCs w:val="24"/>
        </w:rPr>
      </w:pPr>
      <w:r w:rsidRPr="00406D18">
        <w:rPr>
          <w:rFonts w:ascii="Cambria" w:hAnsi="Cambria" w:cs="Arial"/>
          <w:sz w:val="24"/>
          <w:szCs w:val="24"/>
        </w:rPr>
        <w:t xml:space="preserve">The power converter is a critical component in electric vehicles, responsible for regulating voltage and current between the battery and the motor. It comes in different types, including DC-DC converters (which adjust DC voltage levels) and inverters (which convert DC to AC for AC motors). Its operation relies on semiconductor switches like MOSFETs and IGBTs, which rapidly turn on and off to control </w:t>
      </w:r>
      <w:r w:rsidRPr="00406D18">
        <w:rPr>
          <w:rFonts w:ascii="Cambria" w:hAnsi="Cambria" w:cs="Arial"/>
          <w:sz w:val="24"/>
          <w:szCs w:val="24"/>
        </w:rPr>
        <w:lastRenderedPageBreak/>
        <w:t>power flow efficiently. By managing energy conversion, the power converter ensures optimal motor performance and battery utilization.</w:t>
      </w:r>
    </w:p>
    <w:p w14:paraId="5C7CD595" w14:textId="55486A54" w:rsidR="00034E2F" w:rsidRPr="00406D18" w:rsidRDefault="00034E2F" w:rsidP="000940CC">
      <w:pPr>
        <w:spacing w:before="240"/>
        <w:rPr>
          <w:rFonts w:ascii="Cambria" w:hAnsi="Cambria" w:cs="Arial"/>
          <w:b/>
          <w:bCs/>
          <w:sz w:val="24"/>
          <w:szCs w:val="24"/>
        </w:rPr>
      </w:pPr>
      <w:r w:rsidRPr="00034E2F">
        <w:rPr>
          <w:rFonts w:ascii="Cambria" w:hAnsi="Cambria" w:cs="Arial"/>
          <w:b/>
          <w:bCs/>
          <w:sz w:val="24"/>
          <w:szCs w:val="24"/>
        </w:rPr>
        <w:t>2.3 Motor/Generator</w:t>
      </w:r>
    </w:p>
    <w:p w14:paraId="7F2F26AA" w14:textId="2DD6AA6D" w:rsidR="00034E2F" w:rsidRPr="00034E2F" w:rsidRDefault="007C69CB" w:rsidP="000940CC">
      <w:pPr>
        <w:spacing w:before="240"/>
        <w:jc w:val="both"/>
        <w:rPr>
          <w:rFonts w:ascii="Cambria" w:hAnsi="Cambria" w:cs="Arial"/>
          <w:sz w:val="24"/>
          <w:szCs w:val="24"/>
        </w:rPr>
      </w:pPr>
      <w:r w:rsidRPr="00406D18">
        <w:rPr>
          <w:rFonts w:ascii="Cambria" w:hAnsi="Cambria" w:cs="Arial"/>
          <w:sz w:val="24"/>
          <w:szCs w:val="24"/>
        </w:rPr>
        <w:t>The motor/generator serves a dual role in electric vehicles, functioning either as a motor to convert electrical energy into mechanical motion or as a generator to transform kinetic energy back into electricity during regenerative braking. Common types include DC motors, AC induction motors, and Permanent Magnet Synchronous Motors (PMSM), each suited for different performance needs. Its operation is based on fundamental electromagnetic principles: DC motors rely on the Lorentz force, while AC motors work through electromagnetic induction, enabling efficient energy conversion and propulsion in modern EVs.</w:t>
      </w:r>
    </w:p>
    <w:p w14:paraId="4EEB4EA1" w14:textId="77777777" w:rsidR="00034E2F" w:rsidRPr="00034E2F" w:rsidRDefault="00034E2F" w:rsidP="000940CC">
      <w:pPr>
        <w:spacing w:before="240"/>
        <w:rPr>
          <w:rFonts w:ascii="Cambria" w:hAnsi="Cambria" w:cs="Arial"/>
          <w:sz w:val="24"/>
          <w:szCs w:val="24"/>
        </w:rPr>
      </w:pPr>
      <w:r w:rsidRPr="00034E2F">
        <w:rPr>
          <w:rFonts w:ascii="Cambria" w:hAnsi="Cambria" w:cs="Arial"/>
          <w:b/>
          <w:bCs/>
          <w:sz w:val="24"/>
          <w:szCs w:val="24"/>
        </w:rPr>
        <w:t>2.4 Regenerative Braking</w:t>
      </w:r>
    </w:p>
    <w:p w14:paraId="2E47B574" w14:textId="203FB913" w:rsidR="00034E2F" w:rsidRPr="00406D18" w:rsidRDefault="007C69CB" w:rsidP="000940CC">
      <w:pPr>
        <w:spacing w:before="240"/>
        <w:jc w:val="both"/>
        <w:rPr>
          <w:rFonts w:ascii="Cambria" w:hAnsi="Cambria" w:cs="Arial"/>
          <w:sz w:val="24"/>
          <w:szCs w:val="24"/>
        </w:rPr>
      </w:pPr>
      <w:r w:rsidRPr="00406D18">
        <w:rPr>
          <w:rFonts w:ascii="Cambria" w:hAnsi="Cambria" w:cs="Arial"/>
          <w:sz w:val="24"/>
          <w:szCs w:val="24"/>
        </w:rPr>
        <w:t>The regenerative braking system enhances energy efficiency in electric vehicles by recovering kinetic energy during deceleration and storing it back in the battery. This process works by reversing the motor</w:t>
      </w:r>
      <w:r w:rsidR="005C6D01" w:rsidRPr="00406D18">
        <w:rPr>
          <w:rFonts w:ascii="Cambria" w:hAnsi="Cambria" w:cs="Arial"/>
          <w:sz w:val="24"/>
          <w:szCs w:val="24"/>
        </w:rPr>
        <w:t>’</w:t>
      </w:r>
      <w:r w:rsidRPr="00406D18">
        <w:rPr>
          <w:rFonts w:ascii="Cambria" w:hAnsi="Cambria" w:cs="Arial"/>
          <w:sz w:val="24"/>
          <w:szCs w:val="24"/>
        </w:rPr>
        <w:t>s role</w:t>
      </w:r>
      <w:r w:rsidR="005C6D01" w:rsidRPr="00406D18">
        <w:rPr>
          <w:rFonts w:ascii="Cambria" w:hAnsi="Cambria" w:cs="Arial"/>
          <w:sz w:val="24"/>
          <w:szCs w:val="24"/>
        </w:rPr>
        <w:t xml:space="preserve"> </w:t>
      </w:r>
      <w:r w:rsidRPr="00406D18">
        <w:rPr>
          <w:rFonts w:ascii="Cambria" w:hAnsi="Cambria" w:cs="Arial"/>
          <w:sz w:val="24"/>
          <w:szCs w:val="24"/>
        </w:rPr>
        <w:t>instead of consuming electricity to produce motion, it acts as a generator, converting the vehicle</w:t>
      </w:r>
      <w:r w:rsidR="005C6D01" w:rsidRPr="00406D18">
        <w:rPr>
          <w:rFonts w:ascii="Cambria" w:hAnsi="Cambria" w:cs="Arial"/>
          <w:sz w:val="24"/>
          <w:szCs w:val="24"/>
        </w:rPr>
        <w:t>’</w:t>
      </w:r>
      <w:r w:rsidRPr="00406D18">
        <w:rPr>
          <w:rFonts w:ascii="Cambria" w:hAnsi="Cambria" w:cs="Arial"/>
          <w:sz w:val="24"/>
          <w:szCs w:val="24"/>
        </w:rPr>
        <w:t>s kinetic energy into electrical energy through electromagnetic induction. By capturing energy that would otherwise be lost as heat in traditional friction brakes, regenerative braking extends driving range while reducing wear on mechanical brake components. This smart energy-recycling principle is a key advantage of electric and hybrid vehicle systems.</w:t>
      </w:r>
    </w:p>
    <w:p w14:paraId="6DCC0439" w14:textId="4BF86A19" w:rsidR="000940CC" w:rsidRPr="00406D18" w:rsidRDefault="000940CC" w:rsidP="000940CC">
      <w:pPr>
        <w:spacing w:before="240"/>
        <w:jc w:val="both"/>
        <w:rPr>
          <w:rFonts w:ascii="Cambria" w:hAnsi="Cambria" w:cs="Arial"/>
          <w:sz w:val="24"/>
          <w:szCs w:val="24"/>
        </w:rPr>
      </w:pPr>
      <w:r w:rsidRPr="00406D18">
        <w:rPr>
          <w:rFonts w:ascii="Cambria" w:hAnsi="Cambria" w:cs="Arial"/>
          <w:b/>
          <w:bCs/>
          <w:sz w:val="24"/>
          <w:szCs w:val="24"/>
        </w:rPr>
        <w:t>Conclusion on EV Architecture</w:t>
      </w:r>
    </w:p>
    <w:p w14:paraId="38E9843B" w14:textId="37590971" w:rsidR="000940CC" w:rsidRPr="00034E2F" w:rsidRDefault="000940CC" w:rsidP="000940CC">
      <w:pPr>
        <w:spacing w:before="240"/>
        <w:jc w:val="both"/>
        <w:rPr>
          <w:rFonts w:ascii="Cambria" w:hAnsi="Cambria" w:cs="Arial"/>
          <w:sz w:val="24"/>
          <w:szCs w:val="24"/>
        </w:rPr>
      </w:pPr>
      <w:r w:rsidRPr="00406D18">
        <w:rPr>
          <w:rFonts w:ascii="Cambria" w:hAnsi="Cambria" w:cs="Arial"/>
          <w:sz w:val="24"/>
          <w:szCs w:val="24"/>
        </w:rPr>
        <w:t>The transition to electric vehicle architecture demonstrates significant engineering advantages in terms of energy efficiency and system simplification. Current EV designs achieve superior energy conversion efficiency compared to internal combustion vehicles while offering greater design flexibility in vehicle packaging. Ongoing advancements in battery technology, power electronics, and vehicle control systems continue to enhance the performance and viability of this architecture. Furthermore, the inherent compatibility of EV systems with emerging autonomous driving technologies positions electric vehicles as the foundational platform for future mobility solutions. This architectural evolution reflects broader trends in sustainable transportation and represents a critical area for continued research and development in automotive engineering.</w:t>
      </w:r>
    </w:p>
    <w:p w14:paraId="4BB1CCBF" w14:textId="455EFAA4" w:rsidR="00AE29EE" w:rsidRPr="00406D18" w:rsidRDefault="00034E2F" w:rsidP="000940CC">
      <w:pPr>
        <w:spacing w:before="240"/>
        <w:rPr>
          <w:rFonts w:ascii="Cambria" w:hAnsi="Cambria" w:cs="Arial"/>
          <w:b/>
          <w:bCs/>
          <w:sz w:val="24"/>
          <w:szCs w:val="24"/>
        </w:rPr>
      </w:pPr>
      <w:r w:rsidRPr="00034E2F">
        <w:rPr>
          <w:rFonts w:ascii="Cambria" w:hAnsi="Cambria" w:cs="Arial"/>
          <w:b/>
          <w:bCs/>
          <w:sz w:val="24"/>
          <w:szCs w:val="24"/>
        </w:rPr>
        <w:t xml:space="preserve">3. </w:t>
      </w:r>
      <w:r w:rsidR="00AE29EE" w:rsidRPr="00406D18">
        <w:rPr>
          <w:rFonts w:ascii="Cambria" w:hAnsi="Cambria" w:cs="Arial"/>
          <w:b/>
          <w:bCs/>
          <w:sz w:val="24"/>
          <w:szCs w:val="24"/>
        </w:rPr>
        <w:t>Modelling and Simulation of a DC motor driving system</w:t>
      </w:r>
    </w:p>
    <w:p w14:paraId="1008E861" w14:textId="6EA05AE1" w:rsidR="00034E2F" w:rsidRPr="00034E2F" w:rsidRDefault="00406D18" w:rsidP="000940CC">
      <w:pPr>
        <w:spacing w:before="240"/>
        <w:rPr>
          <w:rFonts w:ascii="Cambria" w:hAnsi="Cambria" w:cs="Arial"/>
          <w:sz w:val="24"/>
          <w:szCs w:val="24"/>
        </w:rPr>
      </w:pPr>
      <w:r>
        <w:rPr>
          <w:rFonts w:ascii="Cambria" w:hAnsi="Cambria" w:cs="Arial"/>
          <w:b/>
          <w:bCs/>
          <w:sz w:val="24"/>
          <w:szCs w:val="24"/>
        </w:rPr>
        <w:t xml:space="preserve">3.1 </w:t>
      </w:r>
      <w:r w:rsidR="00034E2F" w:rsidRPr="00034E2F">
        <w:rPr>
          <w:rFonts w:ascii="Cambria" w:hAnsi="Cambria" w:cs="Arial"/>
          <w:b/>
          <w:bCs/>
          <w:sz w:val="24"/>
          <w:szCs w:val="24"/>
        </w:rPr>
        <w:t>Working Principle of a DC Motor</w:t>
      </w:r>
    </w:p>
    <w:p w14:paraId="09683B02" w14:textId="431D822C" w:rsidR="00902038" w:rsidRDefault="006D69D6" w:rsidP="00902038">
      <w:pPr>
        <w:spacing w:before="240"/>
        <w:jc w:val="both"/>
        <w:rPr>
          <w:rFonts w:ascii="Cambria" w:hAnsi="Cambria" w:cs="Arial"/>
          <w:sz w:val="24"/>
          <w:szCs w:val="24"/>
        </w:rPr>
      </w:pPr>
      <w:r w:rsidRPr="00406D18">
        <w:rPr>
          <w:rFonts w:ascii="Cambria" w:hAnsi="Cambria" w:cs="Arial"/>
          <w:sz w:val="24"/>
          <w:szCs w:val="24"/>
        </w:rPr>
        <w:t>A DC motor converts electrical energy into mechanical rotation through electromagnetic interaction governed by Lorentz force law</w:t>
      </w:r>
      <w:r w:rsidR="00902038">
        <w:rPr>
          <w:rFonts w:ascii="Cambria" w:hAnsi="Cambria" w:cs="Arial"/>
          <w:sz w:val="24"/>
          <w:szCs w:val="24"/>
        </w:rPr>
        <w:t>. The Lorentz forces act</w:t>
      </w:r>
      <w:r w:rsidR="00902038" w:rsidRPr="00902038">
        <w:rPr>
          <w:rFonts w:ascii="Cambria" w:hAnsi="Cambria" w:cs="Arial"/>
          <w:sz w:val="24"/>
          <w:szCs w:val="24"/>
        </w:rPr>
        <w:t xml:space="preserve"> through the interaction between its armature circuit and stator magnetic field. When powered, current flows through the armature coils wound around the rotor, creating a magnetic field that reacts with the stator's fixed field to produce rotational torque. As the rotor turns, the commutator and brushes reverse current direction in the coils to maintain continuous motion. The spinning rotor simultaneously generates a back-EMF voltage that opposes the input voltage, naturally regulating speed. This electromechanical energy conversion drives the connected load while offering responsive speed control, making DC motors particularly effective for small electric vehicles and precision applications.</w:t>
      </w:r>
    </w:p>
    <w:p w14:paraId="4F0CB204" w14:textId="7EAC61C9" w:rsidR="000940CC" w:rsidRDefault="000940CC" w:rsidP="000940CC">
      <w:pPr>
        <w:spacing w:before="240"/>
        <w:jc w:val="both"/>
        <w:rPr>
          <w:rFonts w:ascii="Cambria" w:hAnsi="Cambria" w:cs="Arial"/>
          <w:sz w:val="24"/>
          <w:szCs w:val="24"/>
        </w:rPr>
      </w:pPr>
    </w:p>
    <w:p w14:paraId="0E0F5A04" w14:textId="77777777" w:rsidR="003157FD" w:rsidRDefault="006F5312" w:rsidP="003157FD">
      <w:pPr>
        <w:keepNext/>
        <w:spacing w:before="240"/>
        <w:jc w:val="both"/>
      </w:pPr>
      <w:r w:rsidRPr="006F5312">
        <w:rPr>
          <w:rFonts w:ascii="Cambria" w:hAnsi="Cambria" w:cs="Arial"/>
          <w:sz w:val="24"/>
          <w:szCs w:val="24"/>
        </w:rPr>
        <w:lastRenderedPageBreak/>
        <w:drawing>
          <wp:inline distT="0" distB="0" distL="0" distR="0" wp14:anchorId="326580BC" wp14:editId="7C4409B1">
            <wp:extent cx="6645910" cy="2416810"/>
            <wp:effectExtent l="0" t="0" r="2540" b="2540"/>
            <wp:docPr id="84802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22745" name=""/>
                    <pic:cNvPicPr/>
                  </pic:nvPicPr>
                  <pic:blipFill>
                    <a:blip r:embed="rId8"/>
                    <a:stretch>
                      <a:fillRect/>
                    </a:stretch>
                  </pic:blipFill>
                  <pic:spPr>
                    <a:xfrm>
                      <a:off x="0" y="0"/>
                      <a:ext cx="6645910" cy="2416810"/>
                    </a:xfrm>
                    <a:prstGeom prst="rect">
                      <a:avLst/>
                    </a:prstGeom>
                  </pic:spPr>
                </pic:pic>
              </a:graphicData>
            </a:graphic>
          </wp:inline>
        </w:drawing>
      </w:r>
    </w:p>
    <w:p w14:paraId="542D13DB" w14:textId="4D5041E8" w:rsidR="006F5312" w:rsidRPr="00406D18" w:rsidRDefault="003157FD" w:rsidP="003157FD">
      <w:pPr>
        <w:pStyle w:val="Caption"/>
        <w:jc w:val="center"/>
        <w:rPr>
          <w:rFonts w:ascii="Cambria" w:hAnsi="Cambria" w:cs="Arial"/>
          <w:sz w:val="24"/>
          <w:szCs w:val="24"/>
        </w:rPr>
      </w:pPr>
      <w:r>
        <w:t xml:space="preserve">Figure </w:t>
      </w:r>
      <w:r>
        <w:fldChar w:fldCharType="begin"/>
      </w:r>
      <w:r>
        <w:instrText xml:space="preserve"> SEQ Figure \* ARABIC </w:instrText>
      </w:r>
      <w:r>
        <w:fldChar w:fldCharType="separate"/>
      </w:r>
      <w:r w:rsidR="008D623D">
        <w:rPr>
          <w:noProof/>
        </w:rPr>
        <w:t>1</w:t>
      </w:r>
      <w:r>
        <w:fldChar w:fldCharType="end"/>
      </w:r>
      <w:r>
        <w:t>:DC motor block diagram with transfer functions</w:t>
      </w:r>
    </w:p>
    <w:p w14:paraId="2FD6EDA8" w14:textId="7FC0FE03" w:rsidR="005F64A4" w:rsidRPr="00406D18" w:rsidRDefault="00406D18" w:rsidP="00902038">
      <w:pPr>
        <w:spacing w:before="240"/>
        <w:jc w:val="both"/>
        <w:rPr>
          <w:rFonts w:ascii="Cambria" w:hAnsi="Cambria" w:cs="Arial"/>
          <w:b/>
          <w:bCs/>
          <w:sz w:val="24"/>
          <w:szCs w:val="24"/>
        </w:rPr>
      </w:pPr>
      <w:bookmarkStart w:id="0" w:name="_Hlk198163115"/>
      <w:r>
        <w:rPr>
          <w:rFonts w:ascii="Cambria" w:hAnsi="Cambria" w:cs="Arial"/>
          <w:b/>
          <w:bCs/>
          <w:sz w:val="24"/>
          <w:szCs w:val="24"/>
        </w:rPr>
        <w:t xml:space="preserve">3.2 </w:t>
      </w:r>
      <w:r w:rsidR="005F64A4" w:rsidRPr="00406D18">
        <w:rPr>
          <w:rFonts w:ascii="Cambria" w:hAnsi="Cambria" w:cs="Arial"/>
          <w:b/>
          <w:bCs/>
          <w:sz w:val="24"/>
          <w:szCs w:val="24"/>
        </w:rPr>
        <w:t>Mathematical model of a DC Motor:</w:t>
      </w:r>
    </w:p>
    <w:p w14:paraId="26E268B2" w14:textId="33D20A72" w:rsidR="005F64A4" w:rsidRPr="00406D18" w:rsidRDefault="005F64A4" w:rsidP="00406D18">
      <w:pPr>
        <w:spacing w:before="240"/>
        <w:rPr>
          <w:rFonts w:ascii="Cambria" w:hAnsi="Cambria" w:cs="Arial"/>
          <w:sz w:val="24"/>
          <w:szCs w:val="24"/>
        </w:rPr>
      </w:pPr>
      <w:r w:rsidRPr="00406D18">
        <w:rPr>
          <w:rFonts w:ascii="Cambria" w:hAnsi="Cambria" w:cs="Arial"/>
          <w:sz w:val="24"/>
          <w:szCs w:val="24"/>
        </w:rPr>
        <w:t xml:space="preserve">Starting with the input voltage at the Armature circuit, </w:t>
      </w:r>
      <w:r w:rsidR="00406D18">
        <w:rPr>
          <w:rFonts w:ascii="Cambria" w:hAnsi="Cambria" w:cs="Arial"/>
          <w:sz w:val="24"/>
          <w:szCs w:val="24"/>
        </w:rPr>
        <w:t>t</w:t>
      </w:r>
      <w:r w:rsidRPr="00406D18">
        <w:rPr>
          <w:rFonts w:ascii="Cambria" w:hAnsi="Cambria" w:cs="Arial"/>
          <w:sz w:val="24"/>
          <w:szCs w:val="24"/>
        </w:rPr>
        <w:t>he input voltage at armature circuit can be represented</w:t>
      </w:r>
      <w:r w:rsidR="00406D18">
        <w:rPr>
          <w:rFonts w:ascii="Cambria" w:hAnsi="Cambria" w:cs="Arial"/>
          <w:sz w:val="24"/>
          <w:szCs w:val="24"/>
        </w:rPr>
        <w:t xml:space="preserve"> </w:t>
      </w:r>
      <w:r w:rsidRPr="00406D18">
        <w:rPr>
          <w:rFonts w:ascii="Cambria" w:hAnsi="Cambria" w:cs="Arial"/>
          <w:sz w:val="24"/>
          <w:szCs w:val="24"/>
        </w:rPr>
        <w:t xml:space="preserve">as: </w:t>
      </w:r>
      <w:r w:rsidRPr="00406D18">
        <w:rPr>
          <w:rFonts w:ascii="Cambria" w:hAnsi="Cambria"/>
          <w:i/>
          <w:sz w:val="24"/>
          <w:szCs w:val="24"/>
        </w:rPr>
        <w:br/>
      </w:r>
      <m:oMathPara>
        <m:oMath>
          <m:r>
            <w:rPr>
              <w:rFonts w:ascii="Cambria Math" w:hAnsi="Cambria Math"/>
              <w:sz w:val="24"/>
              <w:szCs w:val="24"/>
            </w:rPr>
            <m:t>V=Va-Vemf</m:t>
          </m:r>
          <m:r>
            <w:rPr>
              <w:rFonts w:ascii="Cambria" w:hAnsi="Cambria"/>
              <w:sz w:val="24"/>
              <w:szCs w:val="24"/>
            </w:rPr>
            <w:br/>
          </m:r>
        </m:oMath>
      </m:oMathPara>
      <w:r w:rsidRPr="00406D18">
        <w:rPr>
          <w:rFonts w:ascii="Cambria" w:hAnsi="Cambria" w:cs="Arial"/>
          <w:sz w:val="24"/>
          <w:szCs w:val="24"/>
        </w:rPr>
        <w:t xml:space="preserve">where </w:t>
      </w:r>
      <w:r w:rsidRPr="00406D18">
        <w:rPr>
          <w:rFonts w:ascii="Cambria" w:hAnsi="Cambria" w:cs="Arial"/>
          <w:i/>
          <w:iCs/>
          <w:sz w:val="24"/>
          <w:szCs w:val="24"/>
        </w:rPr>
        <w:t xml:space="preserve">Va </w:t>
      </w:r>
      <w:r w:rsidRPr="00406D18">
        <w:rPr>
          <w:rFonts w:ascii="Cambria" w:hAnsi="Cambria" w:cs="Arial"/>
          <w:sz w:val="24"/>
          <w:szCs w:val="24"/>
        </w:rPr>
        <w:t>is the input voltage supply</w:t>
      </w:r>
      <w:r w:rsidR="009F59F5" w:rsidRPr="00406D18">
        <w:rPr>
          <w:rFonts w:ascii="Cambria" w:hAnsi="Cambria" w:cs="Arial"/>
          <w:sz w:val="24"/>
          <w:szCs w:val="24"/>
        </w:rPr>
        <w:t xml:space="preserve"> a</w:t>
      </w:r>
      <w:r w:rsidRPr="00406D18">
        <w:rPr>
          <w:rFonts w:ascii="Cambria" w:hAnsi="Cambria" w:cs="Arial"/>
          <w:sz w:val="24"/>
          <w:szCs w:val="24"/>
        </w:rPr>
        <w:t>nd</w:t>
      </w:r>
      <w:r w:rsidRPr="00406D18">
        <w:rPr>
          <w:rFonts w:ascii="Cambria" w:hAnsi="Cambria" w:cs="Arial"/>
          <w:i/>
          <w:iCs/>
          <w:sz w:val="24"/>
          <w:szCs w:val="24"/>
        </w:rPr>
        <w:t xml:space="preserve"> Vemf </w:t>
      </w:r>
      <w:r w:rsidRPr="00406D18">
        <w:rPr>
          <w:rFonts w:ascii="Cambria" w:hAnsi="Cambria" w:cs="Arial"/>
          <w:sz w:val="24"/>
          <w:szCs w:val="24"/>
        </w:rPr>
        <w:t>is the back EMF voltage due to the rotary motion</w:t>
      </w:r>
    </w:p>
    <w:p w14:paraId="12A7D25B" w14:textId="14EA6ABA" w:rsidR="009F59F5" w:rsidRPr="00406D18" w:rsidRDefault="009F59F5" w:rsidP="00406D18">
      <w:pPr>
        <w:spacing w:before="240"/>
        <w:rPr>
          <w:rFonts w:ascii="Cambria" w:eastAsiaTheme="minorEastAsia" w:hAnsi="Cambria" w:cs="Arial"/>
          <w:i/>
          <w:sz w:val="24"/>
          <w:szCs w:val="24"/>
        </w:rPr>
      </w:pPr>
      <w:r w:rsidRPr="00406D18">
        <w:rPr>
          <w:rFonts w:ascii="Cambria" w:hAnsi="Cambria" w:cs="Arial"/>
          <w:sz w:val="24"/>
          <w:szCs w:val="24"/>
        </w:rPr>
        <w:t xml:space="preserve">The equation for the armature circuit is represented as: </w:t>
      </w:r>
      <w:r w:rsidRPr="00406D18">
        <w:rPr>
          <w:rFonts w:ascii="Cambria" w:hAnsi="Cambria" w:cs="Arial"/>
          <w:i/>
          <w:sz w:val="24"/>
          <w:szCs w:val="24"/>
        </w:rPr>
        <w:br/>
      </w:r>
      <m:oMathPara>
        <m:oMath>
          <m:r>
            <w:rPr>
              <w:rFonts w:ascii="Cambria Math" w:hAnsi="Cambria Math" w:cs="Arial"/>
              <w:sz w:val="24"/>
              <w:szCs w:val="24"/>
            </w:rPr>
            <m:t>V=Ra*I+ La*</m:t>
          </m:r>
          <m:f>
            <m:fPr>
              <m:ctrlPr>
                <w:rPr>
                  <w:rFonts w:ascii="Cambria Math" w:hAnsi="Cambria Math" w:cs="Arial"/>
                  <w:i/>
                  <w:sz w:val="24"/>
                  <w:szCs w:val="24"/>
                </w:rPr>
              </m:ctrlPr>
            </m:fPr>
            <m:num>
              <m:r>
                <w:rPr>
                  <w:rFonts w:ascii="Cambria Math" w:hAnsi="Cambria Math" w:cs="Arial"/>
                  <w:sz w:val="24"/>
                  <w:szCs w:val="24"/>
                </w:rPr>
                <m:t>dI</m:t>
              </m:r>
            </m:num>
            <m:den>
              <m:r>
                <w:rPr>
                  <w:rFonts w:ascii="Cambria Math" w:hAnsi="Cambria Math" w:cs="Arial"/>
                  <w:sz w:val="24"/>
                  <w:szCs w:val="24"/>
                </w:rPr>
                <m:t>dt</m:t>
              </m:r>
            </m:den>
          </m:f>
        </m:oMath>
      </m:oMathPara>
    </w:p>
    <w:p w14:paraId="5E545380" w14:textId="6403DBDB" w:rsidR="009F59F5" w:rsidRPr="00406D18" w:rsidRDefault="009F59F5" w:rsidP="00406D18">
      <w:pPr>
        <w:spacing w:before="240"/>
        <w:rPr>
          <w:rFonts w:ascii="Cambria" w:hAnsi="Cambria" w:cs="Arial"/>
          <w:sz w:val="24"/>
          <w:szCs w:val="24"/>
        </w:rPr>
      </w:pPr>
      <w:r w:rsidRPr="00406D18">
        <w:rPr>
          <w:rFonts w:ascii="Cambria" w:hAnsi="Cambria" w:cs="Arial"/>
          <w:sz w:val="24"/>
          <w:szCs w:val="24"/>
        </w:rPr>
        <w:t>After applying Laplace transforms to simplify the algebraic equations, the transfer function can be represented as a ratio of Output to Input.</w:t>
      </w:r>
    </w:p>
    <w:p w14:paraId="086ED9D9" w14:textId="71E5F62A" w:rsidR="009F59F5" w:rsidRPr="00406D18" w:rsidRDefault="009F59F5" w:rsidP="00406D18">
      <w:pPr>
        <w:spacing w:before="240"/>
        <w:rPr>
          <w:rFonts w:ascii="Cambria" w:eastAsiaTheme="minorEastAsia" w:hAnsi="Cambria" w:cs="Arial"/>
          <w:sz w:val="24"/>
          <w:szCs w:val="24"/>
        </w:rPr>
      </w:pPr>
      <m:oMathPara>
        <m:oMath>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=R*I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+L*s*I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oMath>
      </m:oMathPara>
    </w:p>
    <w:p w14:paraId="7A3D6E32" w14:textId="30A8ABD7" w:rsidR="009F59F5" w:rsidRPr="00406D18" w:rsidRDefault="00000000" w:rsidP="00406D18">
      <w:pPr>
        <w:spacing w:before="240"/>
        <w:rPr>
          <w:rFonts w:ascii="Cambria" w:eastAsiaTheme="minorEastAsia" w:hAnsi="Cambria"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num>
            <m:den>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R+L*s</m:t>
              </m:r>
            </m:den>
          </m:f>
        </m:oMath>
      </m:oMathPara>
    </w:p>
    <w:p w14:paraId="5B3E9253" w14:textId="5EC84A66" w:rsidR="009F59F5" w:rsidRPr="00406D18" w:rsidRDefault="009F59F5" w:rsidP="00406D18">
      <w:pPr>
        <w:spacing w:before="240"/>
        <w:rPr>
          <w:rFonts w:ascii="Cambria" w:eastAsiaTheme="minorEastAsia" w:hAnsi="Cambria" w:cs="Arial"/>
          <w:sz w:val="24"/>
          <w:szCs w:val="24"/>
        </w:rPr>
      </w:pPr>
      <w:r w:rsidRPr="00406D18">
        <w:rPr>
          <w:rFonts w:ascii="Cambria" w:eastAsiaTheme="minorEastAsia" w:hAnsi="Cambria" w:cs="Arial"/>
          <w:sz w:val="24"/>
          <w:szCs w:val="24"/>
        </w:rPr>
        <w:t xml:space="preserve">The output current from the armature circuit induces Torque in the </w:t>
      </w:r>
      <w:r w:rsidR="000C3DB0" w:rsidRPr="00406D18">
        <w:rPr>
          <w:rFonts w:ascii="Cambria" w:eastAsiaTheme="minorEastAsia" w:hAnsi="Cambria" w:cs="Arial"/>
          <w:sz w:val="24"/>
          <w:szCs w:val="24"/>
        </w:rPr>
        <w:t>rotor through the armature coil.</w:t>
      </w:r>
    </w:p>
    <w:p w14:paraId="2496517D" w14:textId="78CE924B" w:rsidR="000C3DB0" w:rsidRPr="00406D18" w:rsidRDefault="000C3DB0" w:rsidP="00406D18">
      <w:pPr>
        <w:spacing w:before="240"/>
        <w:rPr>
          <w:rFonts w:ascii="Cambria" w:eastAsiaTheme="minorEastAsia" w:hAnsi="Cambria" w:cs="Arial"/>
          <w:sz w:val="24"/>
          <w:szCs w:val="24"/>
        </w:rPr>
      </w:pPr>
      <m:oMathPara>
        <m:oMath>
          <m:r>
            <w:rPr>
              <w:rFonts w:ascii="Cambria Math" w:eastAsiaTheme="minorEastAsia" w:hAnsi="Cambria Math" w:cs="Arial"/>
              <w:sz w:val="24"/>
              <w:szCs w:val="24"/>
            </w:rPr>
            <m:t>T=Kt*I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oMath>
      </m:oMathPara>
    </w:p>
    <w:p w14:paraId="1A026051" w14:textId="3FC8D2CD" w:rsidR="000C3DB0" w:rsidRPr="00406D18" w:rsidRDefault="000C3DB0" w:rsidP="00406D18">
      <w:pPr>
        <w:spacing w:before="240"/>
        <w:rPr>
          <w:rFonts w:ascii="Cambria" w:eastAsiaTheme="minorEastAsia" w:hAnsi="Cambria" w:cs="Arial"/>
          <w:i/>
          <w:sz w:val="24"/>
          <w:szCs w:val="24"/>
        </w:rPr>
      </w:pPr>
      <w:r w:rsidRPr="00406D18">
        <w:rPr>
          <w:rFonts w:ascii="Cambria" w:eastAsiaTheme="minorEastAsia" w:hAnsi="Cambria" w:cs="Arial"/>
          <w:sz w:val="24"/>
          <w:szCs w:val="24"/>
        </w:rPr>
        <w:t xml:space="preserve">The torque is then transferred to the load, which can be represented with this equation: </w:t>
      </w:r>
      <w:r w:rsidRPr="00406D18">
        <w:rPr>
          <w:rFonts w:ascii="Cambria" w:eastAsiaTheme="minorEastAsia" w:hAnsi="Cambria" w:cs="Arial"/>
          <w:i/>
          <w:sz w:val="24"/>
          <w:szCs w:val="24"/>
        </w:rPr>
        <w:br/>
      </w:r>
      <m:oMathPara>
        <m:oMath>
          <m:r>
            <w:rPr>
              <w:rFonts w:ascii="Cambria Math" w:eastAsiaTheme="minorEastAsia" w:hAnsi="Cambria Math" w:cs="Arial"/>
              <w:sz w:val="24"/>
              <w:szCs w:val="24"/>
            </w:rPr>
            <m:t>T=J*</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dω</m:t>
              </m:r>
            </m:num>
            <m:den>
              <m:r>
                <w:rPr>
                  <w:rFonts w:ascii="Cambria Math" w:eastAsiaTheme="minorEastAsia" w:hAnsi="Cambria Math" w:cs="Arial"/>
                  <w:sz w:val="24"/>
                  <w:szCs w:val="24"/>
                </w:rPr>
                <m:t>dt</m:t>
              </m:r>
            </m:den>
          </m:f>
          <m:r>
            <w:rPr>
              <w:rFonts w:ascii="Cambria Math" w:eastAsiaTheme="minorEastAsia" w:hAnsi="Cambria Math" w:cs="Arial"/>
              <w:sz w:val="24"/>
              <w:szCs w:val="24"/>
            </w:rPr>
            <m:t>+c*ω</m:t>
          </m:r>
        </m:oMath>
      </m:oMathPara>
    </w:p>
    <w:p w14:paraId="11D33191" w14:textId="76A09A11" w:rsidR="000C3DB0" w:rsidRPr="00406D18" w:rsidRDefault="000C3DB0" w:rsidP="00406D18">
      <w:pPr>
        <w:spacing w:before="240"/>
        <w:rPr>
          <w:rFonts w:ascii="Cambria" w:eastAsiaTheme="minorEastAsia" w:hAnsi="Cambria" w:cs="Arial"/>
          <w:i/>
          <w:sz w:val="24"/>
          <w:szCs w:val="24"/>
        </w:rPr>
      </w:pPr>
      <w:r w:rsidRPr="00406D18">
        <w:rPr>
          <w:rFonts w:ascii="Cambria" w:eastAsiaTheme="minorEastAsia" w:hAnsi="Cambria" w:cs="Arial"/>
          <w:sz w:val="24"/>
          <w:szCs w:val="24"/>
        </w:rPr>
        <w:t xml:space="preserve">Which is again, Laplace </w:t>
      </w:r>
      <w:r w:rsidRPr="00406D18">
        <w:rPr>
          <w:rFonts w:ascii="Cambria" w:eastAsiaTheme="minorEastAsia" w:hAnsi="Cambria" w:cs="Times New Roman"/>
          <w:sz w:val="24"/>
          <w:szCs w:val="24"/>
        </w:rPr>
        <w:t>transformed</w:t>
      </w:r>
      <w:r w:rsidRPr="00406D18">
        <w:rPr>
          <w:rFonts w:ascii="Cambria" w:eastAsiaTheme="minorEastAsia" w:hAnsi="Cambria" w:cs="Arial"/>
          <w:sz w:val="24"/>
          <w:szCs w:val="24"/>
        </w:rPr>
        <w:t xml:space="preserve"> for simplification, resulting in the equation:</w:t>
      </w:r>
      <w:r w:rsidRPr="00406D18">
        <w:rPr>
          <w:rFonts w:ascii="Cambria" w:eastAsiaTheme="minorEastAsia" w:hAnsi="Cambria" w:cs="Arial"/>
          <w:i/>
          <w:sz w:val="24"/>
          <w:szCs w:val="24"/>
        </w:rPr>
        <w:br/>
      </w: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=J*s*ω</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+c*ω</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oMath>
      </m:oMathPara>
    </w:p>
    <w:p w14:paraId="7C5F5AF1" w14:textId="1D7E5600" w:rsidR="000C3DB0" w:rsidRPr="00406D18" w:rsidRDefault="000C3DB0" w:rsidP="00406D18">
      <w:pPr>
        <w:spacing w:before="240"/>
        <w:rPr>
          <w:rFonts w:ascii="Cambria" w:eastAsiaTheme="minorEastAsia" w:hAnsi="Cambria" w:cs="Arial"/>
          <w:i/>
          <w:sz w:val="24"/>
          <w:szCs w:val="24"/>
        </w:rPr>
      </w:pPr>
      <w:r w:rsidRPr="00406D18">
        <w:rPr>
          <w:rFonts w:ascii="Cambria" w:eastAsiaTheme="minorEastAsia" w:hAnsi="Cambria" w:cs="Arial"/>
          <w:iCs/>
          <w:sz w:val="24"/>
          <w:szCs w:val="24"/>
        </w:rPr>
        <w:t>The transfer function is then represented as the ratio of output to input:</w:t>
      </w:r>
      <w:r w:rsidRPr="00406D18">
        <w:rPr>
          <w:rFonts w:ascii="Cambria" w:eastAsiaTheme="minorEastAsia" w:hAnsi="Cambria" w:cs="Arial"/>
          <w:i/>
          <w:sz w:val="24"/>
          <w:szCs w:val="24"/>
        </w:rPr>
        <w:br/>
      </w: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num>
            <m:den>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J*s+c</m:t>
              </m:r>
            </m:den>
          </m:f>
        </m:oMath>
      </m:oMathPara>
    </w:p>
    <w:p w14:paraId="3D9200E0" w14:textId="29FFCB0D" w:rsidR="0060547D" w:rsidRDefault="000C3DB0" w:rsidP="00406D18">
      <w:pPr>
        <w:spacing w:before="240"/>
        <w:rPr>
          <w:rFonts w:ascii="Cambria" w:eastAsiaTheme="minorEastAsia" w:hAnsi="Cambria" w:cs="Arial"/>
          <w:sz w:val="24"/>
          <w:szCs w:val="24"/>
        </w:rPr>
      </w:pPr>
      <w:r w:rsidRPr="00406D18">
        <w:rPr>
          <w:rFonts w:ascii="Cambria" w:eastAsiaTheme="minorEastAsia" w:hAnsi="Cambria" w:cs="Arial"/>
          <w:sz w:val="24"/>
          <w:szCs w:val="24"/>
        </w:rPr>
        <w:t>And thus, the rotation speed</w:t>
      </w:r>
      <w:r w:rsidR="0060547D" w:rsidRPr="00406D18">
        <w:rPr>
          <w:rFonts w:ascii="Cambria" w:eastAsiaTheme="minorEastAsia" w:hAnsi="Cambria" w:cs="Arial"/>
          <w:sz w:val="24"/>
          <w:szCs w:val="24"/>
        </w:rPr>
        <w:t xml:space="preserve"> ω is generated</w:t>
      </w:r>
    </w:p>
    <w:p w14:paraId="4E1EA114" w14:textId="77777777" w:rsidR="00DF1209" w:rsidRPr="00406D18" w:rsidRDefault="00DF1209" w:rsidP="00406D18">
      <w:pPr>
        <w:spacing w:before="240"/>
        <w:rPr>
          <w:rFonts w:ascii="Cambria" w:eastAsiaTheme="minorEastAsia" w:hAnsi="Cambria" w:cs="Arial"/>
          <w:sz w:val="24"/>
          <w:szCs w:val="24"/>
        </w:rPr>
      </w:pPr>
    </w:p>
    <w:p w14:paraId="0AD14E97" w14:textId="583FE4AD" w:rsidR="0060547D" w:rsidRPr="00406D18" w:rsidRDefault="0060547D" w:rsidP="00406D18">
      <w:pPr>
        <w:spacing w:before="240"/>
        <w:rPr>
          <w:rFonts w:ascii="Cambria" w:eastAsiaTheme="minorEastAsia" w:hAnsi="Cambria" w:cs="Arial"/>
          <w:i/>
          <w:sz w:val="24"/>
          <w:szCs w:val="24"/>
        </w:rPr>
      </w:pPr>
      <w:r w:rsidRPr="00406D18">
        <w:rPr>
          <w:rFonts w:ascii="Cambria" w:eastAsiaTheme="minorEastAsia" w:hAnsi="Cambria" w:cs="Arial"/>
          <w:sz w:val="24"/>
          <w:szCs w:val="24"/>
        </w:rPr>
        <w:lastRenderedPageBreak/>
        <w:t xml:space="preserve">Additionally, </w:t>
      </w:r>
      <w:r w:rsidR="00DF1209" w:rsidRPr="00406D18">
        <w:rPr>
          <w:rFonts w:ascii="Cambria" w:eastAsiaTheme="minorEastAsia" w:hAnsi="Cambria" w:cs="Arial"/>
          <w:sz w:val="24"/>
          <w:szCs w:val="24"/>
        </w:rPr>
        <w:t>because of</w:t>
      </w:r>
      <w:r w:rsidRPr="00406D18">
        <w:rPr>
          <w:rFonts w:ascii="Cambria" w:eastAsiaTheme="minorEastAsia" w:hAnsi="Cambria" w:cs="Arial"/>
          <w:sz w:val="24"/>
          <w:szCs w:val="24"/>
        </w:rPr>
        <w:t xml:space="preserve"> the rotary motion, EMF voltage is generated through the function: </w:t>
      </w:r>
      <w:r w:rsidRPr="00406D18">
        <w:rPr>
          <w:rFonts w:ascii="Cambria" w:eastAsiaTheme="minorEastAsia" w:hAnsi="Cambria" w:cs="Arial"/>
          <w:i/>
          <w:sz w:val="24"/>
          <w:szCs w:val="24"/>
        </w:rPr>
        <w:br/>
      </w:r>
      <m:oMathPara>
        <m:oMath>
          <m:r>
            <w:rPr>
              <w:rFonts w:ascii="Cambria Math" w:eastAsiaTheme="minorEastAsia" w:hAnsi="Cambria Math" w:cs="Arial"/>
              <w:sz w:val="24"/>
              <w:szCs w:val="24"/>
            </w:rPr>
            <m:t>Vemf= Kv*ω</m:t>
          </m:r>
        </m:oMath>
      </m:oMathPara>
    </w:p>
    <w:p w14:paraId="082DA914" w14:textId="13C13FCB" w:rsidR="00406D18" w:rsidRPr="00406D18" w:rsidRDefault="00406D18" w:rsidP="00406D18">
      <w:pPr>
        <w:spacing w:before="240"/>
        <w:rPr>
          <w:rFonts w:ascii="Cambria" w:eastAsiaTheme="minorEastAsia" w:hAnsi="Cambria" w:cs="Arial"/>
          <w:b/>
          <w:bCs/>
          <w:iCs/>
          <w:sz w:val="24"/>
          <w:szCs w:val="24"/>
        </w:rPr>
      </w:pPr>
      <w:r>
        <w:rPr>
          <w:rFonts w:ascii="Cambria" w:eastAsiaTheme="minorEastAsia" w:hAnsi="Cambria" w:cs="Arial"/>
          <w:b/>
          <w:bCs/>
          <w:iCs/>
          <w:sz w:val="24"/>
          <w:szCs w:val="24"/>
        </w:rPr>
        <w:t>3.3 Solving for the Overall Transfer Function of the System</w:t>
      </w:r>
    </w:p>
    <w:p w14:paraId="6AEC00B7" w14:textId="01E0F226" w:rsidR="0060547D" w:rsidRPr="00406D18" w:rsidRDefault="0060547D" w:rsidP="00406D18">
      <w:pPr>
        <w:spacing w:before="240"/>
        <w:rPr>
          <w:rFonts w:ascii="Cambria" w:eastAsiaTheme="minorEastAsia" w:hAnsi="Cambria" w:cs="Arial"/>
          <w:iCs/>
          <w:sz w:val="24"/>
          <w:szCs w:val="24"/>
        </w:rPr>
      </w:pPr>
      <w:r w:rsidRPr="00406D18">
        <w:rPr>
          <w:rFonts w:ascii="Cambria" w:eastAsiaTheme="minorEastAsia" w:hAnsi="Cambria" w:cs="Arial"/>
          <w:iCs/>
          <w:sz w:val="24"/>
          <w:szCs w:val="24"/>
        </w:rPr>
        <w:t>Now, to find the overall transfer function, the individual element transfer functions are considered at each block</w:t>
      </w:r>
    </w:p>
    <w:p w14:paraId="58D221B5" w14:textId="77777777" w:rsidR="009E3D85" w:rsidRPr="00406D18" w:rsidRDefault="009E3D85" w:rsidP="00406D18">
      <w:pPr>
        <w:spacing w:before="240"/>
        <w:rPr>
          <w:rFonts w:ascii="Cambria" w:eastAsiaTheme="minorEastAsia" w:hAnsi="Cambria" w:cs="Arial"/>
          <w:iCs/>
          <w:sz w:val="24"/>
          <w:szCs w:val="24"/>
        </w:rPr>
      </w:pPr>
    </w:p>
    <w:p w14:paraId="2CF30AE6" w14:textId="718F8D95" w:rsidR="009E3D85" w:rsidRPr="00406D18" w:rsidRDefault="009E3D85" w:rsidP="00406D18">
      <w:pPr>
        <w:spacing w:before="240"/>
        <w:rPr>
          <w:rFonts w:ascii="Cambria" w:eastAsiaTheme="minorEastAsia" w:hAnsi="Cambria" w:cs="Arial"/>
          <w:i/>
          <w:sz w:val="24"/>
          <w:szCs w:val="24"/>
        </w:rPr>
      </w:pPr>
      <w:r w:rsidRPr="00406D18">
        <w:rPr>
          <w:rFonts w:ascii="Cambria" w:eastAsiaTheme="minorEastAsia" w:hAnsi="Cambria" w:cs="Arial"/>
          <w:iCs/>
          <w:sz w:val="24"/>
          <w:szCs w:val="24"/>
        </w:rPr>
        <w:t>The forward transfer function for the series elements is calculated as:</w:t>
      </w:r>
      <w:r w:rsidRPr="00406D18">
        <w:rPr>
          <w:rFonts w:ascii="Cambria" w:eastAsiaTheme="minorEastAsia" w:hAnsi="Cambria" w:cs="Arial"/>
          <w:i/>
          <w:sz w:val="24"/>
          <w:szCs w:val="24"/>
        </w:rPr>
        <w:br/>
      </w: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Output</m:t>
              </m:r>
            </m:num>
            <m:den>
              <m:r>
                <w:rPr>
                  <w:rFonts w:ascii="Cambria Math" w:eastAsiaTheme="minorEastAsia" w:hAnsi="Cambria Math" w:cs="Arial"/>
                  <w:sz w:val="24"/>
                  <w:szCs w:val="24"/>
                </w:rPr>
                <m:t>Input</m:t>
              </m:r>
            </m:den>
          </m:f>
          <m:r>
            <w:rPr>
              <w:rFonts w:ascii="Cambria Math" w:eastAsiaTheme="minorEastAsia" w:hAnsi="Cambria Math" w:cs="Arial"/>
              <w:sz w:val="24"/>
              <w:szCs w:val="24"/>
            </w:rPr>
            <m:t>=A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*C(s)</m:t>
          </m:r>
        </m:oMath>
      </m:oMathPara>
    </w:p>
    <w:p w14:paraId="67A163C0" w14:textId="7E1442E5" w:rsidR="009E3D85" w:rsidRPr="00406D18" w:rsidRDefault="009E3D85" w:rsidP="00406D18">
      <w:pPr>
        <w:spacing w:before="240"/>
        <w:rPr>
          <w:rFonts w:ascii="Cambria" w:eastAsiaTheme="minorEastAsia" w:hAnsi="Cambria" w:cs="Arial"/>
          <w:i/>
          <w:sz w:val="24"/>
          <w:szCs w:val="24"/>
        </w:rPr>
      </w:pPr>
      <w:r w:rsidRPr="00406D18">
        <w:rPr>
          <w:rFonts w:ascii="Cambria" w:eastAsiaTheme="minorEastAsia" w:hAnsi="Cambria" w:cs="Arial"/>
          <w:iCs/>
          <w:sz w:val="24"/>
          <w:szCs w:val="24"/>
        </w:rPr>
        <w:t>Which can be represented by:</w:t>
      </w:r>
      <w:r w:rsidRPr="00406D18">
        <w:rPr>
          <w:rFonts w:ascii="Cambria" w:eastAsiaTheme="minorEastAsia" w:hAnsi="Cambria" w:cs="Arial"/>
          <w:i/>
          <w:sz w:val="24"/>
          <w:szCs w:val="24"/>
        </w:rPr>
        <w:br/>
      </w: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r>
                <w:rPr>
                  <w:rFonts w:ascii="Cambria Math" w:eastAsiaTheme="minorEastAsia" w:hAnsi="Cambria Math" w:cs="Arial"/>
                  <w:sz w:val="24"/>
                  <w:szCs w:val="24"/>
                </w:rPr>
                <m:t>V</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Ra+La*s</m:t>
              </m:r>
            </m:den>
          </m:f>
          <m:r>
            <w:rPr>
              <w:rFonts w:ascii="Cambria Math" w:eastAsiaTheme="minorEastAsia" w:hAnsi="Cambria Math" w:cs="Arial"/>
              <w:sz w:val="24"/>
              <w:szCs w:val="24"/>
            </w:rPr>
            <m:t>*Kt*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I*s+c</m:t>
              </m:r>
            </m:den>
          </m:f>
        </m:oMath>
      </m:oMathPara>
    </w:p>
    <w:p w14:paraId="39C539B0" w14:textId="7BF251BD" w:rsidR="009E3D85" w:rsidRPr="00406D18" w:rsidRDefault="009E3D85" w:rsidP="00406D18">
      <w:pPr>
        <w:spacing w:before="240"/>
        <w:rPr>
          <w:rFonts w:ascii="Cambria" w:eastAsiaTheme="minorEastAsia" w:hAnsi="Cambria" w:cs="Arial"/>
          <w:i/>
          <w:sz w:val="24"/>
          <w:szCs w:val="24"/>
        </w:rPr>
      </w:pPr>
      <w:r w:rsidRPr="00406D18">
        <w:rPr>
          <w:rFonts w:ascii="Cambria" w:eastAsiaTheme="minorEastAsia" w:hAnsi="Cambria" w:cs="Arial"/>
          <w:iCs/>
          <w:sz w:val="24"/>
          <w:szCs w:val="24"/>
        </w:rPr>
        <w:t xml:space="preserve">Now, adding the feedback element H(s) to achieve overall transfer function, using formula: </w:t>
      </w:r>
      <w:r w:rsidRPr="00406D18">
        <w:rPr>
          <w:rFonts w:ascii="Cambria" w:eastAsiaTheme="minorEastAsia" w:hAnsi="Cambria" w:cs="Arial"/>
          <w:i/>
          <w:sz w:val="24"/>
          <w:szCs w:val="24"/>
        </w:rPr>
        <w:br/>
      </w: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Output</m:t>
              </m:r>
            </m:num>
            <m:den>
              <m:r>
                <w:rPr>
                  <w:rFonts w:ascii="Cambria Math" w:eastAsiaTheme="minorEastAsia" w:hAnsi="Cambria Math" w:cs="Arial"/>
                  <w:sz w:val="24"/>
                  <w:szCs w:val="24"/>
                </w:rPr>
                <m:t>Input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num>
            <m:den>
              <m:r>
                <w:rPr>
                  <w:rFonts w:ascii="Cambria Math" w:eastAsiaTheme="minorEastAsia" w:hAnsi="Cambria Math" w:cs="Arial"/>
                  <w:sz w:val="24"/>
                  <w:szCs w:val="24"/>
                </w:rPr>
                <m:t>1+ H</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e>
              </m:d>
            </m:den>
          </m:f>
        </m:oMath>
      </m:oMathPara>
    </w:p>
    <w:p w14:paraId="3DB99DA8" w14:textId="6401E7D2" w:rsidR="009E3D85" w:rsidRPr="00406D18" w:rsidRDefault="00000000" w:rsidP="00406D18">
      <w:pPr>
        <w:spacing w:before="240"/>
        <w:rPr>
          <w:rFonts w:ascii="Cambria" w:eastAsiaTheme="minorEastAsia" w:hAnsi="Cambria" w:cs="Arial"/>
          <w:i/>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r>
                <w:rPr>
                  <w:rFonts w:ascii="Cambria Math" w:eastAsiaTheme="minorEastAsia" w:hAnsi="Cambria Math" w:cs="Arial"/>
                  <w:sz w:val="24"/>
                  <w:szCs w:val="24"/>
                </w:rPr>
                <m:t>Va</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Kt</m:t>
              </m:r>
            </m:num>
            <m:den>
              <m:r>
                <w:rPr>
                  <w:rFonts w:ascii="Cambria Math" w:eastAsiaTheme="minorEastAsia" w:hAnsi="Cambria Math" w:cs="Arial"/>
                  <w:sz w:val="24"/>
                  <w:szCs w:val="24"/>
                </w:rPr>
                <m:t>J*La*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J*Ra+c*La</m:t>
                  </m:r>
                </m:e>
              </m:d>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c*Ra+Kv*Kt</m:t>
                  </m:r>
                </m:e>
              </m:d>
            </m:den>
          </m:f>
        </m:oMath>
      </m:oMathPara>
    </w:p>
    <w:p w14:paraId="5A1A42B5" w14:textId="081661DF" w:rsidR="00234B87" w:rsidRDefault="009E3D85" w:rsidP="00DF1209">
      <w:pPr>
        <w:spacing w:before="240"/>
        <w:rPr>
          <w:rFonts w:ascii="Cambria" w:eastAsiaTheme="minorEastAsia" w:hAnsi="Cambria" w:cs="Arial"/>
          <w:iCs/>
          <w:sz w:val="24"/>
          <w:szCs w:val="24"/>
        </w:rPr>
      </w:pPr>
      <w:r w:rsidRPr="00406D18">
        <w:rPr>
          <w:rFonts w:ascii="Cambria" w:eastAsiaTheme="minorEastAsia" w:hAnsi="Cambria" w:cs="Arial"/>
          <w:iCs/>
          <w:sz w:val="24"/>
          <w:szCs w:val="24"/>
        </w:rPr>
        <w:t>And resultantly, the overall transfer function of the system is achieved.</w:t>
      </w:r>
      <w:bookmarkEnd w:id="0"/>
    </w:p>
    <w:p w14:paraId="22202D75" w14:textId="77777777" w:rsidR="003157FD" w:rsidRDefault="003157FD" w:rsidP="003157FD">
      <w:pPr>
        <w:keepNext/>
        <w:spacing w:before="240"/>
        <w:jc w:val="center"/>
      </w:pPr>
      <w:r>
        <w:rPr>
          <w:noProof/>
        </w:rPr>
        <w:drawing>
          <wp:inline distT="0" distB="0" distL="0" distR="0" wp14:anchorId="1938AB46" wp14:editId="5F077ABE">
            <wp:extent cx="1787769" cy="1787769"/>
            <wp:effectExtent l="0" t="0" r="3175" b="3175"/>
            <wp:docPr id="756609364" name="Picture 25" descr="Kelly-Mars-4201 : Mars 4201(Etek Comparable) PMSM/BLDC Motor - Ship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elly-Mars-4201 : Mars 4201(Etek Comparable) PMSM/BLDC Motor - Ship Tod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9091" cy="1789091"/>
                    </a:xfrm>
                    <a:prstGeom prst="rect">
                      <a:avLst/>
                    </a:prstGeom>
                    <a:noFill/>
                    <a:ln>
                      <a:noFill/>
                    </a:ln>
                  </pic:spPr>
                </pic:pic>
              </a:graphicData>
            </a:graphic>
          </wp:inline>
        </w:drawing>
      </w:r>
    </w:p>
    <w:p w14:paraId="477CA1CB" w14:textId="572C3A07" w:rsidR="003157FD" w:rsidRDefault="003157FD" w:rsidP="003157FD">
      <w:pPr>
        <w:pStyle w:val="Caption"/>
        <w:jc w:val="center"/>
      </w:pPr>
      <w:r>
        <w:t xml:space="preserve">Figure </w:t>
      </w:r>
      <w:r>
        <w:fldChar w:fldCharType="begin"/>
      </w:r>
      <w:r>
        <w:instrText xml:space="preserve"> SEQ Figure \* ARABIC </w:instrText>
      </w:r>
      <w:r>
        <w:fldChar w:fldCharType="separate"/>
      </w:r>
      <w:r w:rsidR="008D623D">
        <w:rPr>
          <w:noProof/>
        </w:rPr>
        <w:t>2</w:t>
      </w:r>
      <w:r>
        <w:fldChar w:fldCharType="end"/>
      </w:r>
      <w:r>
        <w:t xml:space="preserve">: </w:t>
      </w:r>
      <w:r w:rsidRPr="005A1CD1">
        <w:t>Mars Etec 48v DC motor for EVs</w:t>
      </w:r>
    </w:p>
    <w:p w14:paraId="507E7A2E" w14:textId="77777777" w:rsidR="003157FD" w:rsidRDefault="003157FD" w:rsidP="003157FD">
      <w:pPr>
        <w:keepNext/>
        <w:spacing w:before="240"/>
        <w:jc w:val="center"/>
      </w:pPr>
      <w:r w:rsidRPr="00234B87">
        <w:rPr>
          <w:rFonts w:ascii="Cambria" w:eastAsiaTheme="minorEastAsia" w:hAnsi="Cambria" w:cs="Arial"/>
          <w:iCs/>
          <w:sz w:val="24"/>
          <w:szCs w:val="24"/>
        </w:rPr>
        <w:drawing>
          <wp:inline distT="0" distB="0" distL="0" distR="0" wp14:anchorId="243EF319" wp14:editId="1E00C1A7">
            <wp:extent cx="1607187" cy="1655889"/>
            <wp:effectExtent l="0" t="0" r="0" b="1905"/>
            <wp:docPr id="551248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8680" name="Picture 1" descr="A screenshot of a computer&#10;&#10;AI-generated content may be incorrect."/>
                    <pic:cNvPicPr/>
                  </pic:nvPicPr>
                  <pic:blipFill>
                    <a:blip r:embed="rId10"/>
                    <a:stretch>
                      <a:fillRect/>
                    </a:stretch>
                  </pic:blipFill>
                  <pic:spPr>
                    <a:xfrm>
                      <a:off x="0" y="0"/>
                      <a:ext cx="1630432" cy="1679838"/>
                    </a:xfrm>
                    <a:prstGeom prst="rect">
                      <a:avLst/>
                    </a:prstGeom>
                  </pic:spPr>
                </pic:pic>
              </a:graphicData>
            </a:graphic>
          </wp:inline>
        </w:drawing>
      </w:r>
    </w:p>
    <w:p w14:paraId="0029418E" w14:textId="3F289055" w:rsidR="003157FD" w:rsidRDefault="003157FD" w:rsidP="00DF1209">
      <w:pPr>
        <w:pStyle w:val="Caption"/>
        <w:jc w:val="center"/>
      </w:pPr>
      <w:r>
        <w:t xml:space="preserve">Figure </w:t>
      </w:r>
      <w:r>
        <w:fldChar w:fldCharType="begin"/>
      </w:r>
      <w:r>
        <w:instrText xml:space="preserve"> SEQ Figure \* ARABIC </w:instrText>
      </w:r>
      <w:r>
        <w:fldChar w:fldCharType="separate"/>
      </w:r>
      <w:r w:rsidR="008D623D">
        <w:rPr>
          <w:noProof/>
        </w:rPr>
        <w:t>3</w:t>
      </w:r>
      <w:r>
        <w:fldChar w:fldCharType="end"/>
      </w:r>
      <w:r>
        <w:t>: DC motor Simulation parameters</w:t>
      </w:r>
    </w:p>
    <w:p w14:paraId="782B9233" w14:textId="77777777" w:rsidR="003157FD" w:rsidRDefault="00234B87" w:rsidP="003157FD">
      <w:pPr>
        <w:keepNext/>
        <w:spacing w:before="240"/>
        <w:jc w:val="center"/>
      </w:pPr>
      <w:r w:rsidRPr="00234B87">
        <w:rPr>
          <w:rFonts w:ascii="Cambria" w:eastAsiaTheme="minorEastAsia" w:hAnsi="Cambria" w:cs="Arial"/>
          <w:iCs/>
          <w:sz w:val="24"/>
          <w:szCs w:val="24"/>
        </w:rPr>
        <w:lastRenderedPageBreak/>
        <w:drawing>
          <wp:inline distT="0" distB="0" distL="0" distR="0" wp14:anchorId="04BAB078" wp14:editId="2E659490">
            <wp:extent cx="3957112" cy="2102192"/>
            <wp:effectExtent l="0" t="0" r="5715" b="0"/>
            <wp:docPr id="183601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7726" name=""/>
                    <pic:cNvPicPr/>
                  </pic:nvPicPr>
                  <pic:blipFill>
                    <a:blip r:embed="rId11"/>
                    <a:stretch>
                      <a:fillRect/>
                    </a:stretch>
                  </pic:blipFill>
                  <pic:spPr>
                    <a:xfrm>
                      <a:off x="0" y="0"/>
                      <a:ext cx="3996161" cy="2122936"/>
                    </a:xfrm>
                    <a:prstGeom prst="rect">
                      <a:avLst/>
                    </a:prstGeom>
                  </pic:spPr>
                </pic:pic>
              </a:graphicData>
            </a:graphic>
          </wp:inline>
        </w:drawing>
      </w:r>
    </w:p>
    <w:p w14:paraId="47D4BCB2" w14:textId="765293D4" w:rsidR="00325C5F" w:rsidRPr="009A3C7C" w:rsidRDefault="003157FD" w:rsidP="009A3C7C">
      <w:pPr>
        <w:pStyle w:val="Caption"/>
        <w:jc w:val="center"/>
        <w:rPr>
          <w:rFonts w:ascii="Cambria" w:eastAsiaTheme="minorEastAsia" w:hAnsi="Cambria" w:cs="Arial"/>
          <w:iCs w:val="0"/>
          <w:sz w:val="24"/>
          <w:szCs w:val="24"/>
        </w:rPr>
      </w:pPr>
      <w:r>
        <w:t xml:space="preserve">Figure </w:t>
      </w:r>
      <w:r>
        <w:fldChar w:fldCharType="begin"/>
      </w:r>
      <w:r>
        <w:instrText xml:space="preserve"> SEQ Figure \* ARABIC </w:instrText>
      </w:r>
      <w:r>
        <w:fldChar w:fldCharType="separate"/>
      </w:r>
      <w:r w:rsidR="008D623D">
        <w:rPr>
          <w:noProof/>
        </w:rPr>
        <w:t>4</w:t>
      </w:r>
      <w:r>
        <w:fldChar w:fldCharType="end"/>
      </w:r>
      <w:r>
        <w:t>: DC motor Rotation Speed Output</w:t>
      </w:r>
    </w:p>
    <w:p w14:paraId="7F67A124" w14:textId="5338DF20" w:rsidR="00034E2F" w:rsidRDefault="00034E2F" w:rsidP="000940CC">
      <w:pPr>
        <w:spacing w:before="240"/>
        <w:rPr>
          <w:rFonts w:ascii="Cambria" w:hAnsi="Cambria" w:cs="Arial"/>
          <w:b/>
          <w:bCs/>
          <w:sz w:val="24"/>
          <w:szCs w:val="24"/>
        </w:rPr>
      </w:pPr>
      <w:r w:rsidRPr="00034E2F">
        <w:rPr>
          <w:rFonts w:ascii="Cambria" w:hAnsi="Cambria" w:cs="Arial"/>
          <w:b/>
          <w:bCs/>
          <w:sz w:val="24"/>
          <w:szCs w:val="24"/>
        </w:rPr>
        <w:t xml:space="preserve">4. </w:t>
      </w:r>
      <w:r w:rsidR="005C6D01" w:rsidRPr="00406D18">
        <w:rPr>
          <w:rFonts w:ascii="Cambria" w:hAnsi="Cambria" w:cs="Arial"/>
          <w:b/>
          <w:bCs/>
          <w:sz w:val="24"/>
          <w:szCs w:val="24"/>
        </w:rPr>
        <w:t>Modelling</w:t>
      </w:r>
      <w:r w:rsidRPr="00034E2F">
        <w:rPr>
          <w:rFonts w:ascii="Cambria" w:hAnsi="Cambria" w:cs="Arial"/>
          <w:b/>
          <w:bCs/>
          <w:sz w:val="24"/>
          <w:szCs w:val="24"/>
        </w:rPr>
        <w:t xml:space="preserve"> and Simulation of the Electric Kart</w:t>
      </w:r>
    </w:p>
    <w:p w14:paraId="3EE6C9B3" w14:textId="29F6D275" w:rsidR="00325C5F" w:rsidRDefault="00325C5F" w:rsidP="00EE3D87">
      <w:pPr>
        <w:spacing w:before="240"/>
        <w:rPr>
          <w:rFonts w:ascii="Cambria" w:hAnsi="Cambria" w:cs="Arial"/>
          <w:b/>
          <w:bCs/>
          <w:sz w:val="24"/>
          <w:szCs w:val="24"/>
        </w:rPr>
      </w:pPr>
      <w:r>
        <w:rPr>
          <w:rFonts w:ascii="Cambria" w:hAnsi="Cambria" w:cs="Arial"/>
          <w:b/>
          <w:bCs/>
          <w:sz w:val="24"/>
          <w:szCs w:val="24"/>
        </w:rPr>
        <w:t>4.</w:t>
      </w:r>
      <w:r w:rsidR="00EE3D87" w:rsidRPr="00EE3D87">
        <w:rPr>
          <w:rFonts w:ascii="Cambria" w:hAnsi="Cambria" w:cs="Arial"/>
          <w:b/>
          <w:bCs/>
          <w:sz w:val="24"/>
          <w:szCs w:val="24"/>
        </w:rPr>
        <w:t xml:space="preserve">1 </w:t>
      </w:r>
      <w:r>
        <w:rPr>
          <w:rFonts w:ascii="Cambria" w:hAnsi="Cambria" w:cs="Arial"/>
          <w:b/>
          <w:bCs/>
          <w:sz w:val="24"/>
          <w:szCs w:val="24"/>
        </w:rPr>
        <w:t>Kart Model Subsystems</w:t>
      </w:r>
    </w:p>
    <w:p w14:paraId="3D6C0F8C" w14:textId="0412E132" w:rsidR="00EE3D87" w:rsidRDefault="00EE3D87" w:rsidP="00325C5F">
      <w:pPr>
        <w:spacing w:before="240" w:after="0"/>
        <w:rPr>
          <w:rFonts w:ascii="Cambria" w:hAnsi="Cambria" w:cs="Arial"/>
          <w:sz w:val="24"/>
          <w:szCs w:val="24"/>
        </w:rPr>
      </w:pPr>
      <w:r w:rsidRPr="00EE3D87">
        <w:rPr>
          <w:rFonts w:ascii="Cambria" w:hAnsi="Cambria" w:cs="Arial"/>
          <w:b/>
          <w:bCs/>
          <w:sz w:val="24"/>
          <w:szCs w:val="24"/>
        </w:rPr>
        <w:t>Driver</w:t>
      </w:r>
    </w:p>
    <w:p w14:paraId="08CAEA10" w14:textId="0C01D599" w:rsidR="00EE3D87" w:rsidRPr="00EE3D87" w:rsidRDefault="00EE3D87" w:rsidP="00325C5F">
      <w:pPr>
        <w:jc w:val="both"/>
        <w:rPr>
          <w:rFonts w:ascii="Cambria" w:hAnsi="Cambria" w:cs="Arial"/>
          <w:b/>
          <w:bCs/>
          <w:sz w:val="24"/>
          <w:szCs w:val="24"/>
        </w:rPr>
      </w:pPr>
      <w:r w:rsidRPr="00EE3D87">
        <w:rPr>
          <w:rFonts w:ascii="Cambria" w:hAnsi="Cambria" w:cs="Arial"/>
          <w:sz w:val="24"/>
          <w:szCs w:val="24"/>
        </w:rPr>
        <w:t>The kart's trajectory follows an oval racing circuit comprising two semicircular segments with a 25-meter radius connected by two 100-meter straight sections. The driver model implements an optimal racing strategy where maximum acceleration is applied during straight segments until braking is required for corner entry. The cornering phase is constrained by a lateral acceleration limit of 8 m/s², with a target cornering speed of 14.14 m/s. Given a maximum braking deceleration capability of 5 m/s², this establishes a velocity profile that determines the maximum achievable speed at any position along the track. This reference velocity profile is stored in a lookup table, serving as the target speed trajectory for the vehicle control system. The control system correlates the kart's position x(t) with the target speed v(t) and generates the corresponding current demand for the power conversion system.</w:t>
      </w:r>
    </w:p>
    <w:p w14:paraId="18459CF8" w14:textId="1C9E38D8" w:rsidR="00EE3D87" w:rsidRDefault="00EE3D87" w:rsidP="00325C5F">
      <w:pPr>
        <w:spacing w:before="240" w:after="0"/>
        <w:rPr>
          <w:rFonts w:ascii="Cambria" w:hAnsi="Cambria" w:cs="Arial"/>
          <w:sz w:val="24"/>
          <w:szCs w:val="24"/>
        </w:rPr>
      </w:pPr>
      <w:r w:rsidRPr="00EE3D87">
        <w:rPr>
          <w:rFonts w:ascii="Cambria" w:hAnsi="Cambria" w:cs="Arial"/>
          <w:b/>
          <w:bCs/>
          <w:sz w:val="24"/>
          <w:szCs w:val="24"/>
        </w:rPr>
        <w:t>Power Conversion System</w:t>
      </w:r>
    </w:p>
    <w:p w14:paraId="6B82282C" w14:textId="679D4AA5" w:rsidR="00EE3D87" w:rsidRPr="00EE3D87" w:rsidRDefault="00EE3D87" w:rsidP="00325C5F">
      <w:pPr>
        <w:jc w:val="both"/>
        <w:rPr>
          <w:rFonts w:ascii="Cambria" w:hAnsi="Cambria" w:cs="Arial"/>
          <w:b/>
          <w:bCs/>
          <w:sz w:val="24"/>
          <w:szCs w:val="24"/>
        </w:rPr>
      </w:pPr>
      <w:r w:rsidRPr="00EE3D87">
        <w:rPr>
          <w:rFonts w:ascii="Cambria" w:hAnsi="Cambria" w:cs="Arial"/>
          <w:sz w:val="24"/>
          <w:szCs w:val="24"/>
        </w:rPr>
        <w:t xml:space="preserve">The power conversion subsystem consists of voltage transformation and power amplification components that translate the driver's current demand into appropriate motor terminal voltages. A closed-loop control architecture is implemented where the difference between the target current (derived from the desired velocity profile) and the actual armature current </w:t>
      </w:r>
      <w:proofErr w:type="spellStart"/>
      <w:r w:rsidRPr="00EE3D87">
        <w:rPr>
          <w:rFonts w:ascii="Cambria" w:hAnsi="Cambria" w:cs="Arial"/>
          <w:sz w:val="24"/>
          <w:szCs w:val="24"/>
        </w:rPr>
        <w:t>i</w:t>
      </w:r>
      <w:proofErr w:type="spellEnd"/>
      <w:r w:rsidRPr="00EE3D87">
        <w:rPr>
          <w:rFonts w:ascii="Cambria" w:hAnsi="Cambria" w:cs="Arial"/>
          <w:sz w:val="24"/>
          <w:szCs w:val="24"/>
        </w:rPr>
        <w:t>ₐ is processed through voltage conversion modules. These modules employ power amplification to generate the required excitation voltage for the DC motor.</w:t>
      </w:r>
    </w:p>
    <w:p w14:paraId="22EA6278" w14:textId="15E0CD36" w:rsidR="00EE3D87" w:rsidRDefault="00EE3D87" w:rsidP="00325C5F">
      <w:pPr>
        <w:spacing w:before="240" w:after="0"/>
        <w:rPr>
          <w:rFonts w:ascii="Cambria" w:hAnsi="Cambria" w:cs="Arial"/>
          <w:sz w:val="24"/>
          <w:szCs w:val="24"/>
        </w:rPr>
      </w:pPr>
      <w:r w:rsidRPr="00EE3D87">
        <w:rPr>
          <w:rFonts w:ascii="Cambria" w:hAnsi="Cambria" w:cs="Arial"/>
          <w:b/>
          <w:bCs/>
          <w:sz w:val="24"/>
          <w:szCs w:val="24"/>
        </w:rPr>
        <w:t>Braking System</w:t>
      </w:r>
    </w:p>
    <w:p w14:paraId="7B4C214F" w14:textId="2ADAB1F9" w:rsidR="00EE3D87" w:rsidRPr="00EE3D87" w:rsidRDefault="00EE3D87" w:rsidP="00325C5F">
      <w:pPr>
        <w:rPr>
          <w:rFonts w:ascii="Cambria" w:hAnsi="Cambria" w:cs="Arial"/>
          <w:sz w:val="24"/>
          <w:szCs w:val="24"/>
        </w:rPr>
      </w:pPr>
      <w:r w:rsidRPr="00EE3D87">
        <w:rPr>
          <w:rFonts w:ascii="Cambria" w:hAnsi="Cambria" w:cs="Arial"/>
          <w:sz w:val="24"/>
          <w:szCs w:val="24"/>
        </w:rPr>
        <w:t>The braking system operates in a discrete activation mode, engaging only when the vehicle's actual velocity exceeds the target velocity profile. The control system generates a braking force through a gain module (Gain1) that implements the prescribed deceleration characteristics.</w:t>
      </w:r>
    </w:p>
    <w:p w14:paraId="00B9D7B8" w14:textId="06CF30CA" w:rsidR="00EE3D87" w:rsidRDefault="00EE3D87" w:rsidP="00325C5F">
      <w:pPr>
        <w:spacing w:before="240" w:after="0"/>
        <w:rPr>
          <w:rFonts w:ascii="Cambria" w:hAnsi="Cambria" w:cs="Arial"/>
          <w:sz w:val="24"/>
          <w:szCs w:val="24"/>
        </w:rPr>
      </w:pPr>
      <w:r w:rsidRPr="00EE3D87">
        <w:rPr>
          <w:rFonts w:ascii="Cambria" w:hAnsi="Cambria" w:cs="Arial"/>
          <w:b/>
          <w:bCs/>
          <w:sz w:val="24"/>
          <w:szCs w:val="24"/>
        </w:rPr>
        <w:t>DC Motor Model</w:t>
      </w:r>
    </w:p>
    <w:p w14:paraId="32A6C152" w14:textId="412A8136" w:rsidR="00EE3D87" w:rsidRPr="00EE3D87" w:rsidRDefault="00EE3D87" w:rsidP="00325C5F">
      <w:pPr>
        <w:rPr>
          <w:rFonts w:ascii="Cambria" w:hAnsi="Cambria" w:cs="Arial"/>
          <w:sz w:val="24"/>
          <w:szCs w:val="24"/>
        </w:rPr>
      </w:pPr>
      <w:r w:rsidRPr="00EE3D87">
        <w:rPr>
          <w:rFonts w:ascii="Cambria" w:hAnsi="Cambria" w:cs="Arial"/>
          <w:sz w:val="24"/>
          <w:szCs w:val="24"/>
        </w:rPr>
        <w:t xml:space="preserve">The DC motor is </w:t>
      </w:r>
      <w:r w:rsidRPr="00EE3D87">
        <w:rPr>
          <w:rFonts w:ascii="Cambria" w:hAnsi="Cambria" w:cs="Arial"/>
          <w:sz w:val="24"/>
          <w:szCs w:val="24"/>
        </w:rPr>
        <w:t>modelled</w:t>
      </w:r>
      <w:r w:rsidRPr="00EE3D87">
        <w:rPr>
          <w:rFonts w:ascii="Cambria" w:hAnsi="Cambria" w:cs="Arial"/>
          <w:sz w:val="24"/>
          <w:szCs w:val="24"/>
        </w:rPr>
        <w:t xml:space="preserve"> through three primary components: the armature circuit, field coil, and back-EMF generation. The armature circuit dynamics are described by:</w:t>
      </w:r>
      <w:r w:rsidRPr="00EE3D87">
        <w:rPr>
          <w:rFonts w:ascii="Cambria" w:hAnsi="Cambria" w:cs="Arial"/>
          <w:sz w:val="24"/>
          <w:szCs w:val="24"/>
        </w:rPr>
        <w:br/>
      </w:r>
      <m:oMathPara>
        <m:oMath>
          <m:r>
            <w:rPr>
              <w:rFonts w:ascii="Cambria Math" w:hAnsi="Cambria Math"/>
              <w:sz w:val="24"/>
              <w:szCs w:val="24"/>
            </w:rPr>
            <m:t>Va-Vemf</m:t>
          </m:r>
          <m:r>
            <w:rPr>
              <w:rFonts w:ascii="Cambria Math" w:hAnsi="Cambria Math"/>
              <w:sz w:val="24"/>
              <w:szCs w:val="24"/>
            </w:rPr>
            <m:t xml:space="preserve">= </m:t>
          </m:r>
          <m:r>
            <w:rPr>
              <w:rFonts w:ascii="Cambria Math" w:hAnsi="Cambria Math" w:cs="Arial"/>
              <w:sz w:val="24"/>
              <w:szCs w:val="24"/>
            </w:rPr>
            <m:t>Ra*I+ La*</m:t>
          </m:r>
          <m:f>
            <m:fPr>
              <m:ctrlPr>
                <w:rPr>
                  <w:rFonts w:ascii="Cambria Math" w:hAnsi="Cambria Math" w:cs="Arial"/>
                  <w:i/>
                  <w:sz w:val="24"/>
                  <w:szCs w:val="24"/>
                </w:rPr>
              </m:ctrlPr>
            </m:fPr>
            <m:num>
              <m:r>
                <w:rPr>
                  <w:rFonts w:ascii="Cambria Math" w:hAnsi="Cambria Math" w:cs="Arial"/>
                  <w:sz w:val="24"/>
                  <w:szCs w:val="24"/>
                </w:rPr>
                <m:t>dI</m:t>
              </m:r>
            </m:num>
            <m:den>
              <m:r>
                <w:rPr>
                  <w:rFonts w:ascii="Cambria Math" w:hAnsi="Cambria Math" w:cs="Arial"/>
                  <w:sz w:val="24"/>
                  <w:szCs w:val="24"/>
                </w:rPr>
                <m:t>dt</m:t>
              </m:r>
            </m:den>
          </m:f>
          <m:r>
            <w:rPr>
              <w:rFonts w:ascii="Cambria Math" w:hAnsi="Cambria Math"/>
              <w:sz w:val="24"/>
              <w:szCs w:val="24"/>
            </w:rPr>
            <w:br/>
          </m:r>
        </m:oMath>
      </m:oMathPara>
      <w:r w:rsidRPr="00EE3D87">
        <w:rPr>
          <w:rFonts w:ascii="Cambria" w:hAnsi="Cambria" w:cs="Arial"/>
          <w:sz w:val="24"/>
          <w:szCs w:val="24"/>
        </w:rPr>
        <w:br/>
      </w:r>
      <w:r w:rsidRPr="00EE3D87">
        <w:rPr>
          <w:rFonts w:ascii="Cambria" w:hAnsi="Cambria" w:cs="Arial"/>
          <w:sz w:val="24"/>
          <w:szCs w:val="24"/>
        </w:rPr>
        <w:t>yielding the transfer function:</w:t>
      </w:r>
      <w:r w:rsidR="0088641B">
        <w:rPr>
          <w:rFonts w:ascii="Cambria" w:hAnsi="Cambria" w:cs="Arial"/>
          <w:sz w:val="24"/>
          <w:szCs w:val="24"/>
        </w:rPr>
        <w:br/>
      </w: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R+L*s</m:t>
              </m:r>
            </m:den>
          </m:f>
        </m:oMath>
      </m:oMathPara>
    </w:p>
    <w:p w14:paraId="425336BD" w14:textId="765D95B7" w:rsidR="00EE3D87" w:rsidRPr="00EE3D87" w:rsidRDefault="00EE3D87" w:rsidP="00EE3D87">
      <w:pPr>
        <w:spacing w:before="240"/>
        <w:rPr>
          <w:rFonts w:ascii="Cambria" w:hAnsi="Cambria" w:cs="Arial"/>
          <w:sz w:val="24"/>
          <w:szCs w:val="24"/>
        </w:rPr>
      </w:pPr>
      <w:r w:rsidRPr="00EE3D87">
        <w:rPr>
          <w:rFonts w:ascii="Cambria" w:hAnsi="Cambria" w:cs="Arial"/>
          <w:b/>
          <w:bCs/>
          <w:sz w:val="24"/>
          <w:szCs w:val="24"/>
        </w:rPr>
        <w:lastRenderedPageBreak/>
        <w:t>Battery System</w:t>
      </w:r>
      <w:r w:rsidRPr="00EE3D87">
        <w:rPr>
          <w:rFonts w:ascii="Cambria" w:hAnsi="Cambria" w:cs="Arial"/>
          <w:sz w:val="24"/>
          <w:szCs w:val="24"/>
        </w:rPr>
        <w:br/>
        <w:t>The battery energy management system calculates instantaneous power consumption as the product of armature voltage and current. Battery state of charge is determined through continuous integration of the power consumption over time.</w:t>
      </w:r>
    </w:p>
    <w:p w14:paraId="0D67C33C" w14:textId="07515A88" w:rsidR="00EE3D87" w:rsidRPr="00EE3D87" w:rsidRDefault="00EE3D87" w:rsidP="00EE3D87">
      <w:pPr>
        <w:spacing w:before="240"/>
        <w:rPr>
          <w:rFonts w:ascii="Cambria" w:hAnsi="Cambria" w:cs="Arial"/>
          <w:sz w:val="24"/>
          <w:szCs w:val="24"/>
        </w:rPr>
      </w:pPr>
      <w:r w:rsidRPr="00EE3D87">
        <w:rPr>
          <w:rFonts w:ascii="Cambria" w:hAnsi="Cambria" w:cs="Arial"/>
          <w:b/>
          <w:bCs/>
          <w:sz w:val="24"/>
          <w:szCs w:val="24"/>
        </w:rPr>
        <w:t>Vehicle Dynamics</w:t>
      </w:r>
      <w:r w:rsidRPr="00EE3D87">
        <w:rPr>
          <w:rFonts w:ascii="Cambria" w:hAnsi="Cambria" w:cs="Arial"/>
          <w:sz w:val="24"/>
          <w:szCs w:val="24"/>
        </w:rPr>
        <w:br/>
        <w:t xml:space="preserve">The drivetrain system converts motor torque T to tractive force </w:t>
      </w:r>
      <w:r w:rsidR="0088641B" w:rsidRPr="00EE3D87">
        <w:rPr>
          <w:rFonts w:ascii="Cambria" w:hAnsi="Cambria" w:cs="Arial"/>
          <w:sz w:val="24"/>
          <w:szCs w:val="24"/>
        </w:rPr>
        <w:t>F</w:t>
      </w:r>
      <w:r w:rsidR="0088641B" w:rsidRPr="00EE3D87">
        <w:rPr>
          <w:rFonts w:ascii="Cambria" w:hAnsi="Cambria" w:cs="Arial"/>
          <w:sz w:val="24"/>
          <w:szCs w:val="24"/>
          <w:vertAlign w:val="subscript"/>
        </w:rPr>
        <w:t>T</w:t>
      </w:r>
      <w:r w:rsidR="0088641B" w:rsidRPr="00EE3D87">
        <w:rPr>
          <w:rFonts w:ascii="Cambria" w:hAnsi="Cambria" w:cs="Arial"/>
          <w:sz w:val="24"/>
          <w:szCs w:val="24"/>
        </w:rPr>
        <w:t xml:space="preserve"> </w:t>
      </w:r>
      <w:r w:rsidRPr="00EE3D87">
        <w:rPr>
          <w:rFonts w:ascii="Cambria" w:hAnsi="Cambria" w:cs="Arial"/>
          <w:sz w:val="24"/>
          <w:szCs w:val="24"/>
        </w:rPr>
        <w:t>at the wheels through a gear ratio Gᵣ and wheel radius R</w:t>
      </w:r>
      <w:r w:rsidR="0088641B">
        <w:rPr>
          <w:rFonts w:ascii="Cambria" w:hAnsi="Cambria" w:cs="Arial"/>
          <w:sz w:val="24"/>
          <w:szCs w:val="24"/>
          <w:vertAlign w:val="subscript"/>
        </w:rPr>
        <w:t>w</w:t>
      </w:r>
      <w:r w:rsidRPr="00EE3D87">
        <w:rPr>
          <w:rFonts w:ascii="Cambria" w:hAnsi="Cambria" w:cs="Arial"/>
          <w:sz w:val="24"/>
          <w:szCs w:val="24"/>
        </w:rPr>
        <w:t>. The net force acting on the vehicle is given by:</w:t>
      </w:r>
      <w:r w:rsidRPr="00EE3D87">
        <w:rPr>
          <w:rFonts w:ascii="Cambria" w:hAnsi="Cambria" w:cs="Arial"/>
          <w:sz w:val="24"/>
          <w:szCs w:val="24"/>
        </w:rPr>
        <w:br/>
        <w:t>F = F</w:t>
      </w:r>
      <w:r w:rsidRPr="00EE3D87">
        <w:rPr>
          <w:rFonts w:ascii="Cambria" w:hAnsi="Cambria" w:cs="Arial"/>
          <w:sz w:val="24"/>
          <w:szCs w:val="24"/>
          <w:vertAlign w:val="subscript"/>
        </w:rPr>
        <w:t>T</w:t>
      </w:r>
      <w:r w:rsidRPr="00EE3D87">
        <w:rPr>
          <w:rFonts w:ascii="Cambria" w:hAnsi="Cambria" w:cs="Arial"/>
          <w:sz w:val="24"/>
          <w:szCs w:val="24"/>
        </w:rPr>
        <w:t xml:space="preserve"> - F</w:t>
      </w:r>
      <w:r w:rsidRPr="00EE3D87">
        <w:rPr>
          <w:rFonts w:ascii="Cambria" w:hAnsi="Cambria" w:cs="Arial"/>
          <w:sz w:val="24"/>
          <w:szCs w:val="24"/>
          <w:vertAlign w:val="subscript"/>
        </w:rPr>
        <w:t>D</w:t>
      </w:r>
      <w:r w:rsidRPr="00EE3D87">
        <w:rPr>
          <w:rFonts w:ascii="Cambria" w:hAnsi="Cambria" w:cs="Arial"/>
          <w:sz w:val="24"/>
          <w:szCs w:val="24"/>
        </w:rPr>
        <w:t xml:space="preserve"> - F</w:t>
      </w:r>
      <w:r w:rsidRPr="00EE3D87">
        <w:rPr>
          <w:rFonts w:ascii="Cambria" w:hAnsi="Cambria" w:cs="Arial"/>
          <w:sz w:val="24"/>
          <w:szCs w:val="24"/>
          <w:vertAlign w:val="subscript"/>
        </w:rPr>
        <w:t>A</w:t>
      </w:r>
      <w:r w:rsidRPr="00EE3D87">
        <w:rPr>
          <w:rFonts w:ascii="Cambria" w:hAnsi="Cambria" w:cs="Arial"/>
          <w:sz w:val="24"/>
          <w:szCs w:val="24"/>
        </w:rPr>
        <w:t xml:space="preserve"> - F</w:t>
      </w:r>
      <w:r w:rsidRPr="00EE3D87">
        <w:rPr>
          <w:rFonts w:ascii="Cambria" w:hAnsi="Cambria" w:cs="Arial"/>
          <w:sz w:val="24"/>
          <w:szCs w:val="24"/>
          <w:vertAlign w:val="subscript"/>
        </w:rPr>
        <w:t>B</w:t>
      </w:r>
      <w:r w:rsidRPr="00EE3D87">
        <w:rPr>
          <w:rFonts w:ascii="Cambria" w:hAnsi="Cambria" w:cs="Arial"/>
          <w:sz w:val="24"/>
          <w:szCs w:val="24"/>
        </w:rPr>
        <w:br/>
        <w:t xml:space="preserve">where </w:t>
      </w:r>
      <w:r w:rsidR="0088641B" w:rsidRPr="00EE3D87">
        <w:rPr>
          <w:rFonts w:ascii="Cambria" w:hAnsi="Cambria" w:cs="Arial"/>
          <w:sz w:val="24"/>
          <w:szCs w:val="24"/>
        </w:rPr>
        <w:t>F</w:t>
      </w:r>
      <w:r w:rsidR="0088641B" w:rsidRPr="00EE3D87">
        <w:rPr>
          <w:rFonts w:ascii="Cambria" w:hAnsi="Cambria" w:cs="Arial"/>
          <w:sz w:val="24"/>
          <w:szCs w:val="24"/>
          <w:vertAlign w:val="subscript"/>
        </w:rPr>
        <w:t>D</w:t>
      </w:r>
      <w:r w:rsidR="0088641B" w:rsidRPr="00EE3D87">
        <w:rPr>
          <w:rFonts w:ascii="Cambria" w:hAnsi="Cambria" w:cs="Arial"/>
          <w:sz w:val="24"/>
          <w:szCs w:val="24"/>
        </w:rPr>
        <w:t xml:space="preserve"> </w:t>
      </w:r>
      <w:r w:rsidRPr="00EE3D87">
        <w:rPr>
          <w:rFonts w:ascii="Cambria" w:hAnsi="Cambria" w:cs="Arial"/>
          <w:sz w:val="24"/>
          <w:szCs w:val="24"/>
        </w:rPr>
        <w:t xml:space="preserve">represents rolling resistance, </w:t>
      </w:r>
      <w:r w:rsidR="0088641B" w:rsidRPr="00EE3D87">
        <w:rPr>
          <w:rFonts w:ascii="Cambria" w:hAnsi="Cambria" w:cs="Arial"/>
          <w:sz w:val="24"/>
          <w:szCs w:val="24"/>
        </w:rPr>
        <w:t>F</w:t>
      </w:r>
      <w:r w:rsidR="0088641B" w:rsidRPr="00EE3D87">
        <w:rPr>
          <w:rFonts w:ascii="Cambria" w:hAnsi="Cambria" w:cs="Arial"/>
          <w:sz w:val="24"/>
          <w:szCs w:val="24"/>
          <w:vertAlign w:val="subscript"/>
        </w:rPr>
        <w:t>A</w:t>
      </w:r>
      <w:r w:rsidR="0088641B" w:rsidRPr="00EE3D87">
        <w:rPr>
          <w:rFonts w:ascii="Cambria" w:hAnsi="Cambria" w:cs="Arial"/>
          <w:sz w:val="24"/>
          <w:szCs w:val="24"/>
        </w:rPr>
        <w:t xml:space="preserve"> </w:t>
      </w:r>
      <w:r w:rsidRPr="00EE3D87">
        <w:rPr>
          <w:rFonts w:ascii="Cambria" w:hAnsi="Cambria" w:cs="Arial"/>
          <w:sz w:val="24"/>
          <w:szCs w:val="24"/>
        </w:rPr>
        <w:t xml:space="preserve">denotes aerodynamic drag, and </w:t>
      </w:r>
      <w:r w:rsidR="0088641B" w:rsidRPr="00EE3D87">
        <w:rPr>
          <w:rFonts w:ascii="Cambria" w:hAnsi="Cambria" w:cs="Arial"/>
          <w:sz w:val="24"/>
          <w:szCs w:val="24"/>
        </w:rPr>
        <w:t>F</w:t>
      </w:r>
      <w:r w:rsidR="0088641B" w:rsidRPr="00EE3D87">
        <w:rPr>
          <w:rFonts w:ascii="Cambria" w:hAnsi="Cambria" w:cs="Arial"/>
          <w:sz w:val="24"/>
          <w:szCs w:val="24"/>
          <w:vertAlign w:val="subscript"/>
        </w:rPr>
        <w:t>B</w:t>
      </w:r>
      <w:r w:rsidR="0088641B" w:rsidRPr="00EE3D87">
        <w:rPr>
          <w:rFonts w:ascii="Cambria" w:hAnsi="Cambria" w:cs="Arial"/>
          <w:sz w:val="24"/>
          <w:szCs w:val="24"/>
        </w:rPr>
        <w:t xml:space="preserve"> </w:t>
      </w:r>
      <w:r w:rsidRPr="00EE3D87">
        <w:rPr>
          <w:rFonts w:ascii="Cambria" w:hAnsi="Cambria" w:cs="Arial"/>
          <w:sz w:val="24"/>
          <w:szCs w:val="24"/>
        </w:rPr>
        <w:t>is the braking force. Vehicle acceleration is derived from Newton's second law (a = F/m), with velocity and position obtained through successive integration of the acceleration signal.</w:t>
      </w:r>
    </w:p>
    <w:p w14:paraId="0FD53008" w14:textId="77777777" w:rsidR="00D42DF0" w:rsidRDefault="00D42DF0" w:rsidP="00EE3D87">
      <w:pPr>
        <w:spacing w:before="240"/>
        <w:rPr>
          <w:rFonts w:ascii="Cambria" w:hAnsi="Cambria" w:cs="Arial"/>
          <w:sz w:val="24"/>
          <w:szCs w:val="24"/>
        </w:rPr>
      </w:pPr>
      <w:r>
        <w:rPr>
          <w:rFonts w:ascii="Cambria" w:hAnsi="Cambria" w:cs="Arial"/>
          <w:b/>
          <w:bCs/>
          <w:sz w:val="24"/>
          <w:szCs w:val="24"/>
        </w:rPr>
        <w:t>4.</w:t>
      </w:r>
      <w:r w:rsidR="00EE3D87" w:rsidRPr="00EE3D87">
        <w:rPr>
          <w:rFonts w:ascii="Cambria" w:hAnsi="Cambria" w:cs="Arial"/>
          <w:b/>
          <w:bCs/>
          <w:sz w:val="24"/>
          <w:szCs w:val="24"/>
        </w:rPr>
        <w:t>2 Target Speed Profile</w:t>
      </w:r>
    </w:p>
    <w:p w14:paraId="0118E72C" w14:textId="77777777" w:rsidR="009A3C7C" w:rsidRDefault="00EE3D87" w:rsidP="009A3C7C">
      <w:pPr>
        <w:spacing w:before="240"/>
        <w:jc w:val="both"/>
        <w:rPr>
          <w:rFonts w:ascii="Cambria" w:hAnsi="Cambria" w:cs="Arial"/>
          <w:sz w:val="24"/>
          <w:szCs w:val="24"/>
        </w:rPr>
      </w:pPr>
      <w:r w:rsidRPr="00EE3D87">
        <w:rPr>
          <w:rFonts w:ascii="Cambria" w:hAnsi="Cambria" w:cs="Arial"/>
          <w:sz w:val="24"/>
          <w:szCs w:val="24"/>
        </w:rPr>
        <w:t>The velocity reference trajectory is generated based on optimal racing principles: maximum acceleration during straight segments followed by controlled braking for corner entry. The cornering phase is constrained to 8 m/s² lateral acceleration with a target speed of 14.14 m/s at turn initiation. Given the 5 m/s² maximum braking capability, this produces a well-defined speed profile that determines the velocity upper bound at any track position, stored as a reference table for control system implementation.</w:t>
      </w:r>
      <w:r w:rsidR="009A3C7C">
        <w:rPr>
          <w:rFonts w:ascii="Cambria" w:hAnsi="Cambria" w:cs="Arial"/>
          <w:sz w:val="24"/>
          <w:szCs w:val="24"/>
        </w:rPr>
        <w:t xml:space="preserve"> The output profile of the target speed in comparison with the actual speed with respect to the distance travelled on the track can be demonstrated through this graph: </w:t>
      </w:r>
    </w:p>
    <w:p w14:paraId="456370FE" w14:textId="77777777" w:rsidR="009A3C7C" w:rsidRDefault="009A3C7C" w:rsidP="009A3C7C">
      <w:pPr>
        <w:keepNext/>
        <w:spacing w:before="240"/>
        <w:jc w:val="center"/>
      </w:pPr>
      <w:r w:rsidRPr="009A3C7C">
        <w:rPr>
          <w:rFonts w:ascii="Cambria" w:hAnsi="Cambria" w:cs="Arial"/>
          <w:sz w:val="24"/>
          <w:szCs w:val="24"/>
        </w:rPr>
        <w:drawing>
          <wp:inline distT="0" distB="0" distL="0" distR="0" wp14:anchorId="3F89F3EC" wp14:editId="03D25BAB">
            <wp:extent cx="2842504" cy="1438906"/>
            <wp:effectExtent l="0" t="0" r="0" b="9525"/>
            <wp:docPr id="16297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420" name=""/>
                    <pic:cNvPicPr/>
                  </pic:nvPicPr>
                  <pic:blipFill>
                    <a:blip r:embed="rId12"/>
                    <a:stretch>
                      <a:fillRect/>
                    </a:stretch>
                  </pic:blipFill>
                  <pic:spPr>
                    <a:xfrm>
                      <a:off x="0" y="0"/>
                      <a:ext cx="2895043" cy="1465502"/>
                    </a:xfrm>
                    <a:prstGeom prst="rect">
                      <a:avLst/>
                    </a:prstGeom>
                  </pic:spPr>
                </pic:pic>
              </a:graphicData>
            </a:graphic>
          </wp:inline>
        </w:drawing>
      </w:r>
    </w:p>
    <w:p w14:paraId="6A2871B3" w14:textId="6C578013" w:rsidR="009A3C7C" w:rsidRPr="009A3C7C" w:rsidRDefault="009A3C7C" w:rsidP="009A3C7C">
      <w:pPr>
        <w:pStyle w:val="Caption"/>
        <w:jc w:val="center"/>
      </w:pPr>
      <w:r>
        <w:t xml:space="preserve">Figure </w:t>
      </w:r>
      <w:r>
        <w:fldChar w:fldCharType="begin"/>
      </w:r>
      <w:r>
        <w:instrText xml:space="preserve"> SEQ Figure \* ARABIC </w:instrText>
      </w:r>
      <w:r>
        <w:fldChar w:fldCharType="separate"/>
      </w:r>
      <w:r w:rsidR="008D623D">
        <w:rPr>
          <w:noProof/>
        </w:rPr>
        <w:t>5</w:t>
      </w:r>
      <w:r>
        <w:fldChar w:fldCharType="end"/>
      </w:r>
      <w:r>
        <w:t>: Electric Kart Simulation track</w:t>
      </w:r>
      <w:r w:rsidRPr="009A3C7C">
        <w:rPr>
          <w:rFonts w:ascii="Cambria" w:hAnsi="Cambria" w:cs="Arial"/>
          <w:sz w:val="24"/>
          <w:szCs w:val="24"/>
        </w:rPr>
        <w:t xml:space="preserve"> </w:t>
      </w:r>
    </w:p>
    <w:p w14:paraId="7BE9055B" w14:textId="77777777" w:rsidR="009A3C7C" w:rsidRDefault="009A3C7C" w:rsidP="009A3C7C">
      <w:pPr>
        <w:keepNext/>
        <w:spacing w:before="240"/>
        <w:jc w:val="center"/>
      </w:pPr>
      <w:r w:rsidRPr="009A3C7C">
        <w:rPr>
          <w:rFonts w:ascii="Cambria" w:hAnsi="Cambria" w:cs="Arial"/>
          <w:sz w:val="24"/>
          <w:szCs w:val="24"/>
        </w:rPr>
        <w:drawing>
          <wp:inline distT="0" distB="0" distL="0" distR="0" wp14:anchorId="3505A579" wp14:editId="157B2A1D">
            <wp:extent cx="2514258" cy="1887505"/>
            <wp:effectExtent l="0" t="0" r="635" b="0"/>
            <wp:docPr id="121440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05052" name=""/>
                    <pic:cNvPicPr/>
                  </pic:nvPicPr>
                  <pic:blipFill>
                    <a:blip r:embed="rId13"/>
                    <a:stretch>
                      <a:fillRect/>
                    </a:stretch>
                  </pic:blipFill>
                  <pic:spPr>
                    <a:xfrm>
                      <a:off x="0" y="0"/>
                      <a:ext cx="2591815" cy="1945729"/>
                    </a:xfrm>
                    <a:prstGeom prst="rect">
                      <a:avLst/>
                    </a:prstGeom>
                  </pic:spPr>
                </pic:pic>
              </a:graphicData>
            </a:graphic>
          </wp:inline>
        </w:drawing>
      </w:r>
    </w:p>
    <w:p w14:paraId="60B98EB7" w14:textId="79712752" w:rsidR="00EE3D87" w:rsidRDefault="009A3C7C" w:rsidP="009A3C7C">
      <w:pPr>
        <w:pStyle w:val="Caption"/>
        <w:jc w:val="center"/>
        <w:rPr>
          <w:rFonts w:ascii="Cambria" w:hAnsi="Cambria" w:cs="Arial"/>
          <w:sz w:val="24"/>
          <w:szCs w:val="24"/>
        </w:rPr>
      </w:pPr>
      <w:r>
        <w:t xml:space="preserve">Figure </w:t>
      </w:r>
      <w:r>
        <w:fldChar w:fldCharType="begin"/>
      </w:r>
      <w:r>
        <w:instrText xml:space="preserve"> SEQ Figure \* ARABIC </w:instrText>
      </w:r>
      <w:r>
        <w:fldChar w:fldCharType="separate"/>
      </w:r>
      <w:r w:rsidR="008D623D">
        <w:rPr>
          <w:noProof/>
        </w:rPr>
        <w:t>6</w:t>
      </w:r>
      <w:r>
        <w:fldChar w:fldCharType="end"/>
      </w:r>
      <w:r>
        <w:t>: Electric Kart Target speed vs Actual speed</w:t>
      </w:r>
    </w:p>
    <w:p w14:paraId="22555CD1" w14:textId="23CB47ED" w:rsidR="00D42DF0" w:rsidRDefault="00D42DF0" w:rsidP="00D42DF0">
      <w:pPr>
        <w:spacing w:before="240"/>
        <w:jc w:val="both"/>
        <w:rPr>
          <w:rFonts w:ascii="Cambria" w:hAnsi="Cambria" w:cs="Arial"/>
          <w:b/>
          <w:bCs/>
          <w:sz w:val="24"/>
          <w:szCs w:val="24"/>
        </w:rPr>
      </w:pPr>
      <w:r>
        <w:rPr>
          <w:rFonts w:ascii="Cambria" w:hAnsi="Cambria" w:cs="Arial"/>
          <w:b/>
          <w:bCs/>
          <w:sz w:val="24"/>
          <w:szCs w:val="24"/>
        </w:rPr>
        <w:t>4.3 Back-EMF Voltage justification</w:t>
      </w:r>
    </w:p>
    <w:p w14:paraId="1D5A4874" w14:textId="10056F77" w:rsidR="00D42DF0" w:rsidRPr="0061680A" w:rsidRDefault="00D42DF0" w:rsidP="00A80F14">
      <w:pPr>
        <w:spacing w:before="240"/>
        <w:rPr>
          <w:rFonts w:ascii="Cambria Math" w:eastAsiaTheme="minorEastAsia"/>
          <w:i/>
        </w:rPr>
      </w:pPr>
      <w:r>
        <w:rPr>
          <w:rFonts w:ascii="Cambria" w:hAnsi="Cambria" w:cs="Arial"/>
          <w:sz w:val="24"/>
          <w:szCs w:val="24"/>
        </w:rPr>
        <w:t>The Equation that governs back EMF voltage for a</w:t>
      </w:r>
      <w:r w:rsidR="00A80F14">
        <w:rPr>
          <w:rFonts w:ascii="Cambria" w:hAnsi="Cambria" w:cs="Arial"/>
          <w:sz w:val="24"/>
          <w:szCs w:val="24"/>
        </w:rPr>
        <w:t>n</w:t>
      </w:r>
      <w:r>
        <w:rPr>
          <w:rFonts w:ascii="Cambria" w:hAnsi="Cambria" w:cs="Arial"/>
          <w:sz w:val="24"/>
          <w:szCs w:val="24"/>
        </w:rPr>
        <w:t xml:space="preserve"> Electric vehicle motor can be represented by:</w:t>
      </w:r>
      <w:r w:rsidR="00A80F14" w:rsidRPr="00A80F14">
        <w:rPr>
          <w:rFonts w:ascii="Cambria Math"/>
          <w:i/>
        </w:rPr>
        <w:br/>
      </w:r>
      <m:oMathPara>
        <m:oMath>
          <m:sSub>
            <m:sSubPr>
              <m:ctrlPr>
                <w:rPr>
                  <w:rFonts w:ascii="Cambria Math"/>
                  <w:i/>
                </w:rPr>
              </m:ctrlPr>
            </m:sSubPr>
            <m:e>
              <m:r>
                <w:rPr>
                  <w:rFonts w:ascii="Cambria Math"/>
                </w:rPr>
                <m:t>V</m:t>
              </m:r>
            </m:e>
            <m:sub>
              <m:r>
                <w:rPr>
                  <w:rFonts w:ascii="Cambria Math"/>
                </w:rPr>
                <m:t>b</m:t>
              </m:r>
            </m:sub>
          </m:sSub>
          <m:r>
            <w:rPr>
              <w:rFonts w:ascii="Cambria Math"/>
            </w:rPr>
            <m:t>=</m:t>
          </m:r>
          <m:sSub>
            <m:sSubPr>
              <m:ctrlPr>
                <w:rPr>
                  <w:rFonts w:ascii="Cambria Math"/>
                  <w:i/>
                </w:rPr>
              </m:ctrlPr>
            </m:sSubPr>
            <m:e>
              <m:r>
                <w:rPr>
                  <w:rFonts w:ascii="Cambria Math"/>
                </w:rPr>
                <m:t>K</m:t>
              </m:r>
            </m:e>
            <m:sub>
              <m:r>
                <w:rPr>
                  <w:rFonts w:ascii="Cambria Math"/>
                </w:rPr>
                <m:t>v</m:t>
              </m:r>
            </m:sub>
          </m:sSub>
          <m:r>
            <w:rPr>
              <w:rFonts w:ascii="Cambria Math" w:hAnsi="Cambria Math"/>
            </w:rPr>
            <m:t>ω</m:t>
          </m:r>
          <m:sSub>
            <m:sSubPr>
              <m:ctrlPr>
                <w:rPr>
                  <w:rFonts w:ascii="Cambria Math"/>
                  <w:i/>
                </w:rPr>
              </m:ctrlPr>
            </m:sSubPr>
            <m:e>
              <m:r>
                <w:rPr>
                  <w:rFonts w:ascii="Cambria Math"/>
                </w:rPr>
                <m:t>G</m:t>
              </m:r>
            </m:e>
            <m:sub>
              <m:r>
                <w:rPr>
                  <w:rFonts w:ascii="Cambria Math"/>
                </w:rPr>
                <m:t>r</m:t>
              </m:r>
            </m:sub>
          </m:sSub>
        </m:oMath>
      </m:oMathPara>
    </w:p>
    <w:p w14:paraId="30240A93" w14:textId="16419C81" w:rsidR="0061680A" w:rsidRPr="0061680A" w:rsidRDefault="0061680A" w:rsidP="00A80F14">
      <w:pPr>
        <w:spacing w:before="240"/>
        <w:rPr>
          <w:rFonts w:ascii="Cambria Math" w:eastAsiaTheme="minorEastAsia"/>
          <w:i/>
        </w:rPr>
      </w:pPr>
      <w:r>
        <w:rPr>
          <w:rFonts w:ascii="Cambria" w:eastAsiaTheme="minorEastAsia" w:hAnsi="Cambria" w:cs="Arial"/>
        </w:rPr>
        <w:lastRenderedPageBreak/>
        <w:t>Where V</w:t>
      </w:r>
      <w:r w:rsidRPr="00D42DF0">
        <w:rPr>
          <w:rFonts w:ascii="Cambria" w:eastAsiaTheme="minorEastAsia" w:hAnsi="Cambria" w:cs="Arial"/>
          <w:vertAlign w:val="subscript"/>
        </w:rPr>
        <w:t>b</w:t>
      </w:r>
      <w:r>
        <w:rPr>
          <w:rFonts w:ascii="Cambria" w:eastAsiaTheme="minorEastAsia" w:hAnsi="Cambria" w:cs="Arial"/>
        </w:rPr>
        <w:t xml:space="preserve"> is the EMF voltage induced in the circuit, </w:t>
      </w:r>
      <w:r w:rsidR="00A80F14">
        <w:rPr>
          <w:rFonts w:ascii="Cambria" w:eastAsiaTheme="minorEastAsia" w:hAnsi="Cambria" w:cs="Arial"/>
        </w:rPr>
        <w:t>G</w:t>
      </w:r>
      <w:r w:rsidR="00A80F14" w:rsidRPr="00D42DF0">
        <w:rPr>
          <w:rFonts w:ascii="Cambria" w:eastAsiaTheme="minorEastAsia" w:hAnsi="Cambria" w:cs="Arial"/>
          <w:vertAlign w:val="subscript"/>
        </w:rPr>
        <w:t>r</w:t>
      </w:r>
      <w:r w:rsidR="00A80F14">
        <w:rPr>
          <w:rFonts w:ascii="Cambria" w:eastAsiaTheme="minorEastAsia" w:hAnsi="Cambria" w:cs="Arial"/>
        </w:rPr>
        <w:t xml:space="preserve"> is the gear ratio of the load</w:t>
      </w:r>
      <w:r w:rsidR="00A80F14">
        <w:rPr>
          <w:rFonts w:ascii="Cambria" w:eastAsiaTheme="minorEastAsia" w:hAnsi="Cambria" w:cs="Arial"/>
        </w:rPr>
        <w:t>,</w:t>
      </w:r>
      <w:r w:rsidR="00A80F14">
        <w:rPr>
          <w:rFonts w:ascii="Aptos" w:eastAsiaTheme="minorEastAsia" w:hAnsi="Aptos"/>
          <w:iCs/>
        </w:rPr>
        <w:t xml:space="preserve"> </w:t>
      </w:r>
      <w:r>
        <w:rPr>
          <w:rFonts w:ascii="Aptos" w:eastAsiaTheme="minorEastAsia" w:hAnsi="Aptos"/>
          <w:iCs/>
        </w:rPr>
        <w:t>ω</w:t>
      </w:r>
      <w:r>
        <w:rPr>
          <w:rFonts w:ascii="Cambria Math" w:eastAsiaTheme="minorEastAsia"/>
          <w:iCs/>
        </w:rPr>
        <w:t xml:space="preserve"> is the rotation speed of the load attached to the motor and K</w:t>
      </w:r>
      <w:r w:rsidRPr="0061680A">
        <w:rPr>
          <w:rFonts w:ascii="Cambria Math" w:eastAsiaTheme="minorEastAsia"/>
          <w:iCs/>
          <w:vertAlign w:val="subscript"/>
        </w:rPr>
        <w:t>v</w:t>
      </w:r>
      <w:r>
        <w:rPr>
          <w:rFonts w:ascii="Cambria Math" w:eastAsiaTheme="minorEastAsia"/>
          <w:iCs/>
        </w:rPr>
        <w:t xml:space="preserve"> is the back-EMF constant. Here, in context of the Electric vehicle motor, </w:t>
      </w:r>
      <w:r>
        <w:rPr>
          <w:rFonts w:ascii="Cambria Math" w:eastAsiaTheme="minorEastAsia"/>
          <w:iCs/>
        </w:rPr>
        <w:t>ω</w:t>
      </w:r>
      <w:r>
        <w:rPr>
          <w:rFonts w:ascii="Aptos" w:eastAsiaTheme="minorEastAsia" w:hAnsi="Aptos"/>
          <w:iCs/>
        </w:rPr>
        <w:t xml:space="preserve"> can also be represented as: </w:t>
      </w:r>
      <w:r w:rsidR="00A80F14" w:rsidRPr="00A80F14">
        <w:rPr>
          <w:rFonts w:ascii="Cambria Math" w:hAnsi="Cambria Math"/>
          <w:i/>
        </w:rPr>
        <w:br/>
      </w:r>
      <m:oMathPara>
        <m:oMath>
          <m:sSub>
            <m:sSubPr>
              <m:ctrlPr>
                <w:rPr>
                  <w:rFonts w:ascii="Cambria Math"/>
                  <w:i/>
                </w:rPr>
              </m:ctrlPr>
            </m:sSubPr>
            <m:e>
              <m:r>
                <w:rPr>
                  <w:rFonts w:ascii="Cambria Math"/>
                </w:rPr>
                <m:t>X</m:t>
              </m:r>
            </m:e>
            <m:sub>
              <m:r>
                <w:rPr>
                  <w:rFonts w:ascii="Cambria Math"/>
                </w:rPr>
                <m:t>d</m:t>
              </m:r>
            </m:sub>
          </m:sSub>
          <m:r>
            <w:rPr>
              <w:rFonts w:ascii="Cambria Math" w:hAnsi="Cambria Math"/>
            </w:rPr>
            <m:t>=ω</m:t>
          </m:r>
          <m:sSub>
            <m:sSubPr>
              <m:ctrlPr>
                <w:rPr>
                  <w:rFonts w:ascii="Cambria Math"/>
                  <w:i/>
                </w:rPr>
              </m:ctrlPr>
            </m:sSubPr>
            <m:e>
              <m:r>
                <w:rPr>
                  <w:rFonts w:ascii="Cambria Math"/>
                </w:rPr>
                <m:t>R</m:t>
              </m:r>
            </m:e>
            <m:sub>
              <m:r>
                <w:rPr>
                  <w:rFonts w:ascii="Cambria Math"/>
                </w:rPr>
                <m:t>w</m:t>
              </m:r>
            </m:sub>
          </m:sSub>
        </m:oMath>
      </m:oMathPara>
    </w:p>
    <w:p w14:paraId="10546B53" w14:textId="27764813" w:rsidR="0061680A" w:rsidRPr="00EE3D87" w:rsidRDefault="0061680A" w:rsidP="00A80F14">
      <w:pPr>
        <w:spacing w:before="240"/>
        <w:rPr>
          <w:rFonts w:ascii="Cambria" w:hAnsi="Cambria" w:cs="Arial"/>
          <w:sz w:val="24"/>
          <w:szCs w:val="24"/>
        </w:rPr>
      </w:pPr>
      <w:r>
        <w:rPr>
          <w:rFonts w:ascii="Cambria" w:eastAsiaTheme="minorEastAsia" w:hAnsi="Cambria" w:cs="Arial"/>
        </w:rPr>
        <w:t>Where R</w:t>
      </w:r>
      <w:r w:rsidRPr="00D42DF0">
        <w:rPr>
          <w:rFonts w:ascii="Cambria" w:eastAsiaTheme="minorEastAsia" w:hAnsi="Cambria" w:cs="Arial"/>
          <w:vertAlign w:val="subscript"/>
        </w:rPr>
        <w:t>w</w:t>
      </w:r>
      <w:r>
        <w:rPr>
          <w:rFonts w:ascii="Cambria" w:eastAsiaTheme="minorEastAsia" w:hAnsi="Cambria" w:cs="Arial"/>
        </w:rPr>
        <w:t xml:space="preserve"> is the wheel radius and X</w:t>
      </w:r>
      <w:r w:rsidRPr="00D42DF0">
        <w:rPr>
          <w:rFonts w:ascii="Cambria" w:eastAsiaTheme="minorEastAsia" w:hAnsi="Cambria" w:cs="Arial"/>
          <w:vertAlign w:val="subscript"/>
        </w:rPr>
        <w:t>d</w:t>
      </w:r>
      <w:r>
        <w:rPr>
          <w:rFonts w:ascii="Cambria" w:eastAsiaTheme="minorEastAsia" w:hAnsi="Cambria" w:cs="Arial"/>
        </w:rPr>
        <w:t xml:space="preserve"> is the linear velocity of the vehicle. </w:t>
      </w:r>
    </w:p>
    <w:p w14:paraId="1676BDF3" w14:textId="7D278626" w:rsidR="003157FD" w:rsidRPr="003157FD" w:rsidRDefault="0061680A" w:rsidP="000940CC">
      <w:pPr>
        <w:spacing w:before="240"/>
        <w:rPr>
          <w:rFonts w:ascii="Cambria Math" w:eastAsiaTheme="minorEastAsia"/>
          <w:iCs/>
        </w:rPr>
      </w:pPr>
      <w:r>
        <w:rPr>
          <w:rFonts w:ascii="Cambria Math" w:eastAsiaTheme="minorEastAsia"/>
          <w:iCs/>
        </w:rPr>
        <w:t>Hence, the final equation</w:t>
      </w:r>
      <w:r w:rsidR="00A80F14">
        <w:rPr>
          <w:rFonts w:ascii="Cambria Math" w:eastAsiaTheme="minorEastAsia"/>
          <w:iCs/>
        </w:rPr>
        <w:t xml:space="preserve"> comes out to be:</w:t>
      </w:r>
      <w:bookmarkStart w:id="1" w:name="_Hlk198175688"/>
      <w:r w:rsidR="00A80F14" w:rsidRPr="00A80F14">
        <w:rPr>
          <w:rFonts w:ascii="Cambria Math"/>
          <w:i/>
        </w:rPr>
        <w:br/>
      </w:r>
      <m:oMathPara>
        <m:oMath>
          <m:sSub>
            <m:sSubPr>
              <m:ctrlPr>
                <w:rPr>
                  <w:rFonts w:ascii="Cambria Math"/>
                  <w:i/>
                </w:rPr>
              </m:ctrlPr>
            </m:sSubPr>
            <m:e>
              <m:r>
                <w:rPr>
                  <w:rFonts w:ascii="Cambria Math"/>
                </w:rPr>
                <m:t>V</m:t>
              </m:r>
            </m:e>
            <m:sub>
              <m:r>
                <w:rPr>
                  <w:rFonts w:ascii="Cambria Math"/>
                </w:rPr>
                <m:t>b</m:t>
              </m:r>
            </m:sub>
          </m:sSub>
          <w:bookmarkEnd w:id="1"/>
          <m:r>
            <w:rPr>
              <w:rFonts w:ascii="Cambria Math"/>
            </w:rPr>
            <m:t>=</m:t>
          </m:r>
          <m:f>
            <m:fPr>
              <m:ctrlPr>
                <w:rPr>
                  <w:rFonts w:ascii="Cambria Math"/>
                  <w:i/>
                </w:rPr>
              </m:ctrlPr>
            </m:fPr>
            <m:num>
              <m:sSub>
                <m:sSubPr>
                  <m:ctrlPr>
                    <w:rPr>
                      <w:rFonts w:ascii="Cambria Math"/>
                      <w:i/>
                    </w:rPr>
                  </m:ctrlPr>
                </m:sSubPr>
                <m:e>
                  <m:r>
                    <w:rPr>
                      <w:rFonts w:ascii="Cambria Math"/>
                    </w:rPr>
                    <m:t>K</m:t>
                  </m:r>
                </m:e>
                <m:sub>
                  <m:r>
                    <w:rPr>
                      <w:rFonts w:ascii="Cambria Math"/>
                    </w:rPr>
                    <m:t>v</m:t>
                  </m:r>
                </m:sub>
              </m:sSub>
              <m:sSub>
                <m:sSubPr>
                  <m:ctrlPr>
                    <w:rPr>
                      <w:rFonts w:ascii="Cambria Math"/>
                      <w:i/>
                    </w:rPr>
                  </m:ctrlPr>
                </m:sSubPr>
                <m:e>
                  <m:r>
                    <w:rPr>
                      <w:rFonts w:ascii="Cambria Math"/>
                    </w:rPr>
                    <m:t>G</m:t>
                  </m:r>
                </m:e>
                <m:sub>
                  <m:r>
                    <w:rPr>
                      <w:rFonts w:ascii="Cambria Math"/>
                    </w:rPr>
                    <m:t>r</m:t>
                  </m:r>
                </m:sub>
              </m:sSub>
              <m:sSub>
                <m:sSubPr>
                  <m:ctrlPr>
                    <w:rPr>
                      <w:rFonts w:ascii="Cambria Math"/>
                      <w:i/>
                    </w:rPr>
                  </m:ctrlPr>
                </m:sSubPr>
                <m:e>
                  <m:r>
                    <w:rPr>
                      <w:rFonts w:ascii="Cambria Math"/>
                    </w:rPr>
                    <m:t>X</m:t>
                  </m:r>
                </m:e>
                <m:sub>
                  <m:r>
                    <w:rPr>
                      <w:rFonts w:ascii="Cambria Math"/>
                    </w:rPr>
                    <m:t>d</m:t>
                  </m:r>
                </m:sub>
              </m:sSub>
            </m:num>
            <m:den>
              <m:sSub>
                <m:sSubPr>
                  <m:ctrlPr>
                    <w:rPr>
                      <w:rFonts w:ascii="Cambria Math"/>
                      <w:i/>
                    </w:rPr>
                  </m:ctrlPr>
                </m:sSubPr>
                <m:e>
                  <m:r>
                    <w:rPr>
                      <w:rFonts w:ascii="Cambria Math"/>
                    </w:rPr>
                    <m:t>R</m:t>
                  </m:r>
                </m:e>
                <m:sub>
                  <m:r>
                    <w:rPr>
                      <w:rFonts w:ascii="Cambria Math"/>
                    </w:rPr>
                    <m:t>w</m:t>
                  </m:r>
                </m:sub>
              </m:sSub>
              <m:ctrlPr>
                <w:rPr>
                  <w:rFonts w:ascii="Cambria Math" w:hAnsi="Cambria Math"/>
                  <w:i/>
                </w:rPr>
              </m:ctrlPr>
            </m:den>
          </m:f>
        </m:oMath>
      </m:oMathPara>
    </w:p>
    <w:p w14:paraId="4199D453" w14:textId="3A247C22" w:rsidR="00F8220C" w:rsidRDefault="00F8220C" w:rsidP="000940CC">
      <w:pPr>
        <w:spacing w:before="240"/>
        <w:rPr>
          <w:rFonts w:ascii="Cambria" w:hAnsi="Cambria" w:cs="Arial"/>
          <w:b/>
          <w:bCs/>
          <w:sz w:val="24"/>
          <w:szCs w:val="24"/>
        </w:rPr>
      </w:pPr>
      <w:r>
        <w:rPr>
          <w:rFonts w:ascii="Cambria" w:hAnsi="Cambria" w:cs="Arial"/>
          <w:b/>
          <w:bCs/>
          <w:sz w:val="24"/>
          <w:szCs w:val="24"/>
        </w:rPr>
        <w:t>4.4 Kart Simulation and Analysis</w:t>
      </w:r>
    </w:p>
    <w:p w14:paraId="60215C6A" w14:textId="3FC433CF" w:rsidR="00A80F14" w:rsidRDefault="00A80F14" w:rsidP="000940CC">
      <w:pPr>
        <w:spacing w:before="240"/>
        <w:rPr>
          <w:rFonts w:ascii="Cambria" w:hAnsi="Cambria" w:cs="Arial"/>
          <w:b/>
          <w:bCs/>
          <w:sz w:val="24"/>
          <w:szCs w:val="24"/>
        </w:rPr>
      </w:pPr>
      <w:r>
        <w:rPr>
          <w:rFonts w:ascii="Cambria" w:hAnsi="Cambria" w:cs="Arial"/>
          <w:b/>
          <w:bCs/>
          <w:sz w:val="24"/>
          <w:szCs w:val="24"/>
        </w:rPr>
        <w:t>4.4.1 Simulation model and Parameters</w:t>
      </w:r>
    </w:p>
    <w:p w14:paraId="2441A570" w14:textId="40D9AA79" w:rsidR="00C9384A" w:rsidRDefault="00C9384A" w:rsidP="000940CC">
      <w:pPr>
        <w:spacing w:before="240"/>
        <w:rPr>
          <w:rFonts w:ascii="Cambria" w:hAnsi="Cambria" w:cs="Arial"/>
          <w:sz w:val="24"/>
          <w:szCs w:val="24"/>
        </w:rPr>
      </w:pPr>
      <w:r>
        <w:rPr>
          <w:rFonts w:ascii="Cambria" w:hAnsi="Cambria" w:cs="Arial"/>
          <w:sz w:val="24"/>
          <w:szCs w:val="24"/>
        </w:rPr>
        <w:t>The simulation model is divided into three components to simplify the design process.</w:t>
      </w:r>
    </w:p>
    <w:p w14:paraId="076FEB36" w14:textId="1ABD42DD" w:rsidR="00A80F14" w:rsidRDefault="00C9384A" w:rsidP="000940CC">
      <w:pPr>
        <w:spacing w:before="240"/>
        <w:rPr>
          <w:rFonts w:ascii="Cambria" w:hAnsi="Cambria" w:cs="Arial"/>
          <w:sz w:val="24"/>
          <w:szCs w:val="24"/>
        </w:rPr>
      </w:pPr>
      <w:r>
        <w:rPr>
          <w:rFonts w:ascii="Cambria" w:hAnsi="Cambria" w:cs="Arial"/>
          <w:sz w:val="24"/>
          <w:szCs w:val="24"/>
        </w:rPr>
        <w:t xml:space="preserve">First component is the </w:t>
      </w:r>
      <w:r w:rsidR="00A80F14">
        <w:rPr>
          <w:rFonts w:ascii="Cambria" w:hAnsi="Cambria" w:cs="Arial"/>
          <w:sz w:val="24"/>
          <w:szCs w:val="24"/>
        </w:rPr>
        <w:t>Simulink block diagram of the model</w:t>
      </w:r>
      <w:r>
        <w:rPr>
          <w:rFonts w:ascii="Cambria" w:hAnsi="Cambria" w:cs="Arial"/>
          <w:sz w:val="24"/>
          <w:szCs w:val="24"/>
        </w:rPr>
        <w:t xml:space="preserve"> is loaded as follows:</w:t>
      </w:r>
    </w:p>
    <w:p w14:paraId="25CA369C" w14:textId="77777777" w:rsidR="009A3C7C" w:rsidRDefault="00C9384A" w:rsidP="009A3C7C">
      <w:pPr>
        <w:keepNext/>
        <w:spacing w:before="240"/>
        <w:jc w:val="center"/>
      </w:pPr>
      <w:r w:rsidRPr="00C9384A">
        <w:rPr>
          <w:rFonts w:ascii="Cambria" w:hAnsi="Cambria" w:cs="Arial"/>
          <w:sz w:val="24"/>
          <w:szCs w:val="24"/>
        </w:rPr>
        <w:drawing>
          <wp:inline distT="0" distB="0" distL="0" distR="0" wp14:anchorId="589C7CA2" wp14:editId="49248881">
            <wp:extent cx="4596594" cy="2133600"/>
            <wp:effectExtent l="0" t="0" r="0" b="0"/>
            <wp:docPr id="161181595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15957" name="Picture 1" descr="A diagram of a diagram&#10;&#10;AI-generated content may be incorrect."/>
                    <pic:cNvPicPr/>
                  </pic:nvPicPr>
                  <pic:blipFill>
                    <a:blip r:embed="rId14"/>
                    <a:stretch>
                      <a:fillRect/>
                    </a:stretch>
                  </pic:blipFill>
                  <pic:spPr>
                    <a:xfrm>
                      <a:off x="0" y="0"/>
                      <a:ext cx="4618357" cy="2143702"/>
                    </a:xfrm>
                    <a:prstGeom prst="rect">
                      <a:avLst/>
                    </a:prstGeom>
                  </pic:spPr>
                </pic:pic>
              </a:graphicData>
            </a:graphic>
          </wp:inline>
        </w:drawing>
      </w:r>
    </w:p>
    <w:p w14:paraId="0DF70D07" w14:textId="3C90F672" w:rsidR="00C9384A" w:rsidRPr="00A80F14" w:rsidRDefault="009A3C7C" w:rsidP="009A3C7C">
      <w:pPr>
        <w:pStyle w:val="Caption"/>
        <w:jc w:val="center"/>
        <w:rPr>
          <w:rFonts w:ascii="Cambria" w:hAnsi="Cambria" w:cs="Arial"/>
          <w:sz w:val="24"/>
          <w:szCs w:val="24"/>
        </w:rPr>
      </w:pPr>
      <w:r>
        <w:t xml:space="preserve">Figure </w:t>
      </w:r>
      <w:r>
        <w:fldChar w:fldCharType="begin"/>
      </w:r>
      <w:r>
        <w:instrText xml:space="preserve"> SEQ Figure \* ARABIC </w:instrText>
      </w:r>
      <w:r>
        <w:fldChar w:fldCharType="separate"/>
      </w:r>
      <w:r w:rsidR="008D623D">
        <w:rPr>
          <w:noProof/>
        </w:rPr>
        <w:t>7</w:t>
      </w:r>
      <w:r>
        <w:fldChar w:fldCharType="end"/>
      </w:r>
      <w:r>
        <w:t>: Block Diagram of the Electric Kart system</w:t>
      </w:r>
    </w:p>
    <w:p w14:paraId="7397CD24" w14:textId="2B3B2EA3" w:rsidR="00A80F14" w:rsidRPr="00A80F14" w:rsidRDefault="00C9384A" w:rsidP="000940CC">
      <w:pPr>
        <w:spacing w:before="240"/>
        <w:rPr>
          <w:rFonts w:ascii="Cambria" w:hAnsi="Cambria" w:cs="Arial"/>
          <w:sz w:val="24"/>
          <w:szCs w:val="24"/>
        </w:rPr>
      </w:pPr>
      <w:r>
        <w:rPr>
          <w:rFonts w:ascii="Cambria" w:hAnsi="Cambria" w:cs="Arial"/>
          <w:sz w:val="24"/>
          <w:szCs w:val="24"/>
        </w:rPr>
        <w:t xml:space="preserve">Second component is </w:t>
      </w:r>
      <w:r w:rsidR="00545858">
        <w:rPr>
          <w:rFonts w:ascii="Cambria" w:hAnsi="Cambria" w:cs="Arial"/>
          <w:sz w:val="24"/>
          <w:szCs w:val="24"/>
        </w:rPr>
        <w:t>an</w:t>
      </w:r>
      <w:r>
        <w:rPr>
          <w:rFonts w:ascii="Cambria" w:hAnsi="Cambria" w:cs="Arial"/>
          <w:sz w:val="24"/>
          <w:szCs w:val="24"/>
        </w:rPr>
        <w:t xml:space="preserve"> input data script that declares all the v</w:t>
      </w:r>
      <w:r w:rsidR="00A80F14">
        <w:rPr>
          <w:rFonts w:ascii="Cambria" w:hAnsi="Cambria" w:cs="Arial"/>
          <w:sz w:val="24"/>
          <w:szCs w:val="24"/>
        </w:rPr>
        <w:t xml:space="preserve">ariable parameters </w:t>
      </w:r>
      <w:r>
        <w:rPr>
          <w:rFonts w:ascii="Cambria" w:hAnsi="Cambria" w:cs="Arial"/>
          <w:sz w:val="24"/>
          <w:szCs w:val="24"/>
        </w:rPr>
        <w:t>of the model, making way for further testing options.</w:t>
      </w:r>
    </w:p>
    <w:p w14:paraId="7057047F" w14:textId="77777777" w:rsidR="009A3C7C" w:rsidRDefault="00A80F14" w:rsidP="009A3C7C">
      <w:pPr>
        <w:keepNext/>
        <w:spacing w:before="240"/>
        <w:jc w:val="center"/>
      </w:pPr>
      <w:r w:rsidRPr="00A80F14">
        <w:rPr>
          <w:noProof/>
        </w:rPr>
        <w:drawing>
          <wp:inline distT="0" distB="0" distL="0" distR="0" wp14:anchorId="0F7F95F6" wp14:editId="648C806B">
            <wp:extent cx="1236869" cy="2413000"/>
            <wp:effectExtent l="38100" t="38100" r="40005" b="44450"/>
            <wp:docPr id="3039380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8029" name="Picture 1" descr="A screenshot of a computer&#10;&#10;AI-generated content may be incorrect."/>
                    <pic:cNvPicPr/>
                  </pic:nvPicPr>
                  <pic:blipFill>
                    <a:blip r:embed="rId15"/>
                    <a:stretch>
                      <a:fillRect/>
                    </a:stretch>
                  </pic:blipFill>
                  <pic:spPr>
                    <a:xfrm>
                      <a:off x="0" y="0"/>
                      <a:ext cx="1251862" cy="2442250"/>
                    </a:xfrm>
                    <a:prstGeom prst="rect">
                      <a:avLst/>
                    </a:prstGeom>
                    <a:ln w="38100">
                      <a:solidFill>
                        <a:schemeClr val="tx2">
                          <a:lumMod val="75000"/>
                          <a:lumOff val="25000"/>
                        </a:schemeClr>
                      </a:solidFill>
                    </a:ln>
                  </pic:spPr>
                </pic:pic>
              </a:graphicData>
            </a:graphic>
          </wp:inline>
        </w:drawing>
      </w:r>
    </w:p>
    <w:p w14:paraId="4D9D7489" w14:textId="212D208C" w:rsidR="00A80F14" w:rsidRDefault="009A3C7C" w:rsidP="009A3C7C">
      <w:pPr>
        <w:pStyle w:val="Caption"/>
        <w:jc w:val="center"/>
        <w:rPr>
          <w:rFonts w:ascii="Cambria" w:hAnsi="Cambria" w:cs="Arial"/>
          <w:b/>
          <w:bCs/>
          <w:sz w:val="24"/>
          <w:szCs w:val="24"/>
        </w:rPr>
      </w:pPr>
      <w:r>
        <w:t xml:space="preserve">Figure </w:t>
      </w:r>
      <w:r>
        <w:fldChar w:fldCharType="begin"/>
      </w:r>
      <w:r>
        <w:instrText xml:space="preserve"> SEQ Figure \* ARABIC </w:instrText>
      </w:r>
      <w:r>
        <w:fldChar w:fldCharType="separate"/>
      </w:r>
      <w:r w:rsidR="008D623D">
        <w:rPr>
          <w:noProof/>
        </w:rPr>
        <w:t>8</w:t>
      </w:r>
      <w:r>
        <w:fldChar w:fldCharType="end"/>
      </w:r>
      <w:r>
        <w:t>: Electric Kart Simulation Parameters</w:t>
      </w:r>
    </w:p>
    <w:p w14:paraId="10243130" w14:textId="7DD1983C" w:rsidR="00C9384A" w:rsidRDefault="00C9384A" w:rsidP="00C9384A">
      <w:pPr>
        <w:spacing w:before="240"/>
        <w:jc w:val="both"/>
        <w:rPr>
          <w:rFonts w:ascii="Cambria" w:hAnsi="Cambria" w:cs="Arial"/>
          <w:sz w:val="24"/>
          <w:szCs w:val="24"/>
        </w:rPr>
      </w:pPr>
      <w:r>
        <w:rPr>
          <w:rFonts w:ascii="Cambria" w:hAnsi="Cambria" w:cs="Arial"/>
          <w:sz w:val="24"/>
          <w:szCs w:val="24"/>
        </w:rPr>
        <w:lastRenderedPageBreak/>
        <w:t xml:space="preserve">Thirdly, a script to plot performance metrics of the vehicle model based on the changes made in the input data script. The results of which are compared in the next section. The graphs compare </w:t>
      </w:r>
      <w:r w:rsidRPr="00DF1209">
        <w:rPr>
          <w:rFonts w:ascii="Cambria" w:hAnsi="Cambria" w:cs="Arial"/>
          <w:b/>
          <w:bCs/>
          <w:color w:val="0070C0"/>
          <w:sz w:val="24"/>
          <w:szCs w:val="24"/>
        </w:rPr>
        <w:t>blue (modified configuration) curves</w:t>
      </w:r>
      <w:r>
        <w:rPr>
          <w:rFonts w:ascii="Cambria" w:hAnsi="Cambria" w:cs="Arial"/>
          <w:sz w:val="24"/>
          <w:szCs w:val="24"/>
        </w:rPr>
        <w:t xml:space="preserve"> to the </w:t>
      </w:r>
      <w:r w:rsidRPr="00DF1209">
        <w:rPr>
          <w:rFonts w:ascii="Cambria" w:hAnsi="Cambria" w:cs="Arial"/>
          <w:b/>
          <w:bCs/>
          <w:color w:val="3A7C22" w:themeColor="accent6" w:themeShade="BF"/>
          <w:sz w:val="24"/>
          <w:szCs w:val="24"/>
        </w:rPr>
        <w:t>Green (default configuration) curves</w:t>
      </w:r>
      <w:r>
        <w:rPr>
          <w:rFonts w:ascii="Cambria" w:hAnsi="Cambria" w:cs="Arial"/>
          <w:sz w:val="24"/>
          <w:szCs w:val="24"/>
        </w:rPr>
        <w:t>, for various performance metrics like Acceleration, Velocity, Power and energy consumption.</w:t>
      </w:r>
    </w:p>
    <w:p w14:paraId="26DA38BE" w14:textId="113375C5" w:rsidR="00A80F14" w:rsidRDefault="00C9384A" w:rsidP="000940CC">
      <w:pPr>
        <w:spacing w:before="240"/>
        <w:rPr>
          <w:rFonts w:ascii="Cambria" w:hAnsi="Cambria" w:cs="Arial"/>
          <w:b/>
          <w:bCs/>
          <w:sz w:val="24"/>
          <w:szCs w:val="24"/>
        </w:rPr>
      </w:pPr>
      <w:r>
        <w:rPr>
          <w:rFonts w:ascii="Cambria" w:hAnsi="Cambria" w:cs="Arial"/>
          <w:sz w:val="24"/>
          <w:szCs w:val="24"/>
        </w:rPr>
        <w:t>A short analysis has been conducted to demonstrate the model and compare the vehicle performance.</w:t>
      </w:r>
    </w:p>
    <w:p w14:paraId="30EDBB0F" w14:textId="19606560" w:rsidR="00F8220C" w:rsidRDefault="00F8220C" w:rsidP="000940CC">
      <w:pPr>
        <w:spacing w:before="240"/>
        <w:rPr>
          <w:rFonts w:ascii="Cambria" w:hAnsi="Cambria" w:cs="Arial"/>
          <w:b/>
          <w:bCs/>
          <w:sz w:val="24"/>
          <w:szCs w:val="24"/>
        </w:rPr>
      </w:pPr>
      <w:r>
        <w:rPr>
          <w:rFonts w:ascii="Cambria" w:hAnsi="Cambria" w:cs="Arial"/>
          <w:b/>
          <w:bCs/>
          <w:sz w:val="24"/>
          <w:szCs w:val="24"/>
        </w:rPr>
        <w:t>4.4.</w:t>
      </w:r>
      <w:r w:rsidR="00A80F14">
        <w:rPr>
          <w:rFonts w:ascii="Cambria" w:hAnsi="Cambria" w:cs="Arial"/>
          <w:b/>
          <w:bCs/>
          <w:sz w:val="24"/>
          <w:szCs w:val="24"/>
        </w:rPr>
        <w:t>2</w:t>
      </w:r>
      <w:r w:rsidR="00E5192C">
        <w:rPr>
          <w:rFonts w:ascii="Cambria" w:hAnsi="Cambria" w:cs="Arial"/>
          <w:sz w:val="24"/>
          <w:szCs w:val="24"/>
        </w:rPr>
        <w:t xml:space="preserve"> </w:t>
      </w:r>
      <w:r w:rsidR="00E5192C">
        <w:rPr>
          <w:rFonts w:ascii="Cambria" w:hAnsi="Cambria" w:cs="Arial"/>
          <w:b/>
          <w:bCs/>
          <w:sz w:val="24"/>
          <w:szCs w:val="24"/>
        </w:rPr>
        <w:t>Comparison of results for vehicle weight 200kg vs 150kg.</w:t>
      </w:r>
    </w:p>
    <w:p w14:paraId="399262D8" w14:textId="5F067915" w:rsidR="00E5192C" w:rsidRPr="00414F58" w:rsidRDefault="00DE26F8" w:rsidP="000940CC">
      <w:pPr>
        <w:spacing w:before="240"/>
        <w:rPr>
          <w:rFonts w:ascii="Cambria" w:hAnsi="Cambria" w:cs="Arial"/>
          <w:sz w:val="24"/>
          <w:szCs w:val="24"/>
        </w:rPr>
      </w:pPr>
      <w:r>
        <w:rPr>
          <w:rFonts w:ascii="Cambria" w:hAnsi="Cambria" w:cs="Arial"/>
          <w:sz w:val="24"/>
          <w:szCs w:val="24"/>
        </w:rPr>
        <w:t xml:space="preserve">By </w:t>
      </w:r>
      <w:r>
        <w:rPr>
          <w:rFonts w:ascii="Cambria" w:hAnsi="Cambria" w:cs="Arial"/>
          <w:sz w:val="24"/>
          <w:szCs w:val="24"/>
        </w:rPr>
        <w:t>reducing the vehicle mass from 200kg to 150kg</w:t>
      </w:r>
      <w:r>
        <w:rPr>
          <w:rFonts w:ascii="Cambria" w:hAnsi="Cambria" w:cs="Arial"/>
          <w:sz w:val="24"/>
          <w:szCs w:val="24"/>
        </w:rPr>
        <w:t>, the key variation in the performance of the kart is observed are:</w:t>
      </w:r>
    </w:p>
    <w:tbl>
      <w:tblPr>
        <w:tblStyle w:val="TableGrid"/>
        <w:tblW w:w="10711" w:type="dxa"/>
        <w:tblLayout w:type="fixed"/>
        <w:tblLook w:val="04A0" w:firstRow="1" w:lastRow="0" w:firstColumn="1" w:lastColumn="0" w:noHBand="0" w:noVBand="1"/>
      </w:tblPr>
      <w:tblGrid>
        <w:gridCol w:w="5240"/>
        <w:gridCol w:w="5471"/>
      </w:tblGrid>
      <w:tr w:rsidR="00414F58" w14:paraId="38205086" w14:textId="77777777" w:rsidTr="00545858">
        <w:tc>
          <w:tcPr>
            <w:tcW w:w="5240" w:type="dxa"/>
            <w:vAlign w:val="center"/>
          </w:tcPr>
          <w:p w14:paraId="40582E78" w14:textId="5086C0E7" w:rsidR="00E5192C" w:rsidRPr="00DE26F8" w:rsidRDefault="00DE26F8" w:rsidP="00545858">
            <w:pPr>
              <w:pStyle w:val="ListParagraph"/>
              <w:numPr>
                <w:ilvl w:val="0"/>
                <w:numId w:val="21"/>
              </w:numPr>
              <w:spacing w:before="240"/>
              <w:rPr>
                <w:rFonts w:ascii="Cambria" w:hAnsi="Cambria" w:cs="Arial"/>
                <w:b/>
                <w:bCs/>
                <w:sz w:val="24"/>
                <w:szCs w:val="24"/>
              </w:rPr>
            </w:pPr>
            <w:r>
              <w:rPr>
                <w:rFonts w:ascii="Cambria" w:hAnsi="Cambria" w:cs="Arial"/>
                <w:sz w:val="24"/>
                <w:szCs w:val="24"/>
              </w:rPr>
              <w:t>Faster Acceleration and higher top speed, due to lesser rolling resistance at the tyre contact patch.</w:t>
            </w:r>
          </w:p>
          <w:p w14:paraId="5CAD6933" w14:textId="77777777" w:rsidR="00DE26F8" w:rsidRPr="00414F58" w:rsidRDefault="00DE26F8" w:rsidP="00545858">
            <w:pPr>
              <w:pStyle w:val="ListParagraph"/>
              <w:numPr>
                <w:ilvl w:val="0"/>
                <w:numId w:val="21"/>
              </w:numPr>
              <w:spacing w:before="240"/>
              <w:rPr>
                <w:rFonts w:ascii="Cambria" w:hAnsi="Cambria" w:cs="Arial"/>
                <w:b/>
                <w:bCs/>
                <w:sz w:val="24"/>
                <w:szCs w:val="24"/>
              </w:rPr>
            </w:pPr>
            <w:r>
              <w:rPr>
                <w:rFonts w:ascii="Cambria" w:hAnsi="Cambria" w:cs="Arial"/>
                <w:sz w:val="24"/>
                <w:szCs w:val="24"/>
              </w:rPr>
              <w:t>Lower Power consumption due to reduced Torque demand for the motor.</w:t>
            </w:r>
          </w:p>
          <w:p w14:paraId="12334539" w14:textId="1EF8B9E3" w:rsidR="00414F58" w:rsidRPr="00414F58" w:rsidRDefault="00414F58" w:rsidP="00545858">
            <w:pPr>
              <w:spacing w:before="240"/>
              <w:ind w:left="360"/>
              <w:rPr>
                <w:rFonts w:ascii="Cambria" w:hAnsi="Cambria" w:cs="Arial"/>
                <w:sz w:val="24"/>
                <w:szCs w:val="24"/>
              </w:rPr>
            </w:pPr>
            <w:r>
              <w:rPr>
                <w:rFonts w:ascii="Cambria" w:hAnsi="Cambria" w:cs="Arial"/>
                <w:sz w:val="24"/>
                <w:szCs w:val="24"/>
              </w:rPr>
              <w:t>In conclusion, the reduced weight improves the performance characteristics of the vehicle greatly, by decreasing load on the motor and reduced rolling resistance on the tyre contact patch.</w:t>
            </w:r>
          </w:p>
        </w:tc>
        <w:tc>
          <w:tcPr>
            <w:tcW w:w="5471" w:type="dxa"/>
            <w:vAlign w:val="center"/>
          </w:tcPr>
          <w:p w14:paraId="53F34EBB" w14:textId="70ED81E0" w:rsidR="00E5192C" w:rsidRDefault="00DE26F8" w:rsidP="00545858">
            <w:pPr>
              <w:spacing w:before="240"/>
              <w:ind w:left="-107" w:right="-165"/>
              <w:jc w:val="center"/>
              <w:rPr>
                <w:rFonts w:ascii="Cambria" w:hAnsi="Cambria" w:cs="Arial"/>
                <w:b/>
                <w:bCs/>
                <w:sz w:val="24"/>
                <w:szCs w:val="24"/>
              </w:rPr>
            </w:pPr>
            <w:r w:rsidRPr="00DE26F8">
              <w:rPr>
                <w:noProof/>
              </w:rPr>
              <w:drawing>
                <wp:inline distT="0" distB="0" distL="0" distR="0" wp14:anchorId="629C5FBD" wp14:editId="25FA3878">
                  <wp:extent cx="3411607" cy="2552700"/>
                  <wp:effectExtent l="0" t="0" r="0" b="0"/>
                  <wp:docPr id="16760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80712" name=""/>
                          <pic:cNvPicPr/>
                        </pic:nvPicPr>
                        <pic:blipFill>
                          <a:blip r:embed="rId16"/>
                          <a:stretch>
                            <a:fillRect/>
                          </a:stretch>
                        </pic:blipFill>
                        <pic:spPr>
                          <a:xfrm>
                            <a:off x="0" y="0"/>
                            <a:ext cx="3429766" cy="2566287"/>
                          </a:xfrm>
                          <a:prstGeom prst="rect">
                            <a:avLst/>
                          </a:prstGeom>
                        </pic:spPr>
                      </pic:pic>
                    </a:graphicData>
                  </a:graphic>
                </wp:inline>
              </w:drawing>
            </w:r>
          </w:p>
        </w:tc>
      </w:tr>
      <w:tr w:rsidR="00414F58" w14:paraId="4C6ED0DB" w14:textId="77777777" w:rsidTr="00C9384A">
        <w:tc>
          <w:tcPr>
            <w:tcW w:w="5240" w:type="dxa"/>
            <w:vAlign w:val="center"/>
          </w:tcPr>
          <w:p w14:paraId="4ABDF06F" w14:textId="1B72583D" w:rsidR="00E5192C" w:rsidRDefault="00DE26F8" w:rsidP="00E5192C">
            <w:pPr>
              <w:spacing w:before="240"/>
              <w:jc w:val="center"/>
              <w:rPr>
                <w:rFonts w:ascii="Cambria" w:hAnsi="Cambria" w:cs="Arial"/>
                <w:b/>
                <w:bCs/>
                <w:sz w:val="24"/>
                <w:szCs w:val="24"/>
              </w:rPr>
            </w:pPr>
            <w:r w:rsidRPr="00DE26F8">
              <w:rPr>
                <w:noProof/>
              </w:rPr>
              <w:drawing>
                <wp:inline distT="0" distB="0" distL="0" distR="0" wp14:anchorId="0CAFDC14" wp14:editId="3E19A403">
                  <wp:extent cx="3261492" cy="2441575"/>
                  <wp:effectExtent l="0" t="0" r="0" b="0"/>
                  <wp:docPr id="192576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61721" name=""/>
                          <pic:cNvPicPr/>
                        </pic:nvPicPr>
                        <pic:blipFill>
                          <a:blip r:embed="rId17"/>
                          <a:stretch>
                            <a:fillRect/>
                          </a:stretch>
                        </pic:blipFill>
                        <pic:spPr>
                          <a:xfrm>
                            <a:off x="0" y="0"/>
                            <a:ext cx="3261624" cy="2441674"/>
                          </a:xfrm>
                          <a:prstGeom prst="rect">
                            <a:avLst/>
                          </a:prstGeom>
                        </pic:spPr>
                      </pic:pic>
                    </a:graphicData>
                  </a:graphic>
                </wp:inline>
              </w:drawing>
            </w:r>
          </w:p>
        </w:tc>
        <w:tc>
          <w:tcPr>
            <w:tcW w:w="5471" w:type="dxa"/>
            <w:vAlign w:val="center"/>
          </w:tcPr>
          <w:p w14:paraId="73BD9E4C" w14:textId="20B33DC4" w:rsidR="00E5192C" w:rsidRDefault="00DE26F8" w:rsidP="00E5192C">
            <w:pPr>
              <w:spacing w:before="240"/>
              <w:jc w:val="center"/>
              <w:rPr>
                <w:rFonts w:ascii="Cambria" w:hAnsi="Cambria" w:cs="Arial"/>
                <w:b/>
                <w:bCs/>
                <w:sz w:val="24"/>
                <w:szCs w:val="24"/>
              </w:rPr>
            </w:pPr>
            <w:r w:rsidRPr="00DE26F8">
              <w:rPr>
                <w:noProof/>
              </w:rPr>
              <w:drawing>
                <wp:inline distT="0" distB="0" distL="0" distR="0" wp14:anchorId="17553D68" wp14:editId="3C2170E9">
                  <wp:extent cx="3336925" cy="2496820"/>
                  <wp:effectExtent l="0" t="0" r="0" b="0"/>
                  <wp:docPr id="57133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30544" name=""/>
                          <pic:cNvPicPr/>
                        </pic:nvPicPr>
                        <pic:blipFill>
                          <a:blip r:embed="rId18"/>
                          <a:stretch>
                            <a:fillRect/>
                          </a:stretch>
                        </pic:blipFill>
                        <pic:spPr>
                          <a:xfrm>
                            <a:off x="0" y="0"/>
                            <a:ext cx="3336925" cy="2496820"/>
                          </a:xfrm>
                          <a:prstGeom prst="rect">
                            <a:avLst/>
                          </a:prstGeom>
                        </pic:spPr>
                      </pic:pic>
                    </a:graphicData>
                  </a:graphic>
                </wp:inline>
              </w:drawing>
            </w:r>
          </w:p>
        </w:tc>
      </w:tr>
      <w:tr w:rsidR="00414F58" w14:paraId="1CBD899E" w14:textId="77777777" w:rsidTr="00C9384A">
        <w:tc>
          <w:tcPr>
            <w:tcW w:w="5240" w:type="dxa"/>
            <w:vAlign w:val="center"/>
          </w:tcPr>
          <w:p w14:paraId="524F3627" w14:textId="1CE4F44A" w:rsidR="00E5192C" w:rsidRDefault="00DE26F8" w:rsidP="00E5192C">
            <w:pPr>
              <w:spacing w:before="240"/>
              <w:rPr>
                <w:rFonts w:ascii="Cambria" w:hAnsi="Cambria" w:cs="Arial"/>
                <w:b/>
                <w:bCs/>
                <w:sz w:val="24"/>
                <w:szCs w:val="24"/>
              </w:rPr>
            </w:pPr>
            <w:r w:rsidRPr="00DE26F8">
              <w:rPr>
                <w:noProof/>
              </w:rPr>
              <w:lastRenderedPageBreak/>
              <w:drawing>
                <wp:inline distT="0" distB="0" distL="0" distR="0" wp14:anchorId="167C7867" wp14:editId="406117FF">
                  <wp:extent cx="3271563" cy="2452370"/>
                  <wp:effectExtent l="0" t="0" r="5080" b="5080"/>
                  <wp:docPr id="12972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3463" name=""/>
                          <pic:cNvPicPr/>
                        </pic:nvPicPr>
                        <pic:blipFill>
                          <a:blip r:embed="rId19"/>
                          <a:stretch>
                            <a:fillRect/>
                          </a:stretch>
                        </pic:blipFill>
                        <pic:spPr>
                          <a:xfrm>
                            <a:off x="0" y="0"/>
                            <a:ext cx="3271692" cy="2452467"/>
                          </a:xfrm>
                          <a:prstGeom prst="rect">
                            <a:avLst/>
                          </a:prstGeom>
                        </pic:spPr>
                      </pic:pic>
                    </a:graphicData>
                  </a:graphic>
                </wp:inline>
              </w:drawing>
            </w:r>
          </w:p>
        </w:tc>
        <w:tc>
          <w:tcPr>
            <w:tcW w:w="5471" w:type="dxa"/>
            <w:vAlign w:val="center"/>
          </w:tcPr>
          <w:p w14:paraId="43DD52C8" w14:textId="691DABCB" w:rsidR="00E5192C" w:rsidRDefault="006C57C4" w:rsidP="00E5192C">
            <w:pPr>
              <w:spacing w:before="240"/>
              <w:jc w:val="center"/>
              <w:rPr>
                <w:rFonts w:ascii="Cambria" w:hAnsi="Cambria" w:cs="Arial"/>
                <w:b/>
                <w:bCs/>
                <w:sz w:val="24"/>
                <w:szCs w:val="24"/>
              </w:rPr>
            </w:pPr>
            <w:r w:rsidRPr="006C57C4">
              <w:rPr>
                <w:noProof/>
              </w:rPr>
              <w:drawing>
                <wp:inline distT="0" distB="0" distL="0" distR="0" wp14:anchorId="325479B7" wp14:editId="6DCE3BB1">
                  <wp:extent cx="3336925" cy="2520950"/>
                  <wp:effectExtent l="0" t="0" r="0" b="0"/>
                  <wp:docPr id="141992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27429" name=""/>
                          <pic:cNvPicPr/>
                        </pic:nvPicPr>
                        <pic:blipFill>
                          <a:blip r:embed="rId20"/>
                          <a:stretch>
                            <a:fillRect/>
                          </a:stretch>
                        </pic:blipFill>
                        <pic:spPr>
                          <a:xfrm>
                            <a:off x="0" y="0"/>
                            <a:ext cx="3336925" cy="2520950"/>
                          </a:xfrm>
                          <a:prstGeom prst="rect">
                            <a:avLst/>
                          </a:prstGeom>
                        </pic:spPr>
                      </pic:pic>
                    </a:graphicData>
                  </a:graphic>
                </wp:inline>
              </w:drawing>
            </w:r>
          </w:p>
        </w:tc>
      </w:tr>
      <w:tr w:rsidR="00414F58" w14:paraId="39B28EFC" w14:textId="77777777" w:rsidTr="00C9384A">
        <w:tc>
          <w:tcPr>
            <w:tcW w:w="5240" w:type="dxa"/>
            <w:vAlign w:val="center"/>
          </w:tcPr>
          <w:p w14:paraId="2E552666" w14:textId="31F3EA7F" w:rsidR="00E5192C" w:rsidRDefault="006C57C4" w:rsidP="00E5192C">
            <w:pPr>
              <w:spacing w:before="240"/>
              <w:jc w:val="center"/>
              <w:rPr>
                <w:rFonts w:ascii="Cambria" w:hAnsi="Cambria" w:cs="Arial"/>
                <w:b/>
                <w:bCs/>
                <w:sz w:val="24"/>
                <w:szCs w:val="24"/>
              </w:rPr>
            </w:pPr>
            <w:r w:rsidRPr="006C57C4">
              <w:rPr>
                <w:noProof/>
              </w:rPr>
              <w:drawing>
                <wp:inline distT="0" distB="0" distL="0" distR="0" wp14:anchorId="7577C94C" wp14:editId="2728B420">
                  <wp:extent cx="3240407" cy="2439670"/>
                  <wp:effectExtent l="0" t="0" r="0" b="0"/>
                  <wp:docPr id="200968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86466" name=""/>
                          <pic:cNvPicPr/>
                        </pic:nvPicPr>
                        <pic:blipFill>
                          <a:blip r:embed="rId21"/>
                          <a:stretch>
                            <a:fillRect/>
                          </a:stretch>
                        </pic:blipFill>
                        <pic:spPr>
                          <a:xfrm>
                            <a:off x="0" y="0"/>
                            <a:ext cx="3256829" cy="2452034"/>
                          </a:xfrm>
                          <a:prstGeom prst="rect">
                            <a:avLst/>
                          </a:prstGeom>
                        </pic:spPr>
                      </pic:pic>
                    </a:graphicData>
                  </a:graphic>
                </wp:inline>
              </w:drawing>
            </w:r>
          </w:p>
        </w:tc>
        <w:tc>
          <w:tcPr>
            <w:tcW w:w="5471" w:type="dxa"/>
            <w:vAlign w:val="center"/>
          </w:tcPr>
          <w:p w14:paraId="13AEF325" w14:textId="0E9216C2" w:rsidR="00E5192C" w:rsidRDefault="006C57C4" w:rsidP="00E5192C">
            <w:pPr>
              <w:spacing w:before="240"/>
              <w:jc w:val="center"/>
              <w:rPr>
                <w:rFonts w:ascii="Cambria" w:hAnsi="Cambria" w:cs="Arial"/>
                <w:b/>
                <w:bCs/>
                <w:sz w:val="24"/>
                <w:szCs w:val="24"/>
              </w:rPr>
            </w:pPr>
            <w:r w:rsidRPr="006C57C4">
              <w:rPr>
                <w:noProof/>
              </w:rPr>
              <w:drawing>
                <wp:inline distT="0" distB="0" distL="0" distR="0" wp14:anchorId="157FC800" wp14:editId="14142310">
                  <wp:extent cx="3376930" cy="2524169"/>
                  <wp:effectExtent l="0" t="0" r="0" b="9525"/>
                  <wp:docPr id="37050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06572" name=""/>
                          <pic:cNvPicPr/>
                        </pic:nvPicPr>
                        <pic:blipFill>
                          <a:blip r:embed="rId22"/>
                          <a:stretch>
                            <a:fillRect/>
                          </a:stretch>
                        </pic:blipFill>
                        <pic:spPr>
                          <a:xfrm>
                            <a:off x="0" y="0"/>
                            <a:ext cx="3418649" cy="2555353"/>
                          </a:xfrm>
                          <a:prstGeom prst="rect">
                            <a:avLst/>
                          </a:prstGeom>
                        </pic:spPr>
                      </pic:pic>
                    </a:graphicData>
                  </a:graphic>
                </wp:inline>
              </w:drawing>
            </w:r>
          </w:p>
        </w:tc>
      </w:tr>
    </w:tbl>
    <w:p w14:paraId="55367A64" w14:textId="77777777" w:rsidR="00E5192C" w:rsidRDefault="00E5192C" w:rsidP="000940CC">
      <w:pPr>
        <w:spacing w:before="240"/>
        <w:rPr>
          <w:rFonts w:ascii="Cambria" w:hAnsi="Cambria" w:cs="Arial"/>
          <w:b/>
          <w:bCs/>
          <w:sz w:val="24"/>
          <w:szCs w:val="24"/>
        </w:rPr>
      </w:pPr>
    </w:p>
    <w:p w14:paraId="16584447" w14:textId="56668BC2" w:rsidR="00E5192C" w:rsidRDefault="00E5192C" w:rsidP="000940CC">
      <w:pPr>
        <w:spacing w:before="240"/>
        <w:rPr>
          <w:rFonts w:ascii="Cambria" w:hAnsi="Cambria" w:cs="Arial"/>
          <w:b/>
          <w:bCs/>
          <w:sz w:val="24"/>
          <w:szCs w:val="24"/>
        </w:rPr>
      </w:pPr>
      <w:r>
        <w:rPr>
          <w:rFonts w:ascii="Cambria" w:hAnsi="Cambria" w:cs="Arial"/>
          <w:b/>
          <w:bCs/>
          <w:sz w:val="24"/>
          <w:szCs w:val="24"/>
        </w:rPr>
        <w:t>4.4.</w:t>
      </w:r>
      <w:r w:rsidR="00A80F14">
        <w:rPr>
          <w:rFonts w:ascii="Cambria" w:hAnsi="Cambria" w:cs="Arial"/>
          <w:b/>
          <w:bCs/>
          <w:sz w:val="24"/>
          <w:szCs w:val="24"/>
        </w:rPr>
        <w:t>3</w:t>
      </w:r>
      <w:r>
        <w:rPr>
          <w:rFonts w:ascii="Cambria" w:hAnsi="Cambria" w:cs="Arial"/>
          <w:b/>
          <w:bCs/>
          <w:sz w:val="24"/>
          <w:szCs w:val="24"/>
        </w:rPr>
        <w:t xml:space="preserve"> Comparison of results for Wheel radius 0.1m vs 0.125m.</w:t>
      </w:r>
    </w:p>
    <w:p w14:paraId="032252D2" w14:textId="4917B021" w:rsidR="00E5192C" w:rsidRPr="002C46BF" w:rsidRDefault="00091307" w:rsidP="000940CC">
      <w:pPr>
        <w:spacing w:before="240"/>
        <w:rPr>
          <w:rFonts w:ascii="Cambria" w:hAnsi="Cambria" w:cs="Arial"/>
          <w:sz w:val="24"/>
          <w:szCs w:val="24"/>
        </w:rPr>
      </w:pPr>
      <w:r>
        <w:rPr>
          <w:rFonts w:ascii="Cambria" w:hAnsi="Cambria" w:cs="Arial"/>
          <w:sz w:val="24"/>
          <w:szCs w:val="24"/>
        </w:rPr>
        <w:t xml:space="preserve">By </w:t>
      </w:r>
      <w:r w:rsidR="00DE26F8">
        <w:rPr>
          <w:rFonts w:ascii="Cambria" w:hAnsi="Cambria" w:cs="Arial"/>
          <w:sz w:val="24"/>
          <w:szCs w:val="24"/>
        </w:rPr>
        <w:t>increasing</w:t>
      </w:r>
      <w:r>
        <w:rPr>
          <w:rFonts w:ascii="Cambria" w:hAnsi="Cambria" w:cs="Arial"/>
          <w:sz w:val="24"/>
          <w:szCs w:val="24"/>
        </w:rPr>
        <w:t xml:space="preserve"> the Wheel radius from 0.1m to 0.125m, the key variation in the performance of the kart is observed </w:t>
      </w:r>
      <w:r w:rsidR="002C46BF">
        <w:rPr>
          <w:rFonts w:ascii="Cambria" w:hAnsi="Cambria" w:cs="Arial"/>
          <w:sz w:val="24"/>
          <w:szCs w:val="24"/>
        </w:rPr>
        <w:t>are:</w:t>
      </w:r>
    </w:p>
    <w:tbl>
      <w:tblPr>
        <w:tblStyle w:val="TableGrid"/>
        <w:tblW w:w="0" w:type="auto"/>
        <w:tblLook w:val="04A0" w:firstRow="1" w:lastRow="0" w:firstColumn="1" w:lastColumn="0" w:noHBand="0" w:noVBand="1"/>
      </w:tblPr>
      <w:tblGrid>
        <w:gridCol w:w="5208"/>
        <w:gridCol w:w="5248"/>
      </w:tblGrid>
      <w:tr w:rsidR="002C46BF" w14:paraId="1C58C39F" w14:textId="77777777" w:rsidTr="00C9384A">
        <w:tc>
          <w:tcPr>
            <w:tcW w:w="5228" w:type="dxa"/>
            <w:vAlign w:val="center"/>
          </w:tcPr>
          <w:p w14:paraId="24029531" w14:textId="77777777" w:rsidR="00091307" w:rsidRDefault="002C46BF" w:rsidP="00414F58">
            <w:pPr>
              <w:pStyle w:val="ListParagraph"/>
              <w:numPr>
                <w:ilvl w:val="0"/>
                <w:numId w:val="20"/>
              </w:numPr>
              <w:spacing w:before="240"/>
              <w:jc w:val="both"/>
              <w:rPr>
                <w:rFonts w:ascii="Cambria" w:hAnsi="Cambria" w:cs="Arial"/>
                <w:sz w:val="24"/>
                <w:szCs w:val="24"/>
              </w:rPr>
            </w:pPr>
            <w:r>
              <w:rPr>
                <w:rFonts w:ascii="Cambria" w:hAnsi="Cambria" w:cs="Arial"/>
                <w:sz w:val="24"/>
                <w:szCs w:val="24"/>
              </w:rPr>
              <w:t>Slower Acceleration, due to increased Angular moment of Inertia.</w:t>
            </w:r>
          </w:p>
          <w:p w14:paraId="0FE7C75B" w14:textId="77777777" w:rsidR="002C46BF" w:rsidRDefault="002C46BF" w:rsidP="00414F58">
            <w:pPr>
              <w:pStyle w:val="ListParagraph"/>
              <w:numPr>
                <w:ilvl w:val="0"/>
                <w:numId w:val="20"/>
              </w:numPr>
              <w:spacing w:before="240"/>
              <w:jc w:val="both"/>
              <w:rPr>
                <w:rFonts w:ascii="Cambria" w:hAnsi="Cambria" w:cs="Arial"/>
                <w:sz w:val="24"/>
                <w:szCs w:val="24"/>
              </w:rPr>
            </w:pPr>
            <w:r>
              <w:rPr>
                <w:rFonts w:ascii="Cambria" w:hAnsi="Cambria" w:cs="Arial"/>
                <w:sz w:val="24"/>
                <w:szCs w:val="24"/>
              </w:rPr>
              <w:t>Higher Top speeds, due to larger wheel circumference.</w:t>
            </w:r>
          </w:p>
          <w:p w14:paraId="4D4D62AD" w14:textId="77777777" w:rsidR="002C46BF" w:rsidRDefault="002C46BF" w:rsidP="00414F58">
            <w:pPr>
              <w:pStyle w:val="ListParagraph"/>
              <w:numPr>
                <w:ilvl w:val="0"/>
                <w:numId w:val="20"/>
              </w:numPr>
              <w:spacing w:before="240"/>
              <w:jc w:val="both"/>
              <w:rPr>
                <w:rFonts w:ascii="Cambria" w:hAnsi="Cambria" w:cs="Arial"/>
                <w:sz w:val="24"/>
                <w:szCs w:val="24"/>
              </w:rPr>
            </w:pPr>
            <w:r>
              <w:rPr>
                <w:rFonts w:ascii="Cambria" w:hAnsi="Cambria" w:cs="Arial"/>
                <w:sz w:val="24"/>
                <w:szCs w:val="24"/>
              </w:rPr>
              <w:t>Higher Energy Consumption, to fulfil higher torque requirement for the wheels.</w:t>
            </w:r>
          </w:p>
          <w:p w14:paraId="0786FC79" w14:textId="7D5299BA" w:rsidR="002C46BF" w:rsidRPr="002C46BF" w:rsidRDefault="002C46BF" w:rsidP="00414F58">
            <w:pPr>
              <w:spacing w:before="240"/>
              <w:ind w:left="360"/>
              <w:jc w:val="both"/>
              <w:rPr>
                <w:rFonts w:ascii="Cambria" w:hAnsi="Cambria" w:cs="Arial"/>
                <w:sz w:val="24"/>
                <w:szCs w:val="24"/>
              </w:rPr>
            </w:pPr>
            <w:r>
              <w:rPr>
                <w:rFonts w:ascii="Cambria" w:hAnsi="Cambria" w:cs="Arial"/>
                <w:sz w:val="24"/>
                <w:szCs w:val="24"/>
              </w:rPr>
              <w:t xml:space="preserve">In Conclusion, bigger wheel size can result in a more </w:t>
            </w:r>
            <w:r w:rsidR="006C57C4">
              <w:rPr>
                <w:rFonts w:ascii="Cambria" w:hAnsi="Cambria" w:cs="Arial"/>
                <w:sz w:val="24"/>
                <w:szCs w:val="24"/>
              </w:rPr>
              <w:t>abrupt riding experience since the vehicle has higher top speeds and slower acceleration, which will result in consecutive drops and slow rise of speed on the given track.</w:t>
            </w:r>
          </w:p>
        </w:tc>
        <w:tc>
          <w:tcPr>
            <w:tcW w:w="5228" w:type="dxa"/>
            <w:vAlign w:val="center"/>
          </w:tcPr>
          <w:p w14:paraId="609056A4" w14:textId="0BAC4E93" w:rsidR="00091307" w:rsidRDefault="002C46BF" w:rsidP="00091307">
            <w:pPr>
              <w:spacing w:before="240"/>
              <w:jc w:val="center"/>
              <w:rPr>
                <w:rFonts w:ascii="Cambria" w:hAnsi="Cambria" w:cs="Arial"/>
                <w:sz w:val="24"/>
                <w:szCs w:val="24"/>
              </w:rPr>
            </w:pPr>
            <w:r w:rsidRPr="002C46BF">
              <w:rPr>
                <w:noProof/>
              </w:rPr>
              <w:drawing>
                <wp:inline distT="0" distB="0" distL="0" distR="0" wp14:anchorId="6C4F0603" wp14:editId="610AE0E2">
                  <wp:extent cx="3208020" cy="2391014"/>
                  <wp:effectExtent l="0" t="0" r="0" b="9525"/>
                  <wp:docPr id="2819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10130" name=""/>
                          <pic:cNvPicPr/>
                        </pic:nvPicPr>
                        <pic:blipFill>
                          <a:blip r:embed="rId23"/>
                          <a:stretch>
                            <a:fillRect/>
                          </a:stretch>
                        </pic:blipFill>
                        <pic:spPr>
                          <a:xfrm>
                            <a:off x="0" y="0"/>
                            <a:ext cx="3235863" cy="2411766"/>
                          </a:xfrm>
                          <a:prstGeom prst="rect">
                            <a:avLst/>
                          </a:prstGeom>
                        </pic:spPr>
                      </pic:pic>
                    </a:graphicData>
                  </a:graphic>
                </wp:inline>
              </w:drawing>
            </w:r>
          </w:p>
        </w:tc>
      </w:tr>
      <w:tr w:rsidR="002C46BF" w14:paraId="204E5E30" w14:textId="77777777" w:rsidTr="00C9384A">
        <w:tc>
          <w:tcPr>
            <w:tcW w:w="5228" w:type="dxa"/>
            <w:vAlign w:val="center"/>
          </w:tcPr>
          <w:p w14:paraId="14556FC6" w14:textId="69CAD67D" w:rsidR="00091307" w:rsidRDefault="002C46BF" w:rsidP="00091307">
            <w:pPr>
              <w:spacing w:before="240"/>
              <w:jc w:val="center"/>
              <w:rPr>
                <w:rFonts w:ascii="Cambria" w:hAnsi="Cambria" w:cs="Arial"/>
                <w:sz w:val="24"/>
                <w:szCs w:val="24"/>
              </w:rPr>
            </w:pPr>
            <w:r w:rsidRPr="002C46BF">
              <w:rPr>
                <w:noProof/>
              </w:rPr>
              <w:lastRenderedPageBreak/>
              <w:drawing>
                <wp:inline distT="0" distB="0" distL="0" distR="0" wp14:anchorId="259369F4" wp14:editId="5F19235B">
                  <wp:extent cx="3192780" cy="2381988"/>
                  <wp:effectExtent l="0" t="0" r="7620" b="0"/>
                  <wp:docPr id="130371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17428" name=""/>
                          <pic:cNvPicPr/>
                        </pic:nvPicPr>
                        <pic:blipFill>
                          <a:blip r:embed="rId24"/>
                          <a:stretch>
                            <a:fillRect/>
                          </a:stretch>
                        </pic:blipFill>
                        <pic:spPr>
                          <a:xfrm>
                            <a:off x="0" y="0"/>
                            <a:ext cx="3231804" cy="2411102"/>
                          </a:xfrm>
                          <a:prstGeom prst="rect">
                            <a:avLst/>
                          </a:prstGeom>
                        </pic:spPr>
                      </pic:pic>
                    </a:graphicData>
                  </a:graphic>
                </wp:inline>
              </w:drawing>
            </w:r>
          </w:p>
        </w:tc>
        <w:tc>
          <w:tcPr>
            <w:tcW w:w="5228" w:type="dxa"/>
            <w:vAlign w:val="center"/>
          </w:tcPr>
          <w:p w14:paraId="2CADBD92" w14:textId="0DEBB3CE" w:rsidR="00091307" w:rsidRDefault="002C46BF" w:rsidP="00091307">
            <w:pPr>
              <w:spacing w:before="240"/>
              <w:jc w:val="center"/>
              <w:rPr>
                <w:rFonts w:ascii="Cambria" w:hAnsi="Cambria" w:cs="Arial"/>
                <w:sz w:val="24"/>
                <w:szCs w:val="24"/>
              </w:rPr>
            </w:pPr>
            <w:r w:rsidRPr="002C46BF">
              <w:rPr>
                <w:noProof/>
              </w:rPr>
              <w:drawing>
                <wp:inline distT="0" distB="0" distL="0" distR="0" wp14:anchorId="265D9139" wp14:editId="5B9B234B">
                  <wp:extent cx="3200501" cy="2402682"/>
                  <wp:effectExtent l="0" t="0" r="0" b="0"/>
                  <wp:docPr id="174728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86701" name=""/>
                          <pic:cNvPicPr/>
                        </pic:nvPicPr>
                        <pic:blipFill>
                          <a:blip r:embed="rId25"/>
                          <a:stretch>
                            <a:fillRect/>
                          </a:stretch>
                        </pic:blipFill>
                        <pic:spPr>
                          <a:xfrm>
                            <a:off x="0" y="0"/>
                            <a:ext cx="3254018" cy="2442858"/>
                          </a:xfrm>
                          <a:prstGeom prst="rect">
                            <a:avLst/>
                          </a:prstGeom>
                        </pic:spPr>
                      </pic:pic>
                    </a:graphicData>
                  </a:graphic>
                </wp:inline>
              </w:drawing>
            </w:r>
          </w:p>
        </w:tc>
      </w:tr>
      <w:tr w:rsidR="002C46BF" w14:paraId="198827A9" w14:textId="77777777" w:rsidTr="00C9384A">
        <w:tc>
          <w:tcPr>
            <w:tcW w:w="5228" w:type="dxa"/>
            <w:vAlign w:val="center"/>
          </w:tcPr>
          <w:p w14:paraId="79800A3C" w14:textId="529F20A6" w:rsidR="00091307" w:rsidRDefault="00052D03" w:rsidP="00091307">
            <w:pPr>
              <w:spacing w:before="240"/>
              <w:jc w:val="center"/>
              <w:rPr>
                <w:rFonts w:ascii="Cambria" w:hAnsi="Cambria" w:cs="Arial"/>
                <w:sz w:val="24"/>
                <w:szCs w:val="24"/>
              </w:rPr>
            </w:pPr>
            <w:r w:rsidRPr="00052D03">
              <w:rPr>
                <w:noProof/>
              </w:rPr>
              <w:drawing>
                <wp:inline distT="0" distB="0" distL="0" distR="0" wp14:anchorId="3DB45F17" wp14:editId="54E74D75">
                  <wp:extent cx="3200820" cy="2415540"/>
                  <wp:effectExtent l="0" t="0" r="0" b="3810"/>
                  <wp:docPr id="214257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76103" name=""/>
                          <pic:cNvPicPr/>
                        </pic:nvPicPr>
                        <pic:blipFill>
                          <a:blip r:embed="rId26"/>
                          <a:stretch>
                            <a:fillRect/>
                          </a:stretch>
                        </pic:blipFill>
                        <pic:spPr>
                          <a:xfrm>
                            <a:off x="0" y="0"/>
                            <a:ext cx="3221879" cy="2431432"/>
                          </a:xfrm>
                          <a:prstGeom prst="rect">
                            <a:avLst/>
                          </a:prstGeom>
                        </pic:spPr>
                      </pic:pic>
                    </a:graphicData>
                  </a:graphic>
                </wp:inline>
              </w:drawing>
            </w:r>
          </w:p>
        </w:tc>
        <w:tc>
          <w:tcPr>
            <w:tcW w:w="5228" w:type="dxa"/>
            <w:vAlign w:val="center"/>
          </w:tcPr>
          <w:p w14:paraId="4015A5D8" w14:textId="3EE113AD" w:rsidR="00091307" w:rsidRDefault="00052D03" w:rsidP="00091307">
            <w:pPr>
              <w:spacing w:before="240"/>
              <w:jc w:val="center"/>
              <w:rPr>
                <w:rFonts w:ascii="Cambria" w:hAnsi="Cambria" w:cs="Arial"/>
                <w:sz w:val="24"/>
                <w:szCs w:val="24"/>
              </w:rPr>
            </w:pPr>
            <w:r w:rsidRPr="00052D03">
              <w:rPr>
                <w:noProof/>
              </w:rPr>
              <w:drawing>
                <wp:inline distT="0" distB="0" distL="0" distR="0" wp14:anchorId="5BBCB58E" wp14:editId="13BDB39A">
                  <wp:extent cx="3210391" cy="2389343"/>
                  <wp:effectExtent l="0" t="0" r="0" b="0"/>
                  <wp:docPr id="101737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79515" name=""/>
                          <pic:cNvPicPr/>
                        </pic:nvPicPr>
                        <pic:blipFill>
                          <a:blip r:embed="rId27"/>
                          <a:stretch>
                            <a:fillRect/>
                          </a:stretch>
                        </pic:blipFill>
                        <pic:spPr>
                          <a:xfrm>
                            <a:off x="0" y="0"/>
                            <a:ext cx="3247984" cy="2417322"/>
                          </a:xfrm>
                          <a:prstGeom prst="rect">
                            <a:avLst/>
                          </a:prstGeom>
                        </pic:spPr>
                      </pic:pic>
                    </a:graphicData>
                  </a:graphic>
                </wp:inline>
              </w:drawing>
            </w:r>
          </w:p>
        </w:tc>
      </w:tr>
      <w:tr w:rsidR="002C46BF" w14:paraId="2DA9DDAF" w14:textId="77777777" w:rsidTr="00C9384A">
        <w:tc>
          <w:tcPr>
            <w:tcW w:w="5228" w:type="dxa"/>
            <w:vAlign w:val="center"/>
          </w:tcPr>
          <w:p w14:paraId="17665038" w14:textId="366BD2F4" w:rsidR="00091307" w:rsidRDefault="00052D03" w:rsidP="00091307">
            <w:pPr>
              <w:spacing w:before="240"/>
              <w:jc w:val="center"/>
              <w:rPr>
                <w:rFonts w:ascii="Cambria" w:hAnsi="Cambria" w:cs="Arial"/>
                <w:sz w:val="24"/>
                <w:szCs w:val="24"/>
              </w:rPr>
            </w:pPr>
            <w:r w:rsidRPr="00052D03">
              <w:rPr>
                <w:noProof/>
              </w:rPr>
              <w:drawing>
                <wp:inline distT="0" distB="0" distL="0" distR="0" wp14:anchorId="6188AF3C" wp14:editId="671E3E1E">
                  <wp:extent cx="3180715" cy="2390105"/>
                  <wp:effectExtent l="0" t="0" r="635" b="0"/>
                  <wp:docPr id="52221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10160" name=""/>
                          <pic:cNvPicPr/>
                        </pic:nvPicPr>
                        <pic:blipFill>
                          <a:blip r:embed="rId28"/>
                          <a:stretch>
                            <a:fillRect/>
                          </a:stretch>
                        </pic:blipFill>
                        <pic:spPr>
                          <a:xfrm>
                            <a:off x="0" y="0"/>
                            <a:ext cx="3206017" cy="2409118"/>
                          </a:xfrm>
                          <a:prstGeom prst="rect">
                            <a:avLst/>
                          </a:prstGeom>
                        </pic:spPr>
                      </pic:pic>
                    </a:graphicData>
                  </a:graphic>
                </wp:inline>
              </w:drawing>
            </w:r>
          </w:p>
        </w:tc>
        <w:tc>
          <w:tcPr>
            <w:tcW w:w="5228" w:type="dxa"/>
            <w:vAlign w:val="center"/>
          </w:tcPr>
          <w:p w14:paraId="4B20354E" w14:textId="62AABFED" w:rsidR="00091307" w:rsidRDefault="00052D03" w:rsidP="00091307">
            <w:pPr>
              <w:spacing w:before="240"/>
              <w:jc w:val="center"/>
              <w:rPr>
                <w:rFonts w:ascii="Cambria" w:hAnsi="Cambria" w:cs="Arial"/>
                <w:sz w:val="24"/>
                <w:szCs w:val="24"/>
              </w:rPr>
            </w:pPr>
            <w:r w:rsidRPr="00052D03">
              <w:rPr>
                <w:noProof/>
              </w:rPr>
              <w:drawing>
                <wp:inline distT="0" distB="0" distL="0" distR="0" wp14:anchorId="4B91DF35" wp14:editId="1593BFF5">
                  <wp:extent cx="3225800" cy="2415879"/>
                  <wp:effectExtent l="0" t="0" r="0" b="3810"/>
                  <wp:docPr id="205584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42340" name=""/>
                          <pic:cNvPicPr/>
                        </pic:nvPicPr>
                        <pic:blipFill>
                          <a:blip r:embed="rId29"/>
                          <a:stretch>
                            <a:fillRect/>
                          </a:stretch>
                        </pic:blipFill>
                        <pic:spPr>
                          <a:xfrm>
                            <a:off x="0" y="0"/>
                            <a:ext cx="3244711" cy="2430042"/>
                          </a:xfrm>
                          <a:prstGeom prst="rect">
                            <a:avLst/>
                          </a:prstGeom>
                        </pic:spPr>
                      </pic:pic>
                    </a:graphicData>
                  </a:graphic>
                </wp:inline>
              </w:drawing>
            </w:r>
          </w:p>
        </w:tc>
      </w:tr>
    </w:tbl>
    <w:p w14:paraId="7EC7D4BA" w14:textId="6364BBCE" w:rsidR="00325C5F" w:rsidRDefault="00545858" w:rsidP="000940CC">
      <w:pPr>
        <w:spacing w:before="240"/>
        <w:rPr>
          <w:rFonts w:ascii="Cambria" w:hAnsi="Cambria" w:cs="Arial"/>
          <w:b/>
          <w:bCs/>
          <w:sz w:val="24"/>
          <w:szCs w:val="24"/>
        </w:rPr>
      </w:pPr>
      <w:r>
        <w:rPr>
          <w:rFonts w:ascii="Cambria" w:hAnsi="Cambria" w:cs="Arial"/>
          <w:b/>
          <w:bCs/>
          <w:sz w:val="24"/>
          <w:szCs w:val="24"/>
        </w:rPr>
        <w:t>5. Simulation of a Spring-Dashpot-Mass Suspension system</w:t>
      </w:r>
    </w:p>
    <w:p w14:paraId="725E0774" w14:textId="4565F772" w:rsidR="00545858" w:rsidRPr="00545858" w:rsidRDefault="00545858" w:rsidP="00947AD3">
      <w:pPr>
        <w:spacing w:before="240"/>
        <w:jc w:val="both"/>
        <w:rPr>
          <w:rFonts w:ascii="Cambria" w:hAnsi="Cambria" w:cs="Arial"/>
          <w:sz w:val="24"/>
          <w:szCs w:val="24"/>
        </w:rPr>
      </w:pPr>
      <w:r>
        <w:rPr>
          <w:rFonts w:ascii="Cambria" w:hAnsi="Cambria" w:cs="Arial"/>
          <w:sz w:val="24"/>
          <w:szCs w:val="24"/>
        </w:rPr>
        <w:t xml:space="preserve">The aim of this exercise is to demonstrate suspension behaviour </w:t>
      </w:r>
      <w:r w:rsidR="00947AD3">
        <w:rPr>
          <w:rFonts w:ascii="Cambria" w:hAnsi="Cambria" w:cs="Arial"/>
          <w:sz w:val="24"/>
          <w:szCs w:val="24"/>
        </w:rPr>
        <w:t>when interacting with a displacement in form of a vertical step function. The result is observed in the Rider vertical displacement monitor.</w:t>
      </w:r>
    </w:p>
    <w:p w14:paraId="19E03348" w14:textId="77777777" w:rsidR="00DF1209" w:rsidRDefault="00DF1209" w:rsidP="000940CC">
      <w:pPr>
        <w:spacing w:before="240"/>
        <w:rPr>
          <w:rFonts w:ascii="Cambria" w:hAnsi="Cambria" w:cs="Arial"/>
          <w:b/>
          <w:bCs/>
          <w:sz w:val="24"/>
          <w:szCs w:val="24"/>
        </w:rPr>
      </w:pPr>
    </w:p>
    <w:p w14:paraId="55A50D19" w14:textId="77777777" w:rsidR="00DF1209" w:rsidRDefault="00DF1209" w:rsidP="000940CC">
      <w:pPr>
        <w:spacing w:before="240"/>
        <w:rPr>
          <w:rFonts w:ascii="Cambria" w:hAnsi="Cambria" w:cs="Arial"/>
          <w:b/>
          <w:bCs/>
          <w:sz w:val="24"/>
          <w:szCs w:val="24"/>
        </w:rPr>
      </w:pPr>
    </w:p>
    <w:p w14:paraId="72450044" w14:textId="491C16D7" w:rsidR="00545858" w:rsidRDefault="00545858" w:rsidP="000940CC">
      <w:pPr>
        <w:spacing w:before="240"/>
        <w:rPr>
          <w:rFonts w:ascii="Cambria" w:hAnsi="Cambria" w:cs="Arial"/>
          <w:b/>
          <w:bCs/>
          <w:sz w:val="24"/>
          <w:szCs w:val="24"/>
        </w:rPr>
      </w:pPr>
      <w:r>
        <w:rPr>
          <w:rFonts w:ascii="Cambria" w:hAnsi="Cambria" w:cs="Arial"/>
          <w:b/>
          <w:bCs/>
          <w:sz w:val="24"/>
          <w:szCs w:val="24"/>
        </w:rPr>
        <w:lastRenderedPageBreak/>
        <w:t>5.1 Simulink model Overview</w:t>
      </w:r>
    </w:p>
    <w:p w14:paraId="1B3CCB1D" w14:textId="10F42CE8" w:rsidR="00545858" w:rsidRPr="00545858" w:rsidRDefault="00545858" w:rsidP="00947AD3">
      <w:pPr>
        <w:spacing w:before="240"/>
        <w:jc w:val="both"/>
        <w:rPr>
          <w:rFonts w:ascii="Cambria" w:hAnsi="Cambria" w:cs="Arial"/>
          <w:sz w:val="24"/>
          <w:szCs w:val="24"/>
        </w:rPr>
      </w:pPr>
      <w:r>
        <w:rPr>
          <w:rFonts w:ascii="Cambria" w:hAnsi="Cambria" w:cs="Arial"/>
          <w:sz w:val="24"/>
          <w:szCs w:val="24"/>
        </w:rPr>
        <w:t xml:space="preserve">The overall Simulink </w:t>
      </w:r>
      <w:r>
        <w:rPr>
          <w:rFonts w:ascii="Cambria" w:hAnsi="Cambria" w:cs="Arial"/>
          <w:sz w:val="24"/>
          <w:szCs w:val="24"/>
        </w:rPr>
        <w:tab/>
        <w:t>model consists of three main subsystems, namely Sprung mass, Suspension and Unsprung mass</w:t>
      </w:r>
    </w:p>
    <w:p w14:paraId="10B05184" w14:textId="77777777" w:rsidR="00DF1209" w:rsidRDefault="00947AD3" w:rsidP="00DF1209">
      <w:pPr>
        <w:keepNext/>
        <w:spacing w:before="240"/>
        <w:jc w:val="center"/>
      </w:pPr>
      <w:r w:rsidRPr="00545858">
        <w:rPr>
          <w:rFonts w:ascii="Cambria" w:hAnsi="Cambria" w:cs="Arial"/>
          <w:sz w:val="24"/>
          <w:szCs w:val="24"/>
        </w:rPr>
        <w:drawing>
          <wp:inline distT="0" distB="0" distL="0" distR="0" wp14:anchorId="38475A09" wp14:editId="22CC53C9">
            <wp:extent cx="6300664" cy="1546570"/>
            <wp:effectExtent l="19050" t="19050" r="24130" b="15875"/>
            <wp:docPr id="1668652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52570" name="Picture 1" descr="A screenshot of a computer&#10;&#10;AI-generated content may be incorrect."/>
                    <pic:cNvPicPr/>
                  </pic:nvPicPr>
                  <pic:blipFill>
                    <a:blip r:embed="rId30"/>
                    <a:stretch>
                      <a:fillRect/>
                    </a:stretch>
                  </pic:blipFill>
                  <pic:spPr>
                    <a:xfrm>
                      <a:off x="0" y="0"/>
                      <a:ext cx="6323866" cy="1552265"/>
                    </a:xfrm>
                    <a:prstGeom prst="rect">
                      <a:avLst/>
                    </a:prstGeom>
                    <a:ln>
                      <a:solidFill>
                        <a:schemeClr val="tx2">
                          <a:lumMod val="75000"/>
                          <a:lumOff val="25000"/>
                        </a:schemeClr>
                      </a:solidFill>
                    </a:ln>
                  </pic:spPr>
                </pic:pic>
              </a:graphicData>
            </a:graphic>
          </wp:inline>
        </w:drawing>
      </w:r>
    </w:p>
    <w:p w14:paraId="5733F098" w14:textId="21F5DAFD" w:rsidR="00DF1209" w:rsidRDefault="00DF1209" w:rsidP="00DF1209">
      <w:pPr>
        <w:pStyle w:val="Caption"/>
        <w:jc w:val="center"/>
      </w:pPr>
      <w:r>
        <w:t xml:space="preserve">Figure </w:t>
      </w:r>
      <w:r>
        <w:fldChar w:fldCharType="begin"/>
      </w:r>
      <w:r>
        <w:instrText xml:space="preserve"> SEQ Figure \* ARABIC </w:instrText>
      </w:r>
      <w:r>
        <w:fldChar w:fldCharType="separate"/>
      </w:r>
      <w:r w:rsidR="008D623D">
        <w:rPr>
          <w:noProof/>
        </w:rPr>
        <w:t>9</w:t>
      </w:r>
      <w:r>
        <w:fldChar w:fldCharType="end"/>
      </w:r>
      <w:r>
        <w:t>: Suspension model overall</w:t>
      </w:r>
    </w:p>
    <w:p w14:paraId="2A6867EA" w14:textId="77777777" w:rsidR="00DF1209" w:rsidRDefault="00947AD3" w:rsidP="00DF1209">
      <w:pPr>
        <w:keepNext/>
        <w:spacing w:before="240"/>
        <w:jc w:val="center"/>
      </w:pPr>
      <w:r w:rsidRPr="00947AD3">
        <w:rPr>
          <w:rFonts w:ascii="Cambria" w:hAnsi="Cambria" w:cs="Arial"/>
          <w:sz w:val="24"/>
          <w:szCs w:val="24"/>
        </w:rPr>
        <w:drawing>
          <wp:inline distT="0" distB="0" distL="0" distR="0" wp14:anchorId="058BE93F" wp14:editId="2E73D796">
            <wp:extent cx="6296660" cy="1841590"/>
            <wp:effectExtent l="19050" t="19050" r="27940" b="25400"/>
            <wp:docPr id="1330487524" name="Picture 1" descr="A diagram of a triangle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87524" name="Picture 1" descr="A diagram of a triangle and a circle&#10;&#10;AI-generated content may be incorrect."/>
                    <pic:cNvPicPr/>
                  </pic:nvPicPr>
                  <pic:blipFill>
                    <a:blip r:embed="rId31"/>
                    <a:stretch>
                      <a:fillRect/>
                    </a:stretch>
                  </pic:blipFill>
                  <pic:spPr>
                    <a:xfrm>
                      <a:off x="0" y="0"/>
                      <a:ext cx="6316263" cy="1847323"/>
                    </a:xfrm>
                    <a:prstGeom prst="rect">
                      <a:avLst/>
                    </a:prstGeom>
                    <a:ln>
                      <a:solidFill>
                        <a:schemeClr val="tx2">
                          <a:lumMod val="75000"/>
                          <a:lumOff val="25000"/>
                        </a:schemeClr>
                      </a:solidFill>
                    </a:ln>
                  </pic:spPr>
                </pic:pic>
              </a:graphicData>
            </a:graphic>
          </wp:inline>
        </w:drawing>
      </w:r>
    </w:p>
    <w:p w14:paraId="0267449E" w14:textId="1E34CF8A" w:rsidR="00DF1209" w:rsidRDefault="00DF1209" w:rsidP="00DF1209">
      <w:pPr>
        <w:pStyle w:val="Caption"/>
        <w:jc w:val="center"/>
      </w:pPr>
      <w:r>
        <w:t xml:space="preserve">Figure </w:t>
      </w:r>
      <w:r>
        <w:fldChar w:fldCharType="begin"/>
      </w:r>
      <w:r>
        <w:instrText xml:space="preserve"> SEQ Figure \* ARABIC </w:instrText>
      </w:r>
      <w:r>
        <w:fldChar w:fldCharType="separate"/>
      </w:r>
      <w:r w:rsidR="008D623D">
        <w:rPr>
          <w:noProof/>
        </w:rPr>
        <w:t>10</w:t>
      </w:r>
      <w:r>
        <w:fldChar w:fldCharType="end"/>
      </w:r>
      <w:r>
        <w:t>: Suspension model Unsprung mass</w:t>
      </w:r>
    </w:p>
    <w:p w14:paraId="580AC825" w14:textId="77777777" w:rsidR="00DF1209" w:rsidRDefault="00947AD3" w:rsidP="00DF1209">
      <w:pPr>
        <w:keepNext/>
        <w:spacing w:before="240"/>
        <w:jc w:val="center"/>
      </w:pPr>
      <w:r w:rsidRPr="00947AD3">
        <w:rPr>
          <w:rFonts w:ascii="Cambria" w:hAnsi="Cambria" w:cs="Arial"/>
          <w:sz w:val="24"/>
          <w:szCs w:val="24"/>
        </w:rPr>
        <w:drawing>
          <wp:inline distT="0" distB="0" distL="0" distR="0" wp14:anchorId="00EF06DA" wp14:editId="10030DBD">
            <wp:extent cx="6322060" cy="1807942"/>
            <wp:effectExtent l="19050" t="19050" r="21590" b="20955"/>
            <wp:docPr id="1661074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74977" name="Picture 1" descr="A screenshot of a computer&#10;&#10;AI-generated content may be incorrect."/>
                    <pic:cNvPicPr/>
                  </pic:nvPicPr>
                  <pic:blipFill>
                    <a:blip r:embed="rId32"/>
                    <a:stretch>
                      <a:fillRect/>
                    </a:stretch>
                  </pic:blipFill>
                  <pic:spPr>
                    <a:xfrm>
                      <a:off x="0" y="0"/>
                      <a:ext cx="6334817" cy="1811590"/>
                    </a:xfrm>
                    <a:prstGeom prst="rect">
                      <a:avLst/>
                    </a:prstGeom>
                    <a:ln>
                      <a:solidFill>
                        <a:schemeClr val="tx2">
                          <a:lumMod val="75000"/>
                          <a:lumOff val="25000"/>
                        </a:schemeClr>
                      </a:solidFill>
                    </a:ln>
                  </pic:spPr>
                </pic:pic>
              </a:graphicData>
            </a:graphic>
          </wp:inline>
        </w:drawing>
      </w:r>
    </w:p>
    <w:p w14:paraId="30AD160C" w14:textId="083EB9D7" w:rsidR="00DF1209" w:rsidRDefault="00DF1209" w:rsidP="00DF1209">
      <w:pPr>
        <w:pStyle w:val="Caption"/>
        <w:jc w:val="center"/>
      </w:pPr>
      <w:r>
        <w:t xml:space="preserve">Figure </w:t>
      </w:r>
      <w:r>
        <w:fldChar w:fldCharType="begin"/>
      </w:r>
      <w:r>
        <w:instrText xml:space="preserve"> SEQ Figure \* ARABIC </w:instrText>
      </w:r>
      <w:r>
        <w:fldChar w:fldCharType="separate"/>
      </w:r>
      <w:r w:rsidR="008D623D">
        <w:rPr>
          <w:noProof/>
        </w:rPr>
        <w:t>11</w:t>
      </w:r>
      <w:r>
        <w:fldChar w:fldCharType="end"/>
      </w:r>
      <w:r>
        <w:t>: Suspension model spring-damper</w:t>
      </w:r>
    </w:p>
    <w:p w14:paraId="62822EF1" w14:textId="77777777" w:rsidR="00DF1209" w:rsidRDefault="00947AD3" w:rsidP="00DF1209">
      <w:pPr>
        <w:keepNext/>
        <w:spacing w:before="240"/>
        <w:jc w:val="center"/>
      </w:pPr>
      <w:r w:rsidRPr="00947AD3">
        <w:rPr>
          <w:rFonts w:ascii="Cambria" w:hAnsi="Cambria" w:cs="Arial"/>
          <w:sz w:val="24"/>
          <w:szCs w:val="24"/>
        </w:rPr>
        <w:drawing>
          <wp:inline distT="0" distB="0" distL="0" distR="0" wp14:anchorId="4D448D07" wp14:editId="66F1C6B1">
            <wp:extent cx="6322060" cy="1432219"/>
            <wp:effectExtent l="19050" t="19050" r="21590" b="15875"/>
            <wp:docPr id="228929956" name="Picture 1" descr="A diagram of a m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29956" name="Picture 1" descr="A diagram of a mass&#10;&#10;AI-generated content may be incorrect."/>
                    <pic:cNvPicPr/>
                  </pic:nvPicPr>
                  <pic:blipFill>
                    <a:blip r:embed="rId33"/>
                    <a:stretch>
                      <a:fillRect/>
                    </a:stretch>
                  </pic:blipFill>
                  <pic:spPr>
                    <a:xfrm>
                      <a:off x="0" y="0"/>
                      <a:ext cx="6332391" cy="1434559"/>
                    </a:xfrm>
                    <a:prstGeom prst="rect">
                      <a:avLst/>
                    </a:prstGeom>
                    <a:ln>
                      <a:solidFill>
                        <a:schemeClr val="tx2">
                          <a:lumMod val="75000"/>
                          <a:lumOff val="25000"/>
                        </a:schemeClr>
                      </a:solidFill>
                    </a:ln>
                  </pic:spPr>
                </pic:pic>
              </a:graphicData>
            </a:graphic>
          </wp:inline>
        </w:drawing>
      </w:r>
    </w:p>
    <w:p w14:paraId="52B930A0" w14:textId="43FEF736" w:rsidR="00947AD3" w:rsidRDefault="00DF1209" w:rsidP="00DF1209">
      <w:pPr>
        <w:pStyle w:val="Caption"/>
        <w:jc w:val="center"/>
        <w:rPr>
          <w:rFonts w:ascii="Cambria" w:hAnsi="Cambria" w:cs="Arial"/>
          <w:sz w:val="24"/>
          <w:szCs w:val="24"/>
        </w:rPr>
      </w:pPr>
      <w:r>
        <w:t xml:space="preserve">Figure </w:t>
      </w:r>
      <w:r>
        <w:fldChar w:fldCharType="begin"/>
      </w:r>
      <w:r>
        <w:instrText xml:space="preserve"> SEQ Figure \* ARABIC </w:instrText>
      </w:r>
      <w:r>
        <w:fldChar w:fldCharType="separate"/>
      </w:r>
      <w:r w:rsidR="008D623D">
        <w:rPr>
          <w:noProof/>
        </w:rPr>
        <w:t>12</w:t>
      </w:r>
      <w:r>
        <w:fldChar w:fldCharType="end"/>
      </w:r>
      <w:r>
        <w:t>: Suspension model Sprung mass</w:t>
      </w:r>
    </w:p>
    <w:p w14:paraId="7BE08374" w14:textId="42176833" w:rsidR="00251E7F" w:rsidRDefault="00251E7F" w:rsidP="00545858">
      <w:pPr>
        <w:spacing w:before="240"/>
        <w:jc w:val="both"/>
        <w:rPr>
          <w:rFonts w:ascii="Cambria" w:hAnsi="Cambria" w:cs="Arial"/>
          <w:b/>
          <w:bCs/>
          <w:sz w:val="24"/>
          <w:szCs w:val="24"/>
        </w:rPr>
      </w:pPr>
      <w:r>
        <w:rPr>
          <w:rFonts w:ascii="Cambria" w:hAnsi="Cambria" w:cs="Arial"/>
          <w:b/>
          <w:bCs/>
          <w:sz w:val="24"/>
          <w:szCs w:val="24"/>
        </w:rPr>
        <w:lastRenderedPageBreak/>
        <w:t>5.2 Suspension behaviour demonstration</w:t>
      </w:r>
    </w:p>
    <w:p w14:paraId="42AB274A" w14:textId="6FD4DCD4" w:rsidR="00251E7F" w:rsidRDefault="00251E7F" w:rsidP="00545858">
      <w:pPr>
        <w:spacing w:before="240"/>
        <w:jc w:val="both"/>
        <w:rPr>
          <w:rFonts w:ascii="Cambria" w:hAnsi="Cambria" w:cs="Arial"/>
          <w:sz w:val="24"/>
          <w:szCs w:val="24"/>
        </w:rPr>
      </w:pPr>
      <w:r>
        <w:rPr>
          <w:rFonts w:ascii="Cambria" w:hAnsi="Cambria" w:cs="Arial"/>
          <w:sz w:val="24"/>
          <w:szCs w:val="24"/>
        </w:rPr>
        <w:t xml:space="preserve">The input step is represented in the graph shown below: </w:t>
      </w:r>
    </w:p>
    <w:p w14:paraId="7A2FDA85" w14:textId="77777777" w:rsidR="00DF1209" w:rsidRDefault="00251E7F" w:rsidP="00DF1209">
      <w:pPr>
        <w:keepNext/>
        <w:spacing w:before="240"/>
        <w:jc w:val="center"/>
      </w:pPr>
      <w:r w:rsidRPr="00251E7F">
        <w:rPr>
          <w:rFonts w:ascii="Cambria" w:hAnsi="Cambria" w:cs="Arial"/>
          <w:sz w:val="24"/>
          <w:szCs w:val="24"/>
        </w:rPr>
        <w:drawing>
          <wp:inline distT="0" distB="0" distL="0" distR="0" wp14:anchorId="58DAB4E8" wp14:editId="1C9078A0">
            <wp:extent cx="6645910" cy="3192780"/>
            <wp:effectExtent l="0" t="0" r="2540" b="7620"/>
            <wp:docPr id="124093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4063" name=""/>
                    <pic:cNvPicPr/>
                  </pic:nvPicPr>
                  <pic:blipFill>
                    <a:blip r:embed="rId34"/>
                    <a:stretch>
                      <a:fillRect/>
                    </a:stretch>
                  </pic:blipFill>
                  <pic:spPr>
                    <a:xfrm>
                      <a:off x="0" y="0"/>
                      <a:ext cx="6645910" cy="3192780"/>
                    </a:xfrm>
                    <a:prstGeom prst="rect">
                      <a:avLst/>
                    </a:prstGeom>
                  </pic:spPr>
                </pic:pic>
              </a:graphicData>
            </a:graphic>
          </wp:inline>
        </w:drawing>
      </w:r>
    </w:p>
    <w:p w14:paraId="359FA00F" w14:textId="1A4F5FF9" w:rsidR="00251E7F" w:rsidRPr="00251E7F" w:rsidRDefault="00DF1209" w:rsidP="00DF1209">
      <w:pPr>
        <w:pStyle w:val="Caption"/>
        <w:jc w:val="center"/>
        <w:rPr>
          <w:rFonts w:ascii="Cambria" w:hAnsi="Cambria" w:cs="Arial"/>
          <w:sz w:val="24"/>
          <w:szCs w:val="24"/>
        </w:rPr>
      </w:pPr>
      <w:r>
        <w:t xml:space="preserve">Figure </w:t>
      </w:r>
      <w:r>
        <w:fldChar w:fldCharType="begin"/>
      </w:r>
      <w:r>
        <w:instrText xml:space="preserve"> SEQ Figure \* ARABIC </w:instrText>
      </w:r>
      <w:r>
        <w:fldChar w:fldCharType="separate"/>
      </w:r>
      <w:r w:rsidR="008D623D">
        <w:rPr>
          <w:noProof/>
        </w:rPr>
        <w:t>13</w:t>
      </w:r>
      <w:r>
        <w:fldChar w:fldCharType="end"/>
      </w:r>
      <w:r>
        <w:t>: Suspension simulation step input</w:t>
      </w:r>
    </w:p>
    <w:p w14:paraId="758C5DC1" w14:textId="2C2AAAA0" w:rsidR="00947AD3" w:rsidRDefault="00947AD3" w:rsidP="00545858">
      <w:pPr>
        <w:spacing w:before="240"/>
        <w:jc w:val="both"/>
        <w:rPr>
          <w:rFonts w:ascii="Cambria" w:hAnsi="Cambria" w:cs="Arial"/>
          <w:sz w:val="24"/>
          <w:szCs w:val="24"/>
        </w:rPr>
      </w:pPr>
      <w:r>
        <w:rPr>
          <w:rFonts w:ascii="Cambria" w:hAnsi="Cambria" w:cs="Arial"/>
          <w:sz w:val="24"/>
          <w:szCs w:val="24"/>
        </w:rPr>
        <w:t xml:space="preserve">The </w:t>
      </w:r>
      <w:r w:rsidR="00251E7F">
        <w:rPr>
          <w:rFonts w:ascii="Cambria" w:hAnsi="Cambria" w:cs="Arial"/>
          <w:sz w:val="24"/>
          <w:szCs w:val="24"/>
        </w:rPr>
        <w:t>output profile of the suspension behaviour is observed through the displacement at the other end of suspension, the graph is as follows:</w:t>
      </w:r>
    </w:p>
    <w:p w14:paraId="02AC6BD5" w14:textId="77777777" w:rsidR="00DF1209" w:rsidRDefault="00251E7F" w:rsidP="00DF1209">
      <w:pPr>
        <w:keepNext/>
        <w:spacing w:before="240"/>
        <w:jc w:val="center"/>
      </w:pPr>
      <w:r w:rsidRPr="00251E7F">
        <w:rPr>
          <w:rFonts w:ascii="Cambria" w:hAnsi="Cambria" w:cs="Arial"/>
          <w:sz w:val="24"/>
          <w:szCs w:val="24"/>
        </w:rPr>
        <w:drawing>
          <wp:inline distT="0" distB="0" distL="0" distR="0" wp14:anchorId="3DA6111D" wp14:editId="3DE7A3C2">
            <wp:extent cx="6645910" cy="3199765"/>
            <wp:effectExtent l="0" t="0" r="2540" b="635"/>
            <wp:docPr id="32533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39106" name=""/>
                    <pic:cNvPicPr/>
                  </pic:nvPicPr>
                  <pic:blipFill>
                    <a:blip r:embed="rId35"/>
                    <a:stretch>
                      <a:fillRect/>
                    </a:stretch>
                  </pic:blipFill>
                  <pic:spPr>
                    <a:xfrm>
                      <a:off x="0" y="0"/>
                      <a:ext cx="6645910" cy="3199765"/>
                    </a:xfrm>
                    <a:prstGeom prst="rect">
                      <a:avLst/>
                    </a:prstGeom>
                  </pic:spPr>
                </pic:pic>
              </a:graphicData>
            </a:graphic>
          </wp:inline>
        </w:drawing>
      </w:r>
    </w:p>
    <w:p w14:paraId="279C465A" w14:textId="2F201DDD" w:rsidR="00251E7F" w:rsidRDefault="00DF1209" w:rsidP="00DF1209">
      <w:pPr>
        <w:pStyle w:val="Caption"/>
        <w:jc w:val="center"/>
        <w:rPr>
          <w:rFonts w:ascii="Cambria" w:hAnsi="Cambria" w:cs="Arial"/>
          <w:sz w:val="24"/>
          <w:szCs w:val="24"/>
        </w:rPr>
      </w:pPr>
      <w:r>
        <w:t xml:space="preserve">Figure </w:t>
      </w:r>
      <w:r>
        <w:fldChar w:fldCharType="begin"/>
      </w:r>
      <w:r>
        <w:instrText xml:space="preserve"> SEQ Figure \* ARABIC </w:instrText>
      </w:r>
      <w:r>
        <w:fldChar w:fldCharType="separate"/>
      </w:r>
      <w:r w:rsidR="008D623D">
        <w:rPr>
          <w:noProof/>
        </w:rPr>
        <w:t>14</w:t>
      </w:r>
      <w:r>
        <w:fldChar w:fldCharType="end"/>
      </w:r>
      <w:r>
        <w:t>: Suspension simulation Result</w:t>
      </w:r>
    </w:p>
    <w:p w14:paraId="6AB1CD34" w14:textId="5B890874" w:rsidR="00251E7F" w:rsidRPr="00545858" w:rsidRDefault="00251E7F" w:rsidP="00545858">
      <w:pPr>
        <w:spacing w:before="240"/>
        <w:jc w:val="both"/>
        <w:rPr>
          <w:rFonts w:ascii="Cambria" w:hAnsi="Cambria" w:cs="Arial"/>
          <w:sz w:val="24"/>
          <w:szCs w:val="24"/>
        </w:rPr>
      </w:pPr>
      <w:r>
        <w:rPr>
          <w:rFonts w:ascii="Cambria" w:hAnsi="Cambria" w:cs="Arial"/>
          <w:sz w:val="24"/>
          <w:szCs w:val="24"/>
        </w:rPr>
        <w:t>The output graph clearly demonstrates damping of the step displacement by the suspension towards the rider.</w:t>
      </w:r>
    </w:p>
    <w:p w14:paraId="5F99961E" w14:textId="77777777" w:rsidR="00DF1209" w:rsidRDefault="00DF1209" w:rsidP="004C4D69">
      <w:pPr>
        <w:spacing w:before="240"/>
        <w:rPr>
          <w:rFonts w:ascii="Cambria" w:hAnsi="Cambria" w:cs="Arial"/>
          <w:b/>
          <w:bCs/>
          <w:sz w:val="24"/>
          <w:szCs w:val="24"/>
        </w:rPr>
      </w:pPr>
    </w:p>
    <w:p w14:paraId="42FE749A" w14:textId="64605B40" w:rsidR="004C4D69" w:rsidRPr="004C4D69" w:rsidRDefault="00545858" w:rsidP="004C4D69">
      <w:pPr>
        <w:spacing w:before="240"/>
        <w:rPr>
          <w:rFonts w:ascii="Cambria" w:hAnsi="Cambria" w:cs="Arial"/>
          <w:sz w:val="24"/>
          <w:szCs w:val="24"/>
        </w:rPr>
      </w:pPr>
      <w:r>
        <w:rPr>
          <w:rFonts w:ascii="Cambria" w:hAnsi="Cambria" w:cs="Arial"/>
          <w:b/>
          <w:bCs/>
          <w:sz w:val="24"/>
          <w:szCs w:val="24"/>
        </w:rPr>
        <w:lastRenderedPageBreak/>
        <w:t>6</w:t>
      </w:r>
      <w:r w:rsidR="00034E2F" w:rsidRPr="00034E2F">
        <w:rPr>
          <w:rFonts w:ascii="Cambria" w:hAnsi="Cambria" w:cs="Arial"/>
          <w:b/>
          <w:bCs/>
          <w:sz w:val="24"/>
          <w:szCs w:val="24"/>
        </w:rPr>
        <w:t>. Conclusion &amp; Course Learning Outcomes</w:t>
      </w:r>
    </w:p>
    <w:p w14:paraId="4B2F9C15" w14:textId="7517677C" w:rsidR="004C4D69" w:rsidRPr="004C4D69" w:rsidRDefault="004C4D69" w:rsidP="004C4D69">
      <w:pPr>
        <w:jc w:val="both"/>
        <w:rPr>
          <w:rFonts w:ascii="Cambria" w:hAnsi="Cambria" w:cs="Arial"/>
          <w:sz w:val="24"/>
          <w:szCs w:val="24"/>
        </w:rPr>
      </w:pPr>
      <w:r w:rsidRPr="004C4D69">
        <w:rPr>
          <w:rFonts w:ascii="Cambria" w:hAnsi="Cambria" w:cs="Arial"/>
          <w:sz w:val="24"/>
          <w:szCs w:val="24"/>
        </w:rPr>
        <w:t xml:space="preserve">Over the course of eight lectures, this module provided a comprehensive exploration of key concepts in electric vehicle (EV) systems and intelligent automotive technologies. The curriculum emphasized both theoretical foundations and practical applications, with a focus on modern vehicular communication, control systems, and predictive modeling techniques.  </w:t>
      </w:r>
    </w:p>
    <w:p w14:paraId="63ABFCE0" w14:textId="1DEA0532" w:rsidR="004C4D69" w:rsidRPr="004C4D69" w:rsidRDefault="004C4D69" w:rsidP="004C4D69">
      <w:pPr>
        <w:jc w:val="both"/>
        <w:rPr>
          <w:rFonts w:ascii="Cambria" w:hAnsi="Cambria" w:cs="Arial"/>
          <w:sz w:val="24"/>
          <w:szCs w:val="24"/>
        </w:rPr>
      </w:pPr>
      <w:r w:rsidRPr="004C4D69">
        <w:rPr>
          <w:rFonts w:ascii="Cambria" w:hAnsi="Cambria" w:cs="Arial"/>
          <w:sz w:val="24"/>
          <w:szCs w:val="24"/>
        </w:rPr>
        <w:t xml:space="preserve">The first segment covered automotive networking protocols, including Controller Area Network (CAN), Local Interconnect Network (LIN), Media-Oriented Systems Transport (MOST), and FlexRay, which form the backbone of real-time intra-vehicle communication. Subsequent lectures introduced neural networks and regression analysis as tools for predictive performance modeling in EVs, enabling data-driven optimization of energy efficiency and drivetrain </w:t>
      </w:r>
      <w:r w:rsidRPr="004C4D69">
        <w:rPr>
          <w:rFonts w:ascii="Cambria" w:hAnsi="Cambria" w:cs="Arial"/>
          <w:sz w:val="24"/>
          <w:szCs w:val="24"/>
        </w:rPr>
        <w:t>behaviour</w:t>
      </w:r>
      <w:r w:rsidRPr="004C4D69">
        <w:rPr>
          <w:rFonts w:ascii="Cambria" w:hAnsi="Cambria" w:cs="Arial"/>
          <w:sz w:val="24"/>
          <w:szCs w:val="24"/>
        </w:rPr>
        <w:t xml:space="preserve">.  </w:t>
      </w:r>
    </w:p>
    <w:p w14:paraId="1F197CF2" w14:textId="72A82BC7" w:rsidR="004C4D69" w:rsidRDefault="004C4D69" w:rsidP="004C4D69">
      <w:pPr>
        <w:jc w:val="both"/>
        <w:rPr>
          <w:rFonts w:ascii="Cambria" w:hAnsi="Cambria" w:cs="Arial"/>
          <w:sz w:val="24"/>
          <w:szCs w:val="24"/>
        </w:rPr>
      </w:pPr>
      <w:r w:rsidRPr="004C4D69">
        <w:rPr>
          <w:rFonts w:ascii="Cambria" w:hAnsi="Cambria" w:cs="Arial"/>
          <w:sz w:val="24"/>
          <w:szCs w:val="24"/>
        </w:rPr>
        <w:t xml:space="preserve">A significant portion of the course was dedicated to control system theory, with emphasis on Laplace and Fourier transforms for frequency-domain analysis, transfer function derivation, and dynamic system modeling. These mathematical frameworks were applied to EV motor control and vehicle dynamics simulations. The module concluded with an overview of intelligent vehicle technologies, particularly Advanced Driver-Assistance Systems (ADAS) such as adaptive cruise control and lane-keeping assist. </w:t>
      </w:r>
    </w:p>
    <w:p w14:paraId="133C1995" w14:textId="1CF39684" w:rsidR="004C4D69" w:rsidRPr="004C4D69" w:rsidRDefault="004C4D69" w:rsidP="004C4D69">
      <w:pPr>
        <w:jc w:val="both"/>
        <w:rPr>
          <w:rFonts w:ascii="Cambria" w:hAnsi="Cambria" w:cs="Arial"/>
          <w:sz w:val="24"/>
          <w:szCs w:val="24"/>
        </w:rPr>
      </w:pPr>
      <w:r>
        <w:rPr>
          <w:rFonts w:ascii="Cambria" w:hAnsi="Cambria" w:cs="Arial"/>
          <w:sz w:val="24"/>
          <w:szCs w:val="24"/>
        </w:rPr>
        <w:t>A major part of the course was utilised in training hands-on with simulation and testing platforms like MATLAB and Simulink. The hands-on tasks covered basics and foundational knowledge and helped improve the skills with each task, unlocking a new level of functions and capabilities, ending with a combined task of EV modelling and simulation and vehicle suspension behaviour simulation.</w:t>
      </w:r>
    </w:p>
    <w:p w14:paraId="5EBCE7D8" w14:textId="2FDB1A78" w:rsidR="00406D18" w:rsidRPr="00406D18" w:rsidRDefault="004C4D69" w:rsidP="004C4D69">
      <w:pPr>
        <w:jc w:val="both"/>
        <w:rPr>
          <w:rFonts w:ascii="Cambria" w:hAnsi="Cambria" w:cs="Arial"/>
          <w:sz w:val="24"/>
          <w:szCs w:val="24"/>
        </w:rPr>
      </w:pPr>
      <w:r w:rsidRPr="004C4D69">
        <w:rPr>
          <w:rFonts w:ascii="Cambria" w:hAnsi="Cambria" w:cs="Arial"/>
          <w:sz w:val="24"/>
          <w:szCs w:val="24"/>
        </w:rPr>
        <w:t>Through hands-on electric kart design exercises, students gained practical experience in EV architecture development, system simulation, and control algorithm implementation. This applied component reinforced theoretical concepts while preparing participants to contribute to emerging advancements in sustainable transportation technologies. The integrated approach of this course bridged fundamental engineering principles with cutting-edge automotive applications, equipping learners with both analytical and practical competencies in modern EV development.</w:t>
      </w:r>
    </w:p>
    <w:sectPr w:rsidR="00406D18" w:rsidRPr="00406D18" w:rsidSect="00034E2F">
      <w:headerReference w:type="default" r:id="rId36"/>
      <w:footerReference w:type="default" r:id="rId3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003F0" w14:textId="77777777" w:rsidR="0030742C" w:rsidRDefault="0030742C" w:rsidP="00EF5053">
      <w:pPr>
        <w:spacing w:after="0" w:line="240" w:lineRule="auto"/>
      </w:pPr>
      <w:r>
        <w:separator/>
      </w:r>
    </w:p>
  </w:endnote>
  <w:endnote w:type="continuationSeparator" w:id="0">
    <w:p w14:paraId="20344007" w14:textId="77777777" w:rsidR="0030742C" w:rsidRDefault="0030742C" w:rsidP="00EF5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B13E5" w14:textId="02E7B502" w:rsidR="00EF5053" w:rsidRDefault="00EF5053">
    <w:pPr>
      <w:pStyle w:val="Footer"/>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E5A31" w14:textId="77777777" w:rsidR="0030742C" w:rsidRDefault="0030742C" w:rsidP="00EF5053">
      <w:pPr>
        <w:spacing w:after="0" w:line="240" w:lineRule="auto"/>
      </w:pPr>
      <w:r>
        <w:separator/>
      </w:r>
    </w:p>
  </w:footnote>
  <w:footnote w:type="continuationSeparator" w:id="0">
    <w:p w14:paraId="2A90ABB3" w14:textId="77777777" w:rsidR="0030742C" w:rsidRDefault="0030742C" w:rsidP="00EF5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79B81" w14:textId="60E2EA71" w:rsidR="00EF5053" w:rsidRPr="00637E33" w:rsidRDefault="00EF5053" w:rsidP="00EF5053">
    <w:pPr>
      <w:pStyle w:val="Header"/>
      <w:jc w:val="right"/>
    </w:pPr>
    <w:r w:rsidRPr="00637E33">
      <w:t>Date: 14 May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CF4"/>
    <w:multiLevelType w:val="multilevel"/>
    <w:tmpl w:val="3F809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D2B2E"/>
    <w:multiLevelType w:val="multilevel"/>
    <w:tmpl w:val="589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4C2D"/>
    <w:multiLevelType w:val="multilevel"/>
    <w:tmpl w:val="1C7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91720"/>
    <w:multiLevelType w:val="multilevel"/>
    <w:tmpl w:val="AB9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4070A"/>
    <w:multiLevelType w:val="multilevel"/>
    <w:tmpl w:val="8BD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F5772"/>
    <w:multiLevelType w:val="multilevel"/>
    <w:tmpl w:val="DC68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B0823"/>
    <w:multiLevelType w:val="hybridMultilevel"/>
    <w:tmpl w:val="9C78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A78E9"/>
    <w:multiLevelType w:val="multilevel"/>
    <w:tmpl w:val="98F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72B"/>
    <w:multiLevelType w:val="multilevel"/>
    <w:tmpl w:val="4DE8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F70B8"/>
    <w:multiLevelType w:val="multilevel"/>
    <w:tmpl w:val="00E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37A28"/>
    <w:multiLevelType w:val="multilevel"/>
    <w:tmpl w:val="2BD0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53C5E"/>
    <w:multiLevelType w:val="hybridMultilevel"/>
    <w:tmpl w:val="50F2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60F59"/>
    <w:multiLevelType w:val="multilevel"/>
    <w:tmpl w:val="1DE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A0B3B"/>
    <w:multiLevelType w:val="multilevel"/>
    <w:tmpl w:val="E9F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97A4F"/>
    <w:multiLevelType w:val="multilevel"/>
    <w:tmpl w:val="F84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67493"/>
    <w:multiLevelType w:val="hybridMultilevel"/>
    <w:tmpl w:val="D5D88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FD044A"/>
    <w:multiLevelType w:val="multilevel"/>
    <w:tmpl w:val="5AC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E0AED"/>
    <w:multiLevelType w:val="multilevel"/>
    <w:tmpl w:val="D4D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673B0"/>
    <w:multiLevelType w:val="multilevel"/>
    <w:tmpl w:val="08CC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E39AE"/>
    <w:multiLevelType w:val="multilevel"/>
    <w:tmpl w:val="223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877B2"/>
    <w:multiLevelType w:val="multilevel"/>
    <w:tmpl w:val="73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954047">
    <w:abstractNumId w:val="10"/>
  </w:num>
  <w:num w:numId="2" w16cid:durableId="2119330514">
    <w:abstractNumId w:val="17"/>
  </w:num>
  <w:num w:numId="3" w16cid:durableId="1304851775">
    <w:abstractNumId w:val="12"/>
  </w:num>
  <w:num w:numId="4" w16cid:durableId="1678535810">
    <w:abstractNumId w:val="13"/>
  </w:num>
  <w:num w:numId="5" w16cid:durableId="1606883101">
    <w:abstractNumId w:val="3"/>
  </w:num>
  <w:num w:numId="6" w16cid:durableId="2074228583">
    <w:abstractNumId w:val="16"/>
  </w:num>
  <w:num w:numId="7" w16cid:durableId="1780299822">
    <w:abstractNumId w:val="4"/>
  </w:num>
  <w:num w:numId="8" w16cid:durableId="600914003">
    <w:abstractNumId w:val="20"/>
  </w:num>
  <w:num w:numId="9" w16cid:durableId="1231885821">
    <w:abstractNumId w:val="1"/>
  </w:num>
  <w:num w:numId="10" w16cid:durableId="369495778">
    <w:abstractNumId w:val="8"/>
  </w:num>
  <w:num w:numId="11" w16cid:durableId="1899049894">
    <w:abstractNumId w:val="2"/>
  </w:num>
  <w:num w:numId="12" w16cid:durableId="1842887385">
    <w:abstractNumId w:val="9"/>
  </w:num>
  <w:num w:numId="13" w16cid:durableId="1486431557">
    <w:abstractNumId w:val="14"/>
  </w:num>
  <w:num w:numId="14" w16cid:durableId="186140826">
    <w:abstractNumId w:val="19"/>
  </w:num>
  <w:num w:numId="15" w16cid:durableId="1930307059">
    <w:abstractNumId w:val="0"/>
  </w:num>
  <w:num w:numId="16" w16cid:durableId="1286737182">
    <w:abstractNumId w:val="5"/>
  </w:num>
  <w:num w:numId="17" w16cid:durableId="219289141">
    <w:abstractNumId w:val="18"/>
  </w:num>
  <w:num w:numId="18" w16cid:durableId="815683804">
    <w:abstractNumId w:val="7"/>
  </w:num>
  <w:num w:numId="19" w16cid:durableId="384330366">
    <w:abstractNumId w:val="11"/>
  </w:num>
  <w:num w:numId="20" w16cid:durableId="1350988654">
    <w:abstractNumId w:val="6"/>
  </w:num>
  <w:num w:numId="21" w16cid:durableId="715081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2F"/>
    <w:rsid w:val="00034E2F"/>
    <w:rsid w:val="00052D03"/>
    <w:rsid w:val="00091307"/>
    <w:rsid w:val="000940CC"/>
    <w:rsid w:val="000C3DB0"/>
    <w:rsid w:val="000C70BF"/>
    <w:rsid w:val="000F74F5"/>
    <w:rsid w:val="00123B6D"/>
    <w:rsid w:val="001D5F0B"/>
    <w:rsid w:val="00234B87"/>
    <w:rsid w:val="00251E7F"/>
    <w:rsid w:val="002C46BF"/>
    <w:rsid w:val="0030742C"/>
    <w:rsid w:val="003157FD"/>
    <w:rsid w:val="00325C5F"/>
    <w:rsid w:val="0033296E"/>
    <w:rsid w:val="00406D18"/>
    <w:rsid w:val="00414F58"/>
    <w:rsid w:val="00475303"/>
    <w:rsid w:val="004C4D69"/>
    <w:rsid w:val="004F3AF1"/>
    <w:rsid w:val="00531070"/>
    <w:rsid w:val="00545858"/>
    <w:rsid w:val="005C6D01"/>
    <w:rsid w:val="005E0519"/>
    <w:rsid w:val="005F64A4"/>
    <w:rsid w:val="0060547D"/>
    <w:rsid w:val="0061680A"/>
    <w:rsid w:val="00637E33"/>
    <w:rsid w:val="00696B80"/>
    <w:rsid w:val="006C57C4"/>
    <w:rsid w:val="006D69D6"/>
    <w:rsid w:val="006F5312"/>
    <w:rsid w:val="0074185F"/>
    <w:rsid w:val="007C69CB"/>
    <w:rsid w:val="007E092C"/>
    <w:rsid w:val="0088641B"/>
    <w:rsid w:val="008D623D"/>
    <w:rsid w:val="00902038"/>
    <w:rsid w:val="00947AD3"/>
    <w:rsid w:val="009A3C7C"/>
    <w:rsid w:val="009E3D85"/>
    <w:rsid w:val="009F59F5"/>
    <w:rsid w:val="00A111CD"/>
    <w:rsid w:val="00A80F14"/>
    <w:rsid w:val="00AE29EE"/>
    <w:rsid w:val="00C9384A"/>
    <w:rsid w:val="00CD1AAE"/>
    <w:rsid w:val="00D42DF0"/>
    <w:rsid w:val="00DE26F8"/>
    <w:rsid w:val="00DF1209"/>
    <w:rsid w:val="00E21AA9"/>
    <w:rsid w:val="00E5192C"/>
    <w:rsid w:val="00EE3D87"/>
    <w:rsid w:val="00EF5053"/>
    <w:rsid w:val="00F240EE"/>
    <w:rsid w:val="00F8220C"/>
    <w:rsid w:val="00FB0D8A"/>
    <w:rsid w:val="00FB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D903"/>
  <w15:chartTrackingRefBased/>
  <w15:docId w15:val="{6906F029-81D7-4445-A9DE-58790CDE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E2F"/>
    <w:rPr>
      <w:rFonts w:eastAsiaTheme="majorEastAsia" w:cstheme="majorBidi"/>
      <w:color w:val="272727" w:themeColor="text1" w:themeTint="D8"/>
    </w:rPr>
  </w:style>
  <w:style w:type="paragraph" w:styleId="Title">
    <w:name w:val="Title"/>
    <w:basedOn w:val="Normal"/>
    <w:next w:val="Normal"/>
    <w:link w:val="TitleChar"/>
    <w:uiPriority w:val="10"/>
    <w:qFormat/>
    <w:rsid w:val="0003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E2F"/>
    <w:pPr>
      <w:spacing w:before="160"/>
      <w:jc w:val="center"/>
    </w:pPr>
    <w:rPr>
      <w:i/>
      <w:iCs/>
      <w:color w:val="404040" w:themeColor="text1" w:themeTint="BF"/>
    </w:rPr>
  </w:style>
  <w:style w:type="character" w:customStyle="1" w:styleId="QuoteChar">
    <w:name w:val="Quote Char"/>
    <w:basedOn w:val="DefaultParagraphFont"/>
    <w:link w:val="Quote"/>
    <w:uiPriority w:val="29"/>
    <w:rsid w:val="00034E2F"/>
    <w:rPr>
      <w:i/>
      <w:iCs/>
      <w:color w:val="404040" w:themeColor="text1" w:themeTint="BF"/>
    </w:rPr>
  </w:style>
  <w:style w:type="paragraph" w:styleId="ListParagraph">
    <w:name w:val="List Paragraph"/>
    <w:basedOn w:val="Normal"/>
    <w:uiPriority w:val="34"/>
    <w:qFormat/>
    <w:rsid w:val="00034E2F"/>
    <w:pPr>
      <w:ind w:left="720"/>
      <w:contextualSpacing/>
    </w:pPr>
  </w:style>
  <w:style w:type="character" w:styleId="IntenseEmphasis">
    <w:name w:val="Intense Emphasis"/>
    <w:basedOn w:val="DefaultParagraphFont"/>
    <w:uiPriority w:val="21"/>
    <w:qFormat/>
    <w:rsid w:val="00034E2F"/>
    <w:rPr>
      <w:i/>
      <w:iCs/>
      <w:color w:val="0F4761" w:themeColor="accent1" w:themeShade="BF"/>
    </w:rPr>
  </w:style>
  <w:style w:type="paragraph" w:styleId="IntenseQuote">
    <w:name w:val="Intense Quote"/>
    <w:basedOn w:val="Normal"/>
    <w:next w:val="Normal"/>
    <w:link w:val="IntenseQuoteChar"/>
    <w:uiPriority w:val="30"/>
    <w:qFormat/>
    <w:rsid w:val="00034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E2F"/>
    <w:rPr>
      <w:i/>
      <w:iCs/>
      <w:color w:val="0F4761" w:themeColor="accent1" w:themeShade="BF"/>
    </w:rPr>
  </w:style>
  <w:style w:type="character" w:styleId="IntenseReference">
    <w:name w:val="Intense Reference"/>
    <w:basedOn w:val="DefaultParagraphFont"/>
    <w:uiPriority w:val="32"/>
    <w:qFormat/>
    <w:rsid w:val="00034E2F"/>
    <w:rPr>
      <w:b/>
      <w:bCs/>
      <w:smallCaps/>
      <w:color w:val="0F4761" w:themeColor="accent1" w:themeShade="BF"/>
      <w:spacing w:val="5"/>
    </w:rPr>
  </w:style>
  <w:style w:type="table" w:styleId="TableGrid">
    <w:name w:val="Table Grid"/>
    <w:basedOn w:val="TableNormal"/>
    <w:uiPriority w:val="39"/>
    <w:rsid w:val="00034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5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053"/>
  </w:style>
  <w:style w:type="paragraph" w:styleId="Footer">
    <w:name w:val="footer"/>
    <w:basedOn w:val="Normal"/>
    <w:link w:val="FooterChar"/>
    <w:uiPriority w:val="99"/>
    <w:unhideWhenUsed/>
    <w:rsid w:val="00EF5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053"/>
  </w:style>
  <w:style w:type="paragraph" w:styleId="Caption">
    <w:name w:val="caption"/>
    <w:basedOn w:val="Normal"/>
    <w:next w:val="Normal"/>
    <w:uiPriority w:val="35"/>
    <w:unhideWhenUsed/>
    <w:qFormat/>
    <w:rsid w:val="003157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35535">
      <w:bodyDiv w:val="1"/>
      <w:marLeft w:val="0"/>
      <w:marRight w:val="0"/>
      <w:marTop w:val="0"/>
      <w:marBottom w:val="0"/>
      <w:divBdr>
        <w:top w:val="none" w:sz="0" w:space="0" w:color="auto"/>
        <w:left w:val="none" w:sz="0" w:space="0" w:color="auto"/>
        <w:bottom w:val="none" w:sz="0" w:space="0" w:color="auto"/>
        <w:right w:val="none" w:sz="0" w:space="0" w:color="auto"/>
      </w:divBdr>
    </w:div>
    <w:div w:id="792749922">
      <w:bodyDiv w:val="1"/>
      <w:marLeft w:val="0"/>
      <w:marRight w:val="0"/>
      <w:marTop w:val="0"/>
      <w:marBottom w:val="0"/>
      <w:divBdr>
        <w:top w:val="none" w:sz="0" w:space="0" w:color="auto"/>
        <w:left w:val="none" w:sz="0" w:space="0" w:color="auto"/>
        <w:bottom w:val="none" w:sz="0" w:space="0" w:color="auto"/>
        <w:right w:val="none" w:sz="0" w:space="0" w:color="auto"/>
      </w:divBdr>
    </w:div>
    <w:div w:id="1348486447">
      <w:bodyDiv w:val="1"/>
      <w:marLeft w:val="0"/>
      <w:marRight w:val="0"/>
      <w:marTop w:val="0"/>
      <w:marBottom w:val="0"/>
      <w:divBdr>
        <w:top w:val="none" w:sz="0" w:space="0" w:color="auto"/>
        <w:left w:val="none" w:sz="0" w:space="0" w:color="auto"/>
        <w:bottom w:val="none" w:sz="0" w:space="0" w:color="auto"/>
        <w:right w:val="none" w:sz="0" w:space="0" w:color="auto"/>
      </w:divBdr>
      <w:divsChild>
        <w:div w:id="1067915990">
          <w:marLeft w:val="0"/>
          <w:marRight w:val="0"/>
          <w:marTop w:val="0"/>
          <w:marBottom w:val="180"/>
          <w:divBdr>
            <w:top w:val="none" w:sz="0" w:space="0" w:color="auto"/>
            <w:left w:val="none" w:sz="0" w:space="0" w:color="auto"/>
            <w:bottom w:val="none" w:sz="0" w:space="0" w:color="auto"/>
            <w:right w:val="none" w:sz="0" w:space="0" w:color="auto"/>
          </w:divBdr>
          <w:divsChild>
            <w:div w:id="603613957">
              <w:marLeft w:val="0"/>
              <w:marRight w:val="0"/>
              <w:marTop w:val="0"/>
              <w:marBottom w:val="0"/>
              <w:divBdr>
                <w:top w:val="none" w:sz="0" w:space="0" w:color="auto"/>
                <w:left w:val="none" w:sz="0" w:space="0" w:color="auto"/>
                <w:bottom w:val="none" w:sz="0" w:space="0" w:color="auto"/>
                <w:right w:val="none" w:sz="0" w:space="0" w:color="auto"/>
              </w:divBdr>
            </w:div>
          </w:divsChild>
        </w:div>
        <w:div w:id="2003004751">
          <w:marLeft w:val="0"/>
          <w:marRight w:val="0"/>
          <w:marTop w:val="0"/>
          <w:marBottom w:val="240"/>
          <w:divBdr>
            <w:top w:val="none" w:sz="0" w:space="0" w:color="auto"/>
            <w:left w:val="none" w:sz="0" w:space="0" w:color="auto"/>
            <w:bottom w:val="none" w:sz="0" w:space="0" w:color="auto"/>
            <w:right w:val="none" w:sz="0" w:space="0" w:color="auto"/>
          </w:divBdr>
          <w:divsChild>
            <w:div w:id="142742172">
              <w:marLeft w:val="0"/>
              <w:marRight w:val="0"/>
              <w:marTop w:val="0"/>
              <w:marBottom w:val="0"/>
              <w:divBdr>
                <w:top w:val="none" w:sz="0" w:space="0" w:color="auto"/>
                <w:left w:val="none" w:sz="0" w:space="0" w:color="auto"/>
                <w:bottom w:val="none" w:sz="0" w:space="0" w:color="auto"/>
                <w:right w:val="none" w:sz="0" w:space="0" w:color="auto"/>
              </w:divBdr>
            </w:div>
          </w:divsChild>
        </w:div>
        <w:div w:id="1120610038">
          <w:marLeft w:val="0"/>
          <w:marRight w:val="0"/>
          <w:marTop w:val="0"/>
          <w:marBottom w:val="0"/>
          <w:divBdr>
            <w:top w:val="none" w:sz="0" w:space="0" w:color="auto"/>
            <w:left w:val="none" w:sz="0" w:space="0" w:color="auto"/>
            <w:bottom w:val="none" w:sz="0" w:space="0" w:color="auto"/>
            <w:right w:val="none" w:sz="0" w:space="0" w:color="auto"/>
          </w:divBdr>
          <w:divsChild>
            <w:div w:id="8585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6699">
      <w:bodyDiv w:val="1"/>
      <w:marLeft w:val="0"/>
      <w:marRight w:val="0"/>
      <w:marTop w:val="0"/>
      <w:marBottom w:val="0"/>
      <w:divBdr>
        <w:top w:val="none" w:sz="0" w:space="0" w:color="auto"/>
        <w:left w:val="none" w:sz="0" w:space="0" w:color="auto"/>
        <w:bottom w:val="none" w:sz="0" w:space="0" w:color="auto"/>
        <w:right w:val="none" w:sz="0" w:space="0" w:color="auto"/>
      </w:divBdr>
    </w:div>
    <w:div w:id="1786849688">
      <w:bodyDiv w:val="1"/>
      <w:marLeft w:val="0"/>
      <w:marRight w:val="0"/>
      <w:marTop w:val="0"/>
      <w:marBottom w:val="0"/>
      <w:divBdr>
        <w:top w:val="none" w:sz="0" w:space="0" w:color="auto"/>
        <w:left w:val="none" w:sz="0" w:space="0" w:color="auto"/>
        <w:bottom w:val="none" w:sz="0" w:space="0" w:color="auto"/>
        <w:right w:val="none" w:sz="0" w:space="0" w:color="auto"/>
      </w:divBdr>
    </w:div>
    <w:div w:id="1875730378">
      <w:bodyDiv w:val="1"/>
      <w:marLeft w:val="0"/>
      <w:marRight w:val="0"/>
      <w:marTop w:val="0"/>
      <w:marBottom w:val="0"/>
      <w:divBdr>
        <w:top w:val="none" w:sz="0" w:space="0" w:color="auto"/>
        <w:left w:val="none" w:sz="0" w:space="0" w:color="auto"/>
        <w:bottom w:val="none" w:sz="0" w:space="0" w:color="auto"/>
        <w:right w:val="none" w:sz="0" w:space="0" w:color="auto"/>
      </w:divBdr>
      <w:divsChild>
        <w:div w:id="333264499">
          <w:marLeft w:val="0"/>
          <w:marRight w:val="0"/>
          <w:marTop w:val="0"/>
          <w:marBottom w:val="180"/>
          <w:divBdr>
            <w:top w:val="none" w:sz="0" w:space="0" w:color="auto"/>
            <w:left w:val="none" w:sz="0" w:space="0" w:color="auto"/>
            <w:bottom w:val="none" w:sz="0" w:space="0" w:color="auto"/>
            <w:right w:val="none" w:sz="0" w:space="0" w:color="auto"/>
          </w:divBdr>
          <w:divsChild>
            <w:div w:id="2003582097">
              <w:marLeft w:val="0"/>
              <w:marRight w:val="0"/>
              <w:marTop w:val="0"/>
              <w:marBottom w:val="0"/>
              <w:divBdr>
                <w:top w:val="none" w:sz="0" w:space="0" w:color="auto"/>
                <w:left w:val="none" w:sz="0" w:space="0" w:color="auto"/>
                <w:bottom w:val="none" w:sz="0" w:space="0" w:color="auto"/>
                <w:right w:val="none" w:sz="0" w:space="0" w:color="auto"/>
              </w:divBdr>
            </w:div>
          </w:divsChild>
        </w:div>
        <w:div w:id="889340115">
          <w:marLeft w:val="0"/>
          <w:marRight w:val="0"/>
          <w:marTop w:val="0"/>
          <w:marBottom w:val="240"/>
          <w:divBdr>
            <w:top w:val="none" w:sz="0" w:space="0" w:color="auto"/>
            <w:left w:val="none" w:sz="0" w:space="0" w:color="auto"/>
            <w:bottom w:val="none" w:sz="0" w:space="0" w:color="auto"/>
            <w:right w:val="none" w:sz="0" w:space="0" w:color="auto"/>
          </w:divBdr>
          <w:divsChild>
            <w:div w:id="1751078592">
              <w:marLeft w:val="0"/>
              <w:marRight w:val="0"/>
              <w:marTop w:val="0"/>
              <w:marBottom w:val="0"/>
              <w:divBdr>
                <w:top w:val="none" w:sz="0" w:space="0" w:color="auto"/>
                <w:left w:val="none" w:sz="0" w:space="0" w:color="auto"/>
                <w:bottom w:val="none" w:sz="0" w:space="0" w:color="auto"/>
                <w:right w:val="none" w:sz="0" w:space="0" w:color="auto"/>
              </w:divBdr>
            </w:div>
          </w:divsChild>
        </w:div>
        <w:div w:id="56784223">
          <w:marLeft w:val="0"/>
          <w:marRight w:val="0"/>
          <w:marTop w:val="0"/>
          <w:marBottom w:val="0"/>
          <w:divBdr>
            <w:top w:val="none" w:sz="0" w:space="0" w:color="auto"/>
            <w:left w:val="none" w:sz="0" w:space="0" w:color="auto"/>
            <w:bottom w:val="none" w:sz="0" w:space="0" w:color="auto"/>
            <w:right w:val="none" w:sz="0" w:space="0" w:color="auto"/>
          </w:divBdr>
          <w:divsChild>
            <w:div w:id="8824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6398-CC9F-4664-BF89-EB48FADC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Ninad Tushar</dc:creator>
  <cp:keywords/>
  <dc:description/>
  <cp:lastModifiedBy>Deshpande, Ninad Tushar</cp:lastModifiedBy>
  <cp:revision>6</cp:revision>
  <cp:lastPrinted>2025-05-14T22:10:00Z</cp:lastPrinted>
  <dcterms:created xsi:type="dcterms:W3CDTF">2025-05-14T06:52:00Z</dcterms:created>
  <dcterms:modified xsi:type="dcterms:W3CDTF">2025-05-14T22:11:00Z</dcterms:modified>
</cp:coreProperties>
</file>