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8BE0" w14:textId="4698B6AD" w:rsidR="004C35CA" w:rsidRPr="00E47B07" w:rsidRDefault="00E47B07">
      <w:pPr>
        <w:rPr>
          <w:lang w:val="en-US"/>
        </w:rPr>
      </w:pPr>
      <w:r>
        <w:rPr>
          <w:lang w:val="en-US"/>
        </w:rPr>
        <w:t>Ninad Karlekar</w:t>
      </w:r>
    </w:p>
    <w:sectPr w:rsidR="004C35CA" w:rsidRPr="00E4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07"/>
    <w:rsid w:val="00350A47"/>
    <w:rsid w:val="00427960"/>
    <w:rsid w:val="004C35CA"/>
    <w:rsid w:val="004F3BBA"/>
    <w:rsid w:val="00E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F1A3"/>
  <w15:chartTrackingRefBased/>
  <w15:docId w15:val="{B95429FF-B138-415D-ABF5-93B140A9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</cp:revision>
  <dcterms:created xsi:type="dcterms:W3CDTF">2023-12-20T17:44:00Z</dcterms:created>
  <dcterms:modified xsi:type="dcterms:W3CDTF">2023-12-20T17:48:00Z</dcterms:modified>
</cp:coreProperties>
</file>