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3434"/>
        <w:gridCol w:w="1890"/>
        <w:gridCol w:w="2662"/>
      </w:tblGrid>
      <w:tr w:rsidR="004B2CB2" w:rsidRPr="00196303" w14:paraId="013BB49C" w14:textId="77777777" w:rsidTr="235EEF87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196303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196303">
              <w:rPr>
                <w:rFonts w:asciiTheme="majorBidi" w:hAnsiTheme="majorBidi" w:cstheme="majorBid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Pr="00196303" w:rsidRDefault="00044445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19630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2CC87F92" w:rsidR="004B2CB2" w:rsidRPr="00196303" w:rsidRDefault="000E4CC7" w:rsidP="41909D0B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19630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19630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321251" w:rsidRPr="0019630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="0055075A" w:rsidRPr="00196303" w14:paraId="10053FA5" w14:textId="77777777" w:rsidTr="235EEF87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196303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196303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196303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196303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00F60072" w:rsidRPr="00196303" w14:paraId="58CFFD68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196303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3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07049163" w:rsidR="00F60072" w:rsidRPr="00196303" w:rsidRDefault="00F80C0F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18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196303" w:rsidRDefault="00F60072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7D36CB7D" w:rsidR="00F60072" w:rsidRPr="00196303" w:rsidRDefault="00F80C0F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55075A" w:rsidRPr="00196303" w14:paraId="0D168234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196303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43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5EFAE057" w:rsidR="00E86374" w:rsidRPr="00196303" w:rsidRDefault="00F80C0F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MSCIT part 2</w:t>
            </w:r>
          </w:p>
        </w:tc>
        <w:tc>
          <w:tcPr>
            <w:tcW w:w="18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196303" w:rsidRDefault="00E86374" w:rsidP="59CFBE2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FE7703A" w:rsidR="00E86374" w:rsidRPr="00196303" w:rsidRDefault="00BE036E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Batch 1</w:t>
            </w:r>
          </w:p>
        </w:tc>
      </w:tr>
      <w:tr w:rsidR="0055075A" w:rsidRPr="00196303" w14:paraId="39E54F47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196303" w:rsidRDefault="00F2242D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196303" w:rsidRDefault="0004444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Robotic Process Automation</w:t>
            </w:r>
          </w:p>
        </w:tc>
      </w:tr>
      <w:tr w:rsidR="0055075A" w:rsidRPr="00196303" w14:paraId="0809B0DA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196303" w:rsidRDefault="0049557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B94923B" w:rsidR="00F2242D" w:rsidRPr="00196303" w:rsidRDefault="00321251" w:rsidP="00FB1C8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</w:tr>
      <w:tr w:rsidR="0055075A" w:rsidRPr="00196303" w14:paraId="73787E46" w14:textId="77777777" w:rsidTr="235EEF87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196303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3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196303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196303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196303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196303" w14:paraId="0F1BD831" w14:textId="77777777" w:rsidTr="235EEF87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5E36705B" w:rsidR="00F60072" w:rsidRPr="00196303" w:rsidRDefault="00577D9E" w:rsidP="007F733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9630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Q1. </w:t>
            </w:r>
            <w:r w:rsidR="00321251" w:rsidRPr="00196303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 xml:space="preserve">Consider an array of names. We </w:t>
            </w:r>
            <w:proofErr w:type="gramStart"/>
            <w:r w:rsidR="00321251" w:rsidRPr="00196303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have to</w:t>
            </w:r>
            <w:proofErr w:type="gramEnd"/>
            <w:r w:rsidR="00321251" w:rsidRPr="00196303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 xml:space="preserve"> find out how many of them start with the letter "a". Create an automation where the number of names starting with "a" is counted and the result is displayed.</w:t>
            </w:r>
          </w:p>
        </w:tc>
      </w:tr>
      <w:tr w:rsidR="0065578B" w:rsidRPr="00196303" w14:paraId="2707B947" w14:textId="77777777" w:rsidTr="235EEF87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F3CC5F" w:themeColor="background2" w:themeShade="BF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608DCDDF" w14:textId="496A60CA" w:rsidR="6146E06B" w:rsidRPr="00196303" w:rsidRDefault="6146E06B" w:rsidP="618F7471">
            <w:pPr>
              <w:rPr>
                <w:rFonts w:asciiTheme="majorBidi" w:hAnsiTheme="majorBidi" w:cstheme="majorBidi"/>
              </w:rPr>
            </w:pPr>
          </w:p>
          <w:p w14:paraId="1146588C" w14:textId="327CDE9C" w:rsidR="618F7471" w:rsidRPr="00196303" w:rsidRDefault="618F7471" w:rsidP="618F7471">
            <w:pPr>
              <w:rPr>
                <w:rFonts w:asciiTheme="majorBidi" w:hAnsiTheme="majorBidi" w:cstheme="majorBidi"/>
              </w:rPr>
            </w:pPr>
          </w:p>
          <w:p w14:paraId="06553894" w14:textId="31F0C279" w:rsidR="6CE97909" w:rsidRPr="00196303" w:rsidRDefault="00D66E32" w:rsidP="00D66E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Create the Counter Variable:</w:t>
            </w:r>
          </w:p>
          <w:p w14:paraId="370EFE94" w14:textId="77777777" w:rsidR="003E01F3" w:rsidRPr="00196303" w:rsidRDefault="003E01F3" w:rsidP="003E01F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Name the variable as CountA.</w:t>
            </w:r>
          </w:p>
          <w:p w14:paraId="55495386" w14:textId="1B709F07" w:rsidR="003E01F3" w:rsidRPr="00196303" w:rsidRDefault="003E01F3" w:rsidP="003E01F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 xml:space="preserve">Set the variable type to "Int32" </w:t>
            </w:r>
          </w:p>
          <w:p w14:paraId="4AF4AD25" w14:textId="77777777" w:rsidR="003E6FCF" w:rsidRPr="00196303" w:rsidRDefault="003E6FCF" w:rsidP="003E6FCF">
            <w:pPr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63DC52F" w14:textId="6A08CA30" w:rsidR="003E6FCF" w:rsidRPr="00196303" w:rsidRDefault="009E7DAB" w:rsidP="009E7D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79A6ACF" wp14:editId="3AD7208E">
                  <wp:extent cx="6347460" cy="1005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746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53E5C8" w14:textId="77777777" w:rsidR="003E6FCF" w:rsidRPr="00196303" w:rsidRDefault="003E6FCF" w:rsidP="003E6FCF">
            <w:pPr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3C88B5F" w14:textId="6491E246" w:rsidR="003E01F3" w:rsidRPr="00196303" w:rsidRDefault="008B72DB" w:rsidP="00D66E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Create a Name Variable:</w:t>
            </w:r>
          </w:p>
          <w:p w14:paraId="4DC6CF00" w14:textId="77777777" w:rsidR="00EA79B8" w:rsidRPr="00196303" w:rsidRDefault="00EA79B8" w:rsidP="00EA79B8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Name the variable (e.g., Names).</w:t>
            </w:r>
          </w:p>
          <w:p w14:paraId="5F001B26" w14:textId="517156BE" w:rsidR="00EA79B8" w:rsidRPr="00196303" w:rsidRDefault="00EA79B8" w:rsidP="00EA79B8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Set the variable type to "Array of [your chosen data type]" -&gt; "Array of String."</w:t>
            </w:r>
          </w:p>
          <w:p w14:paraId="4D47744F" w14:textId="77777777" w:rsidR="0066117C" w:rsidRPr="00196303" w:rsidRDefault="0066117C" w:rsidP="0066117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2820CF1" w14:textId="22A0F4E8" w:rsidR="0066117C" w:rsidRPr="00196303" w:rsidRDefault="0066117C" w:rsidP="0066117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0D348846" wp14:editId="586B2CC2">
                  <wp:extent cx="3345180" cy="15621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18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0368FD" w14:textId="77777777" w:rsidR="0066117C" w:rsidRPr="00196303" w:rsidRDefault="0066117C" w:rsidP="0066117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AFE9C2" w14:textId="2048E396" w:rsidR="00A84757" w:rsidRPr="00196303" w:rsidRDefault="00A84757" w:rsidP="00984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 an Assign Activity:</w:t>
            </w:r>
            <w:r w:rsidR="009E02A4" w:rsidRPr="00196303">
              <w:rPr>
                <w:rFonts w:asciiTheme="majorBidi" w:hAnsiTheme="majorBidi" w:cstheme="majorBidi"/>
                <w:sz w:val="24"/>
                <w:szCs w:val="24"/>
              </w:rPr>
              <w:t xml:space="preserve"> (enter any names with {} )</w:t>
            </w:r>
            <w:r w:rsidR="00942AFB"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56599D7" wp14:editId="2CE40DF0">
                  <wp:extent cx="5501640" cy="1935283"/>
                  <wp:effectExtent l="0" t="0" r="381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7450" cy="194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0E9F8" w14:textId="25B3894D" w:rsidR="0065578B" w:rsidRPr="00196303" w:rsidRDefault="0065578B" w:rsidP="618F747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488539" w14:textId="4CD0A885" w:rsidR="0065578B" w:rsidRPr="00196303" w:rsidRDefault="001713C4" w:rsidP="001713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Drag and drop a "For Each" activity into the sequence.</w:t>
            </w:r>
          </w:p>
          <w:p w14:paraId="159148EB" w14:textId="67B57190" w:rsidR="0065578B" w:rsidRPr="00196303" w:rsidRDefault="00074FAA" w:rsidP="618F74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E227798" wp14:editId="41FB7B49">
                  <wp:extent cx="4259580" cy="14935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224D7" w14:textId="5279A18E" w:rsidR="0065578B" w:rsidRPr="00196303" w:rsidRDefault="0065578B" w:rsidP="618F747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429613A" w14:textId="093A3DCC" w:rsidR="0065578B" w:rsidRPr="00196303" w:rsidRDefault="009508B3" w:rsidP="00074F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Add an If Activity (Inside For Each):</w:t>
            </w:r>
          </w:p>
          <w:p w14:paraId="71AF1F38" w14:textId="58804F19" w:rsidR="0065578B" w:rsidRPr="00196303" w:rsidRDefault="00B56217" w:rsidP="00B56217">
            <w:pPr>
              <w:ind w:left="216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96303">
              <w:rPr>
                <w:rFonts w:asciiTheme="majorBidi" w:eastAsiaTheme="minorHAnsi" w:hAnsiTheme="majorBidi" w:cstheme="majorBidi"/>
                <w:sz w:val="24"/>
                <w:szCs w:val="24"/>
                <w:lang w:eastAsia="en-US" w:bidi="hi-IN"/>
              </w:rPr>
              <w:t>currentItem.ToLower</w:t>
            </w:r>
            <w:proofErr w:type="spellEnd"/>
            <w:r w:rsidRPr="00196303">
              <w:rPr>
                <w:rFonts w:asciiTheme="majorBidi" w:eastAsiaTheme="minorHAnsi" w:hAnsiTheme="majorBidi" w:cstheme="majorBidi"/>
                <w:sz w:val="24"/>
                <w:szCs w:val="24"/>
                <w:lang w:eastAsia="en-US" w:bidi="hi-IN"/>
              </w:rPr>
              <w:t>().</w:t>
            </w:r>
            <w:proofErr w:type="spellStart"/>
            <w:r w:rsidRPr="00196303">
              <w:rPr>
                <w:rFonts w:asciiTheme="majorBidi" w:eastAsiaTheme="minorHAnsi" w:hAnsiTheme="majorBidi" w:cstheme="majorBidi"/>
                <w:sz w:val="24"/>
                <w:szCs w:val="24"/>
                <w:lang w:eastAsia="en-US" w:bidi="hi-IN"/>
              </w:rPr>
              <w:t>StartsWith</w:t>
            </w:r>
            <w:proofErr w:type="spellEnd"/>
            <w:r w:rsidRPr="00196303">
              <w:rPr>
                <w:rFonts w:asciiTheme="majorBidi" w:eastAsiaTheme="minorHAnsi" w:hAnsiTheme="majorBidi" w:cstheme="majorBidi"/>
                <w:sz w:val="24"/>
                <w:szCs w:val="24"/>
                <w:lang w:eastAsia="en-US" w:bidi="hi-IN"/>
              </w:rPr>
              <w:t>("a")</w:t>
            </w:r>
          </w:p>
          <w:p w14:paraId="6B7783AB" w14:textId="77777777" w:rsidR="0065578B" w:rsidRPr="00196303" w:rsidRDefault="00B368F4" w:rsidP="366280CC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CC02CDB" wp14:editId="263533C4">
                  <wp:extent cx="5090160" cy="13106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16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B0C2A" w14:textId="77777777" w:rsidR="002D20A5" w:rsidRPr="00196303" w:rsidRDefault="002D20A5" w:rsidP="366280CC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C332DF" w14:textId="77777777" w:rsidR="002D20A5" w:rsidRPr="00196303" w:rsidRDefault="002D20A5" w:rsidP="002D20A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t>Inside the "Then" section of the "If" activity, add an "Assign" activity.</w:t>
            </w:r>
          </w:p>
          <w:p w14:paraId="4354E954" w14:textId="77777777" w:rsidR="0056111B" w:rsidRPr="00196303" w:rsidRDefault="00EC60AB" w:rsidP="005611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6303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93C4DC5" wp14:editId="21B02798">
                  <wp:extent cx="4732020" cy="17830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6031C" w14:textId="77777777" w:rsidR="00EC60AB" w:rsidRPr="00196303" w:rsidRDefault="00EC60AB" w:rsidP="0056111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DC9C104" w14:textId="77777777" w:rsidR="00EC60AB" w:rsidRPr="00196303" w:rsidRDefault="00EC60AB" w:rsidP="00C95B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19630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 a Message Box Activity (After For Each):</w:t>
            </w:r>
            <w:r w:rsidR="00780F22" w:rsidRPr="0019630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5836267" wp14:editId="040C909C">
                  <wp:extent cx="4579620" cy="2101044"/>
                  <wp:effectExtent l="76200" t="76200" r="125730" b="128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090" cy="21081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780F22" w:rsidRPr="0019630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17AA9F1" wp14:editId="2D2484C5">
                  <wp:extent cx="3482340" cy="1398067"/>
                  <wp:effectExtent l="76200" t="76200" r="137160" b="12636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110" cy="140279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9C9A24" w14:textId="0F426568" w:rsidR="00364D0E" w:rsidRPr="00196303" w:rsidRDefault="0D422C95" w:rsidP="003C13EA">
            <w:pPr>
              <w:ind w:left="720"/>
              <w:rPr>
                <w:rFonts w:asciiTheme="majorBidi" w:hAnsiTheme="majorBidi" w:cstheme="majorBidi"/>
              </w:rPr>
            </w:pPr>
            <w:r w:rsidRPr="00196303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1D24418" wp14:editId="23B537D8">
                  <wp:extent cx="2743200" cy="1847850"/>
                  <wp:effectExtent l="0" t="0" r="0" b="0"/>
                  <wp:docPr id="1032057914" name="Picture 1032057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36036" w14:textId="77777777" w:rsidR="00364D0E" w:rsidRPr="00196303" w:rsidRDefault="00364D0E" w:rsidP="00364D0E">
            <w:pPr>
              <w:rPr>
                <w:rFonts w:asciiTheme="majorBidi" w:hAnsiTheme="majorBidi" w:cstheme="majorBidi"/>
              </w:rPr>
            </w:pPr>
          </w:p>
          <w:p w14:paraId="53776919" w14:textId="4CFC2B04" w:rsidR="00364D0E" w:rsidRPr="00196303" w:rsidRDefault="00364D0E" w:rsidP="00364D0E">
            <w:pPr>
              <w:rPr>
                <w:rFonts w:asciiTheme="majorBidi" w:hAnsiTheme="majorBidi" w:cstheme="majorBidi"/>
              </w:rPr>
            </w:pPr>
          </w:p>
        </w:tc>
      </w:tr>
      <w:tr w:rsidR="00964272" w:rsidRPr="00196303" w14:paraId="3800ADED" w14:textId="77777777" w:rsidTr="235EEF87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F3CC5F" w:themeColor="background2" w:themeShade="BF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1AF805BC" w14:textId="010B228E" w:rsidR="00964272" w:rsidRPr="00196303" w:rsidRDefault="00964272" w:rsidP="618F7471">
            <w:pPr>
              <w:rPr>
                <w:rFonts w:asciiTheme="majorBidi" w:hAnsiTheme="majorBidi" w:cstheme="majorBidi"/>
              </w:rPr>
            </w:pPr>
            <w:r w:rsidRPr="00196303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23395CDB" wp14:editId="2E475C4A">
                  <wp:extent cx="5195638" cy="8122920"/>
                  <wp:effectExtent l="76200" t="76200" r="138430" b="1257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8" t="511" r="15018"/>
                          <a:stretch/>
                        </pic:blipFill>
                        <pic:spPr bwMode="auto">
                          <a:xfrm>
                            <a:off x="0" y="0"/>
                            <a:ext cx="5206562" cy="813999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4742D" w14:textId="0679A629" w:rsidR="00B10784" w:rsidRPr="00196303" w:rsidRDefault="00B10784" w:rsidP="00780F22">
      <w:pPr>
        <w:tabs>
          <w:tab w:val="left" w:pos="9675"/>
        </w:tabs>
        <w:rPr>
          <w:rFonts w:asciiTheme="majorBidi" w:hAnsiTheme="majorBidi" w:cstheme="majorBidi"/>
        </w:rPr>
      </w:pPr>
    </w:p>
    <w:sectPr w:rsidR="00B10784" w:rsidRPr="00196303" w:rsidSect="009A188D">
      <w:headerReference w:type="default" r:id="rId21"/>
      <w:footerReference w:type="default" r:id="rId2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CF28" w14:textId="77777777" w:rsidR="00B61AEB" w:rsidRDefault="00B61AEB" w:rsidP="0040472D">
      <w:pPr>
        <w:spacing w:after="0" w:line="240" w:lineRule="auto"/>
      </w:pPr>
      <w:r>
        <w:separator/>
      </w:r>
    </w:p>
  </w:endnote>
  <w:endnote w:type="continuationSeparator" w:id="0">
    <w:p w14:paraId="75DBCCEC" w14:textId="77777777" w:rsidR="00B61AEB" w:rsidRDefault="00B61AEB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C518C" w14:textId="77777777" w:rsidR="00B61AEB" w:rsidRDefault="00B61AEB" w:rsidP="0040472D">
      <w:pPr>
        <w:spacing w:after="0" w:line="240" w:lineRule="auto"/>
      </w:pPr>
      <w:r>
        <w:separator/>
      </w:r>
    </w:p>
  </w:footnote>
  <w:footnote w:type="continuationSeparator" w:id="0">
    <w:p w14:paraId="3130758B" w14:textId="77777777" w:rsidR="00B61AEB" w:rsidRDefault="00B61AEB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9448" w14:textId="0B1440F4" w:rsidR="00710C6D" w:rsidRPr="00266F93" w:rsidRDefault="00710C6D" w:rsidP="00710C6D">
    <w:pPr>
      <w:pStyle w:val="Header"/>
      <w:jc w:val="center"/>
      <w:rPr>
        <w:rFonts w:asciiTheme="majorBidi" w:hAnsiTheme="majorBidi" w:cstheme="majorBidi"/>
      </w:rPr>
    </w:pPr>
    <w:r w:rsidRPr="00266F93">
      <w:rPr>
        <w:rFonts w:asciiTheme="majorBidi" w:hAnsiTheme="majorBidi" w:cstheme="majorBidi"/>
      </w:rPr>
      <w:t xml:space="preserve">M.Sc. IT  -  Sem </w:t>
    </w:r>
    <w:r w:rsidRPr="00266F93">
      <w:rPr>
        <w:rFonts w:asciiTheme="majorBidi" w:hAnsiTheme="majorBidi" w:cstheme="majorBidi"/>
      </w:rPr>
      <w:t>3</w:t>
    </w:r>
    <w:r w:rsidRPr="00266F93">
      <w:rPr>
        <w:rFonts w:asciiTheme="majorBidi" w:hAnsiTheme="majorBidi" w:cstheme="majorBidi"/>
      </w:rPr>
      <w:t xml:space="preserve"> : </w:t>
    </w:r>
    <w:r w:rsidRPr="00266F93">
      <w:rPr>
        <w:rFonts w:asciiTheme="majorBidi" w:hAnsiTheme="majorBidi" w:cstheme="majorBidi"/>
      </w:rPr>
      <w:t>Robotic Process Automation</w:t>
    </w:r>
  </w:p>
  <w:p w14:paraId="3A9AF05E" w14:textId="77777777" w:rsidR="00710C6D" w:rsidRPr="00266F93" w:rsidRDefault="00710C6D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3A5"/>
    <w:multiLevelType w:val="hybridMultilevel"/>
    <w:tmpl w:val="63CA9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44445"/>
    <w:rsid w:val="00056CA1"/>
    <w:rsid w:val="00074FAA"/>
    <w:rsid w:val="000A040E"/>
    <w:rsid w:val="000C2B4E"/>
    <w:rsid w:val="000C2B8A"/>
    <w:rsid w:val="000C3603"/>
    <w:rsid w:val="000E4CC7"/>
    <w:rsid w:val="000E7C6A"/>
    <w:rsid w:val="00112CDB"/>
    <w:rsid w:val="00120B77"/>
    <w:rsid w:val="001713C4"/>
    <w:rsid w:val="0018586E"/>
    <w:rsid w:val="00187466"/>
    <w:rsid w:val="00196303"/>
    <w:rsid w:val="001A09C9"/>
    <w:rsid w:val="00204FA3"/>
    <w:rsid w:val="00205EE2"/>
    <w:rsid w:val="00241070"/>
    <w:rsid w:val="002615C3"/>
    <w:rsid w:val="00263C8C"/>
    <w:rsid w:val="0026464E"/>
    <w:rsid w:val="00266F93"/>
    <w:rsid w:val="002670CB"/>
    <w:rsid w:val="002930E8"/>
    <w:rsid w:val="002AE625"/>
    <w:rsid w:val="002B4F68"/>
    <w:rsid w:val="002C4F81"/>
    <w:rsid w:val="002D20A5"/>
    <w:rsid w:val="00321251"/>
    <w:rsid w:val="00326BA3"/>
    <w:rsid w:val="00354F94"/>
    <w:rsid w:val="00364D0E"/>
    <w:rsid w:val="00380748"/>
    <w:rsid w:val="00386834"/>
    <w:rsid w:val="003C13EA"/>
    <w:rsid w:val="003E01F3"/>
    <w:rsid w:val="003E1FF8"/>
    <w:rsid w:val="003E6FCF"/>
    <w:rsid w:val="003F7D69"/>
    <w:rsid w:val="0040472D"/>
    <w:rsid w:val="004137E8"/>
    <w:rsid w:val="00427D87"/>
    <w:rsid w:val="00447FE0"/>
    <w:rsid w:val="00453ED7"/>
    <w:rsid w:val="00472F2E"/>
    <w:rsid w:val="00495576"/>
    <w:rsid w:val="004A1612"/>
    <w:rsid w:val="004B2CB2"/>
    <w:rsid w:val="004D02F1"/>
    <w:rsid w:val="004F7554"/>
    <w:rsid w:val="0050067E"/>
    <w:rsid w:val="005326FF"/>
    <w:rsid w:val="00541D42"/>
    <w:rsid w:val="005460B7"/>
    <w:rsid w:val="0055075A"/>
    <w:rsid w:val="0056111B"/>
    <w:rsid w:val="00577D9E"/>
    <w:rsid w:val="005917A5"/>
    <w:rsid w:val="005B54BC"/>
    <w:rsid w:val="005C041B"/>
    <w:rsid w:val="005C3D88"/>
    <w:rsid w:val="005D71E8"/>
    <w:rsid w:val="00620524"/>
    <w:rsid w:val="00643BCD"/>
    <w:rsid w:val="0065578B"/>
    <w:rsid w:val="0066117C"/>
    <w:rsid w:val="00667480"/>
    <w:rsid w:val="0067376F"/>
    <w:rsid w:val="00691918"/>
    <w:rsid w:val="006C33CD"/>
    <w:rsid w:val="006C4AF0"/>
    <w:rsid w:val="006C6A09"/>
    <w:rsid w:val="006E50FE"/>
    <w:rsid w:val="0070042B"/>
    <w:rsid w:val="00710C6D"/>
    <w:rsid w:val="00724B0B"/>
    <w:rsid w:val="00780F22"/>
    <w:rsid w:val="007C14E8"/>
    <w:rsid w:val="007D359E"/>
    <w:rsid w:val="007D44B7"/>
    <w:rsid w:val="007F7330"/>
    <w:rsid w:val="00804687"/>
    <w:rsid w:val="00815E6D"/>
    <w:rsid w:val="008207BB"/>
    <w:rsid w:val="00863CC5"/>
    <w:rsid w:val="008815D9"/>
    <w:rsid w:val="00882736"/>
    <w:rsid w:val="00895FFA"/>
    <w:rsid w:val="008B49B1"/>
    <w:rsid w:val="008B72DB"/>
    <w:rsid w:val="008E04B2"/>
    <w:rsid w:val="008F4D52"/>
    <w:rsid w:val="009373AF"/>
    <w:rsid w:val="00942AFB"/>
    <w:rsid w:val="009508B3"/>
    <w:rsid w:val="009516A4"/>
    <w:rsid w:val="00952481"/>
    <w:rsid w:val="00964272"/>
    <w:rsid w:val="00971751"/>
    <w:rsid w:val="00984457"/>
    <w:rsid w:val="00985D04"/>
    <w:rsid w:val="009A188D"/>
    <w:rsid w:val="009B0F38"/>
    <w:rsid w:val="009B7DBE"/>
    <w:rsid w:val="009E02A4"/>
    <w:rsid w:val="009E2B2E"/>
    <w:rsid w:val="009E7DAB"/>
    <w:rsid w:val="00A10ED2"/>
    <w:rsid w:val="00A13CC0"/>
    <w:rsid w:val="00A3665F"/>
    <w:rsid w:val="00A37D1E"/>
    <w:rsid w:val="00A37D70"/>
    <w:rsid w:val="00A46F50"/>
    <w:rsid w:val="00A5759F"/>
    <w:rsid w:val="00A8271F"/>
    <w:rsid w:val="00A84757"/>
    <w:rsid w:val="00AC0A1D"/>
    <w:rsid w:val="00AC29DD"/>
    <w:rsid w:val="00AC32EF"/>
    <w:rsid w:val="00B0139B"/>
    <w:rsid w:val="00B10784"/>
    <w:rsid w:val="00B368F4"/>
    <w:rsid w:val="00B46EBD"/>
    <w:rsid w:val="00B56217"/>
    <w:rsid w:val="00B61AEB"/>
    <w:rsid w:val="00B774B5"/>
    <w:rsid w:val="00B9115B"/>
    <w:rsid w:val="00BC1F26"/>
    <w:rsid w:val="00BC501E"/>
    <w:rsid w:val="00BC6B13"/>
    <w:rsid w:val="00BE036E"/>
    <w:rsid w:val="00BE217B"/>
    <w:rsid w:val="00C105D0"/>
    <w:rsid w:val="00C604E2"/>
    <w:rsid w:val="00C80979"/>
    <w:rsid w:val="00C95BB2"/>
    <w:rsid w:val="00CA2DC6"/>
    <w:rsid w:val="00CA3229"/>
    <w:rsid w:val="00CB234F"/>
    <w:rsid w:val="00CB7D18"/>
    <w:rsid w:val="00D013BD"/>
    <w:rsid w:val="00D055FC"/>
    <w:rsid w:val="00D279F0"/>
    <w:rsid w:val="00D27CD9"/>
    <w:rsid w:val="00D28B7F"/>
    <w:rsid w:val="00D342D4"/>
    <w:rsid w:val="00D40471"/>
    <w:rsid w:val="00D66E32"/>
    <w:rsid w:val="00D765DE"/>
    <w:rsid w:val="00D84DB9"/>
    <w:rsid w:val="00D95E02"/>
    <w:rsid w:val="00DA5BD7"/>
    <w:rsid w:val="00DB7A66"/>
    <w:rsid w:val="00E252AA"/>
    <w:rsid w:val="00E53F57"/>
    <w:rsid w:val="00E86374"/>
    <w:rsid w:val="00E86C1E"/>
    <w:rsid w:val="00E8C5E6"/>
    <w:rsid w:val="00EA79B8"/>
    <w:rsid w:val="00EB2CBB"/>
    <w:rsid w:val="00EC60AB"/>
    <w:rsid w:val="00F00B6F"/>
    <w:rsid w:val="00F17E34"/>
    <w:rsid w:val="00F2242D"/>
    <w:rsid w:val="00F4067B"/>
    <w:rsid w:val="00F56DFB"/>
    <w:rsid w:val="00F60072"/>
    <w:rsid w:val="00F80C0F"/>
    <w:rsid w:val="00F8538F"/>
    <w:rsid w:val="00F97E07"/>
    <w:rsid w:val="00FA502C"/>
    <w:rsid w:val="00FB1C84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6E5BE0"/>
    <w:rsid w:val="02754D47"/>
    <w:rsid w:val="0338EA8F"/>
    <w:rsid w:val="03E9A439"/>
    <w:rsid w:val="04111DA8"/>
    <w:rsid w:val="044837C3"/>
    <w:rsid w:val="0454C6E1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B5D619"/>
    <w:rsid w:val="0AE39CE9"/>
    <w:rsid w:val="0CA091C9"/>
    <w:rsid w:val="0D2F090F"/>
    <w:rsid w:val="0D422C95"/>
    <w:rsid w:val="0DED76DB"/>
    <w:rsid w:val="0EC91828"/>
    <w:rsid w:val="0EDB2247"/>
    <w:rsid w:val="10099CB4"/>
    <w:rsid w:val="10654298"/>
    <w:rsid w:val="106569BB"/>
    <w:rsid w:val="106C9346"/>
    <w:rsid w:val="11352384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83AE0FD"/>
    <w:rsid w:val="1882048D"/>
    <w:rsid w:val="18D70763"/>
    <w:rsid w:val="19ADD3BC"/>
    <w:rsid w:val="1A1DD4EE"/>
    <w:rsid w:val="1C3D7515"/>
    <w:rsid w:val="1C453331"/>
    <w:rsid w:val="1DFD831E"/>
    <w:rsid w:val="1E51AEF5"/>
    <w:rsid w:val="1EA8BE4E"/>
    <w:rsid w:val="1F249883"/>
    <w:rsid w:val="21165EDF"/>
    <w:rsid w:val="21681E0B"/>
    <w:rsid w:val="21A14B62"/>
    <w:rsid w:val="21E021A7"/>
    <w:rsid w:val="235EEF87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E0900C6"/>
    <w:rsid w:val="3E13A0B3"/>
    <w:rsid w:val="3E758037"/>
    <w:rsid w:val="3F9525A1"/>
    <w:rsid w:val="40995304"/>
    <w:rsid w:val="41909D0B"/>
    <w:rsid w:val="41D85BB3"/>
    <w:rsid w:val="4262D86A"/>
    <w:rsid w:val="4281C243"/>
    <w:rsid w:val="431F1FA1"/>
    <w:rsid w:val="434FB589"/>
    <w:rsid w:val="43B2CC08"/>
    <w:rsid w:val="44AA5BA6"/>
    <w:rsid w:val="461FDE1B"/>
    <w:rsid w:val="4762E268"/>
    <w:rsid w:val="47C40416"/>
    <w:rsid w:val="4931ECE3"/>
    <w:rsid w:val="495FD477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913E50C"/>
    <w:rsid w:val="59CFBE2C"/>
    <w:rsid w:val="5A8FC8E1"/>
    <w:rsid w:val="5AAFB56D"/>
    <w:rsid w:val="5AD31E83"/>
    <w:rsid w:val="5AE04A07"/>
    <w:rsid w:val="5B34AE8A"/>
    <w:rsid w:val="5BDBEF3D"/>
    <w:rsid w:val="5BEC6338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3D5F44"/>
    <w:rsid w:val="649F1A77"/>
    <w:rsid w:val="657A1D21"/>
    <w:rsid w:val="66330638"/>
    <w:rsid w:val="678E3875"/>
    <w:rsid w:val="691209D0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40FB9F2"/>
    <w:rsid w:val="74DA2166"/>
    <w:rsid w:val="766DFE25"/>
    <w:rsid w:val="76E32674"/>
    <w:rsid w:val="777B2262"/>
    <w:rsid w:val="787832A6"/>
    <w:rsid w:val="78CA764D"/>
    <w:rsid w:val="7916F2C3"/>
    <w:rsid w:val="7A1AC736"/>
    <w:rsid w:val="7A78C1B6"/>
    <w:rsid w:val="7BD903DB"/>
    <w:rsid w:val="7BF39B67"/>
    <w:rsid w:val="7E00F693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C4CC20B5-E4A0-4AD8-AEE3-46AF7298A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141</Words>
  <Characters>808</Characters>
  <Application>Microsoft Office Word</Application>
  <DocSecurity>0</DocSecurity>
  <Lines>6</Lines>
  <Paragraphs>1</Paragraphs>
  <ScaleCrop>false</ScaleCrop>
  <Company>OfficeTemplatesOnline.com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41</cp:revision>
  <dcterms:created xsi:type="dcterms:W3CDTF">2023-09-16T03:43:00Z</dcterms:created>
  <dcterms:modified xsi:type="dcterms:W3CDTF">2023-10-05T19:52:00Z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