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line="240" w:lineRule="auto"/>
      </w:pPr>
      <w:r>
        <w:rPr>
          <w:b/>
          <w:bCs/>
        </w:rPr>
        <w:t xml:space="preserve">JADWAL PENGADAAN LANGSUNG</w:t>
      </w:r>
    </w:p>
    <w:p>
      <w:pPr>
        <w:jc w:val="center"/>
        <w:spacing w:line="240" w:lineRule="auto"/>
      </w:pPr>
      <w:r>
        <w:rPr>
          <w:b/>
          <w:bCs/>
        </w:rPr>
        <w:t xml:space="preserve">PENGADAAN JASA KONSULTASI</w:t>
      </w:r>
    </w:p>
    <w:p/>
    <w:p>
      <w:pPr>
        <w:jc w:val="left"/>
      </w:pPr>
      <w:r>
        <w:rPr>
          <w:b/>
          <w:bCs/>
        </w:rPr>
        <w:t xml:space="preserve">PEJABAT PENGADAAN BARANG/JASA</w:t>
      </w:r>
    </w:p>
    <w:p>
      <w:pPr>
        <w:jc w:val="left"/>
      </w:pPr>
      <w:r>
        <w:rPr>
          <w:b/>
          <w:bCs/>
        </w:rPr>
        <w:t xml:space="preserve">SATKER 450417 LAN JAKARTA</w:t>
      </w:r>
    </w:p>
    <w:p/>
    <w:p>
      <w:pPr>
        <w:jc w:val="center"/>
        <w:spacing w:line="240" w:lineRule="auto"/>
      </w:pPr>
      <w:r>
        <w:rPr>
          <w:b/>
          <w:bCs/>
        </w:rPr>
        <w:t xml:space="preserve">PEKERJAAN PEMBANGUNAN SISTEM INFORMASI PENGADAAN (SIP) KANTOR LAN JAKARTA </w:t>
      </w:r>
    </w:p>
    <w:p/>
    <w:p>
      <w:pPr>
        <w:jc w:val="left"/>
      </w:pPr>
      <w:r>
        <w:rPr>
          <w:b/>
          <w:bCs/>
        </w:rPr>
        <w:t xml:space="preserve">PAGU DANA  :   Rp. 12.000.000,-</w:t>
      </w:r>
    </w:p>
    <w:p>
      <w:pPr>
        <w:jc w:val="left"/>
      </w:pPr>
      <w:r>
        <w:rPr>
          <w:b/>
          <w:bCs/>
        </w:rPr>
        <w:t xml:space="preserve">HPS       : Rp. 11.000.000,- </w:t>
      </w:r>
    </w:p>
    <w:tbl>
      <w:tblGrid>
        <w:gridCol w:w="500" w:type="dxa"/>
        <w:gridCol w:w="5000" w:type="dxa"/>
        <w:gridCol w:w="5000" w:type="dxa"/>
        <w:gridCol w:w="2000" w:type="dxa"/>
      </w:tblGrid>
      <w:tblPr>
        <w:jc w:val="center"/>
        <w:tblW w:w="0" w:type="auto"/>
        <w:tblLayout w:type="autofit"/>
        <w:tblBorders>
          <w:top w:val="single" w:sz="6"/>
          <w:left w:val="single" w:sz="6"/>
          <w:right w:val="single" w:sz="6"/>
          <w:bottom w:val="single" w:sz="6"/>
          <w:insideH w:val="single" w:sz="6"/>
          <w:insideV w:val="single" w:sz="6"/>
        </w:tblBorders>
      </w:tblPr>
      <w:tcPr>
        <w:shd w:val="clear" w:fill="000000"/>
      </w:tcPr>
      <w:tr>
        <w:trPr/>
        <w:tc>
          <w:tcPr>
            <w:tcW w:w="500" w:type="dxa"/>
          </w:tcPr>
          <w:p>
            <w:pPr>
              <w:jc w:val="center"/>
              <w:spacing w:line="240" w:lineRule="auto"/>
            </w:pPr>
            <w:r>
              <w:rPr>
                <w:b/>
                <w:bCs/>
              </w:rPr>
              <w:t xml:space="preserve">NO</w:t>
            </w:r>
          </w:p>
        </w:tc>
        <w:tc>
          <w:tcPr>
            <w:tcW w:w="5000" w:type="dxa"/>
          </w:tcPr>
          <w:p>
            <w:pPr>
              <w:jc w:val="center"/>
              <w:spacing w:line="240" w:lineRule="auto"/>
            </w:pPr>
            <w:r>
              <w:rPr>
                <w:b/>
                <w:bCs/>
              </w:rPr>
              <w:t xml:space="preserve">KEGIATAN</w:t>
            </w:r>
          </w:p>
        </w:tc>
        <w:tc>
          <w:tcPr>
            <w:tcW w:w="5000" w:type="dxa"/>
          </w:tcPr>
          <w:p>
            <w:pPr>
              <w:jc w:val="center"/>
              <w:spacing w:line="240" w:lineRule="auto"/>
            </w:pPr>
            <w:r>
              <w:rPr>
                <w:b/>
                <w:bCs/>
              </w:rPr>
              <w:t xml:space="preserve">TGL</w:t>
            </w:r>
          </w:p>
        </w:tc>
        <w:tc>
          <w:tcPr>
            <w:tcW w:w="2000" w:type="dxa"/>
          </w:tcPr>
          <w:p>
            <w:pPr>
              <w:jc w:val="center"/>
              <w:spacing w:line="240" w:lineRule="auto"/>
            </w:pPr>
            <w:r>
              <w:rPr>
                <w:b/>
                <w:bCs/>
              </w:rPr>
              <w:t xml:space="preserve">NOMOR</w:t>
            </w:r>
          </w:p>
        </w:tc>
      </w:tr>
      <w:tr>
        <w:trPr/>
        <w:tc>
          <w:tcPr>
            <w:tcW w:w="500" w:type="dxa"/>
          </w:tcPr>
          <w:p>
            <w:pPr>
              <w:jc w:val="center"/>
              <w:spacing w:line="240" w:lineRule="auto"/>
            </w:pPr>
            <w:r>
              <w:rPr/>
              <w:t xml:space="preserve">1</w:t>
            </w:r>
          </w:p>
        </w:tc>
        <w:tc>
          <w:tcPr>
            <w:tcW w:w="5000" w:type="dxa"/>
          </w:tcPr>
          <w:p>
            <w:pPr/>
            <w:r>
              <w:rPr/>
              <w:t xml:space="preserve">Perahu Kertas</w:t>
            </w:r>
          </w:p>
        </w:tc>
        <w:tc>
          <w:tcPr>
            <w:tcW w:w="5000" w:type="dxa"/>
          </w:tcPr>
          <w:p>
            <w:pPr>
              <w:jc w:val="center"/>
              <w:spacing w:line="240" w:lineRule="auto"/>
            </w:pPr>
            <w:r>
              <w:rPr/>
              <w:t xml:space="preserve">2009</w:t>
            </w:r>
          </w:p>
        </w:tc>
        <w:tc>
          <w:tcPr>
            <w:tcW w:w="2000" w:type="dxa"/>
          </w:tcPr>
          <w:p>
            <w:pPr>
              <w:jc w:val="center"/>
              <w:spacing w:line="240" w:lineRule="auto"/>
            </w:pPr>
            <w:r>
              <w:rPr/>
              <w:t xml:space="preserve">O:18:"yii\db\ActiveQuery":31:{s:3:"sql";N;s:2:"on";N;s:8:"joinWith";N;s:6:"select";N;s:12:"selectOption";N;s:8:"distinct";N;s:4:"from";N;s:7:"groupBy";N;s:4:"join";N;s:6:"having";N;s:5:"union";N;s:6:"params";a:0:{}s:18:"queryCacheDuration";N;s:20:"queryCacheDependency";N;s:27:"_x0000_yii\base\Component_x0000__events";a:0:{}s:35:"_x0000_yii\base\Component_x0000__eventWildcards";a:0:{}s:30:"_x0000_yii\base\Component_x0000__behaviors";a:0:{}s:5:"where";N;s:5:"limit";N;s:6:"offset";N;s:7:"orderBy";N;s:7:"indexBy";N;s:16:"emulateExecution";b:0;s:10:"modelClass";s:19:"app\models\Kategori";s:4:"with";N;s:7:"asArray";N;s:8:"multiple";b:0;s:12:"primaryModel";O:15:"app\models\Buku":10:{s:36:"_x0000_yii\db\BaseActiveRecord_x0000__attributes";a:9:{s:2:"id";i:59;s:4:"nama";s:13:"Perahu Kertas";s:12:"tahun_terbit";s:4:"2009";s:10:"id_penulis";i:10;s:11:"id_penerbit";i:8;s:11:"id_kategori";i:19;s:8:"sinopsis";s:441:"Namanya Kugy, mungil, pengkhayal, dan berantakan. Dari benaknya, mengalir untaian dongeng indah. Keenan belum pernah bertemu manusia seaneh itu. Namanya Keenan. Cerdas, artistik, dan penuh kejutan. Dari tangannya, mewujud lukisan-lukisan magis. Kugy belum pernah bertemu manusia seajaib itu. Dan kini mereka berhadapan di antara hamparan misteri dan rintangan. Akankah dongeng dan lukisan itu bersatu? Akankah hati dan impian mereka bertemu?";s:6:"sampul";s:17:"1532921169_pk.jpg";s:6:"berkas";s:36:"1532921169_The fools of two men.docx";}s:39:"_x0000_yii\db\BaseActiveRecord_x0000__oldAttributes";a:9:{s:2:"id";i:59;s:4:"nama";s:13:"Perahu Kertas";s:12:"tahun_terbit";s:4:"2009";s:10:"id_penulis";i:10;s:11:"id_penerbit";i:8;s:11:"id_kategori";i:19;s:8:"sinopsis";s:441:"Namanya Kugy, mungil, pengkhayal, dan berantakan. Dari benaknya, mengalir untaian dongeng indah. Keenan belum pernah bertemu manusia seaneh itu. Namanya Keenan. Cerdas, artistik, dan penuh kejutan. Dari tangannya, mewujud lukisan-lukisan magis. Kugy belum pernah bertemu manusia seajaib itu. Dan kini mereka berhadapan di antara hamparan misteri dan rintangan. Akankah dongeng dan lukisan itu bersatu? Akankah hati dan impian mereka bertemu?";s:6:"sampul";s:17:"1532921169_pk.jpg";s:6:"berkas";s:36:"1532921169_The fools of two men.docx";}s:33:"_x0000_yii\db\BaseActiveRecord_x0000__related";a:0:{}s:47:"_x0000_yii\db\BaseActiveRecord_x0000__relationsDependencies";a:0:{}s:23:"_x0000_yii\base\Model_x0000__errors";N;s:27:"_x0000_yii\base\Model_x0000__validators";N;s:25:"_x0000_yii\base\Model_x0000__scenario";s:7:"default";s:27:"_x0000_yii\base\Component_x0000__events";a:0:{}s:35:"_x0000_yii\base\Component_x0000__eventWildcards";a:0:{}s:30:"_x0000_yii\base\Component_x0000__behaviors";a:0:{}}s:4:"link";a:1:{s:2:"id";s:11:"id_kategori";}s:3:"via";N;s:9:"inverseOf";N;}</w:t>
            </w:r>
          </w:p>
        </w:tc>
      </w:tr>
      <w:tr>
        <w:trPr/>
        <w:tc>
          <w:tcPr>
            <w:tcW w:w="500" w:type="dxa"/>
          </w:tcPr>
          <w:p>
            <w:pPr>
              <w:jc w:val="center"/>
              <w:spacing w:line="240" w:lineRule="auto"/>
            </w:pPr>
            <w:r>
              <w:rPr/>
              <w:t xml:space="preserve">2</w:t>
            </w:r>
          </w:p>
        </w:tc>
        <w:tc>
          <w:tcPr>
            <w:tcW w:w="5000" w:type="dxa"/>
          </w:tcPr>
          <w:p>
            <w:pPr/>
            <w:r>
              <w:rPr/>
              <w:t xml:space="preserve">Laskar Pelangi</w:t>
            </w:r>
          </w:p>
        </w:tc>
        <w:tc>
          <w:tcPr>
            <w:tcW w:w="5000" w:type="dxa"/>
          </w:tcPr>
          <w:p>
            <w:pPr>
              <w:jc w:val="center"/>
              <w:spacing w:line="240" w:lineRule="auto"/>
            </w:pPr>
            <w:r>
              <w:rPr/>
              <w:t xml:space="preserve">2008</w:t>
            </w:r>
          </w:p>
        </w:tc>
        <w:tc>
          <w:tcPr>
            <w:tcW w:w="2000" w:type="dxa"/>
          </w:tcPr>
          <w:p>
            <w:pPr>
              <w:jc w:val="center"/>
              <w:spacing w:line="240" w:lineRule="auto"/>
            </w:pPr>
            <w:r>
              <w:rPr/>
              <w:t xml:space="preserve">O:18:"yii\db\ActiveQuery":31:{s:3:"sql";N;s:2:"on";N;s:8:"joinWith";N;s:6:"select";N;s:12:"selectOption";N;s:8:"distinct";N;s:4:"from";N;s:7:"groupBy";N;s:4:"join";N;s:6:"having";N;s:5:"union";N;s:6:"params";a:0:{}s:18:"queryCacheDuration";N;s:20:"queryCacheDependency";N;s:27:"_x0000_yii\base\Component_x0000__events";a:0:{}s:35:"_x0000_yii\base\Component_x0000__eventWildcards";a:0:{}s:30:"_x0000_yii\base\Component_x0000__behaviors";a:0:{}s:5:"where";N;s:5:"limit";N;s:6:"offset";N;s:7:"orderBy";N;s:7:"indexBy";N;s:16:"emulateExecution";b:0;s:10:"modelClass";s:19:"app\models\Kategori";s:4:"with";N;s:7:"asArray";N;s:8:"multiple";b:0;s:12:"primaryModel";O:15:"app\models\Buku":10:{s:36:"_x0000_yii\db\BaseActiveRecord_x0000__attributes";a:9:{s:2:"id";i:60;s:4:"nama";s:14:"Laskar Pelangi";s:12:"tahun_terbit";s:4:"2008";s:10:"id_penulis";i:11;s:11:"id_penerbit";i:8;s:11:"id_kategori";i:19;s:8:"sinopsis";s:194:"Kisah kehidupan anak-anak dari keluarga miskin yang bersekolah di sebuah SD Muhammadiyah di Belitung. Meski dengan segala keterbatasan, namun hal itu justru melecut semangat mereka untuk sukses.";s:6:"sampul";s:17:"1532922514_lp.jpg";s:6:"berkas";s:57:"1532922514_3. Proposal Permohonan Tempat PPI 2018(1).docx";}s:39:"_x0000_yii\db\BaseActiveRecord_x0000__oldAttributes";a:9:{s:2:"id";i:60;s:4:"nama";s:14:"Laskar Pelangi";s:12:"tahun_terbit";s:4:"2008";s:10:"id_penulis";i:11;s:11:"id_penerbit";i:8;s:11:"id_kategori";i:19;s:8:"sinopsis";s:194:"Kisah kehidupan anak-anak dari keluarga miskin yang bersekolah di sebuah SD Muhammadiyah di Belitung. Meski dengan segala keterbatasan, namun hal itu justru melecut semangat mereka untuk sukses.";s:6:"sampul";s:17:"1532922514_lp.jpg";s:6:"berkas";s:57:"1532922514_3. Proposal Permohonan Tempat PPI 2018(1).docx";}s:33:"_x0000_yii\db\BaseActiveRecord_x0000__related";a:0:{}s:47:"_x0000_yii\db\BaseActiveRecord_x0000__relationsDependencies";a:0:{}s:23:"_x0000_yii\base\Model_x0000__errors";N;s:27:"_x0000_yii\base\Model_x0000__validators";N;s:25:"_x0000_yii\base\Model_x0000__scenario";s:7:"default";s:27:"_x0000_yii\base\Component_x0000__events";a:0:{}s:35:"_x0000_yii\base\Component_x0000__eventWildcards";a:0:{}s:30:"_x0000_yii\base\Component_x0000__behaviors";a:0:{}}s:4:"link";a:1:{s:2:"id";s:11:"id_kategori";}s:3:"via";N;s:9:"inverseOf";N;}</w:t>
            </w:r>
          </w:p>
        </w:tc>
      </w:tr>
      <w:tr>
        <w:trPr/>
        <w:tc>
          <w:tcPr>
            <w:tcW w:w="500" w:type="dxa"/>
          </w:tcPr>
          <w:p>
            <w:pPr>
              <w:jc w:val="center"/>
              <w:spacing w:line="240" w:lineRule="auto"/>
            </w:pPr>
            <w:r>
              <w:rPr/>
              <w:t xml:space="preserve">3</w:t>
            </w:r>
          </w:p>
        </w:tc>
        <w:tc>
          <w:tcPr>
            <w:tcW w:w="5000" w:type="dxa"/>
          </w:tcPr>
          <w:p>
            <w:pPr/>
            <w:r>
              <w:rPr/>
              <w:t xml:space="preserve">Surat Kecil Untuk Tuhan</w:t>
            </w:r>
          </w:p>
        </w:tc>
        <w:tc>
          <w:tcPr>
            <w:tcW w:w="5000" w:type="dxa"/>
          </w:tcPr>
          <w:p>
            <w:pPr>
              <w:jc w:val="center"/>
              <w:spacing w:line="240" w:lineRule="auto"/>
            </w:pPr>
            <w:r>
              <w:rPr/>
              <w:t xml:space="preserve">2008</w:t>
            </w:r>
          </w:p>
        </w:tc>
        <w:tc>
          <w:tcPr>
            <w:tcW w:w="2000" w:type="dxa"/>
          </w:tcPr>
          <w:p>
            <w:pPr>
              <w:jc w:val="center"/>
              <w:spacing w:line="240" w:lineRule="auto"/>
            </w:pPr>
            <w:r>
              <w:rPr/>
              <w:t xml:space="preserve">O:18:"yii\db\ActiveQuery":31:{s:3:"sql";N;s:2:"on";N;s:8:"joinWith";N;s:6:"select";N;s:12:"selectOption";N;s:8:"distinct";N;s:4:"from";N;s:7:"groupBy";N;s:4:"join";N;s:6:"having";N;s:5:"union";N;s:6:"params";a:0:{}s:18:"queryCacheDuration";N;s:20:"queryCacheDependency";N;s:27:"_x0000_yii\base\Component_x0000__events";a:0:{}s:35:"_x0000_yii\base\Component_x0000__eventWildcards";a:0:{}s:30:"_x0000_yii\base\Component_x0000__behaviors";a:0:{}s:5:"where";N;s:5:"limit";N;s:6:"offset";N;s:7:"orderBy";N;s:7:"indexBy";N;s:16:"emulateExecution";b:0;s:10:"modelClass";s:19:"app\models\Kategori";s:4:"with";N;s:7:"asArray";N;s:8:"multiple";b:0;s:12:"primaryModel";O:15:"app\models\Buku":10:{s:36:"_x0000_yii\db\BaseActiveRecord_x0000__attributes";a:9:{s:2:"id";i:61;s:4:"nama";s:23:"Surat Kecil Untuk Tuhan";s:12:"tahun_terbit";s:4:"2008";s:10:"id_penulis";i:12;s:11:"id_penerbit";i:9;s:11:"id_kategori";i:19;s:8:"sinopsis";s:389:"Surat Kecil Untuk Tuhan adalah film drama dan biografikal Indonesia yang dirilis pada 7 Juli 2011 dengan disutradarai oleh Harris Nizam yang dibintangi oleh Dinda Hauw dan Alex Komang. Film ini diangkat dari kisah nyata dari novel best-seller yang berjudul sama. Film ini, seperti novelnya, bercerita tentang Gita Sesa Wanda Cantika, penderita kanker Rhabdomyosarcoma pertama di Indonesia.";s:6:"sampul";s:19:"1532922970_skut.jpg";s:6:"berkas";s:45:"1532922970_160143-computer-template-16x9.pptx";}s:39:"_x0000_yii\db\BaseActiveRecord_x0000__oldAttributes";a:9:{s:2:"id";i:61;s:4:"nama";s:23:"Surat Kecil Untuk Tuhan";s:12:"tahun_terbit";s:4:"2008";s:10:"id_penulis";i:12;s:11:"id_penerbit";i:9;s:11:"id_kategori";i:19;s:8:"sinopsis";s:389:"Surat Kecil Untuk Tuhan adalah film drama dan biografikal Indonesia yang dirilis pada 7 Juli 2011 dengan disutradarai oleh Harris Nizam yang dibintangi oleh Dinda Hauw dan Alex Komang. Film ini diangkat dari kisah nyata dari novel best-seller yang berjudul sama. Film ini, seperti novelnya, bercerita tentang Gita Sesa Wanda Cantika, penderita kanker Rhabdomyosarcoma pertama di Indonesia.";s:6:"sampul";s:19:"1532922970_skut.jpg";s:6:"berkas";s:45:"1532922970_160143-computer-template-16x9.pptx";}s:33:"_x0000_yii\db\BaseActiveRecord_x0000__related";a:0:{}s:47:"_x0000_yii\db\BaseActiveRecord_x0000__relationsDependencies";a:0:{}s:23:"_x0000_yii\base\Model_x0000__errors";N;s:27:"_x0000_yii\base\Model_x0000__validators";N;s:25:"_x0000_yii\base\Model_x0000__scenario";s:7:"default";s:27:"_x0000_yii\base\Component_x0000__events";a:0:{}s:35:"_x0000_yii\base\Component_x0000__eventWildcards";a:0:{}s:30:"_x0000_yii\base\Component_x0000__behaviors";a:0:{}}s:4:"link";a:1:{s:2:"id";s:11:"id_kategori";}s:3:"via";N;s:9:"inverseOf";N;}</w:t>
            </w:r>
          </w:p>
        </w:tc>
      </w:tr>
      <w:tr>
        <w:trPr/>
        <w:tc>
          <w:tcPr>
            <w:tcW w:w="500" w:type="dxa"/>
          </w:tcPr>
          <w:p>
            <w:pPr>
              <w:jc w:val="center"/>
              <w:spacing w:line="240" w:lineRule="auto"/>
            </w:pPr>
            <w:r>
              <w:rPr/>
              <w:t xml:space="preserve">4</w:t>
            </w:r>
          </w:p>
        </w:tc>
        <w:tc>
          <w:tcPr>
            <w:tcW w:w="5000" w:type="dxa"/>
          </w:tcPr>
          <w:p>
            <w:pPr/>
            <w:r>
              <w:rPr/>
              <w:t xml:space="preserve">Danur</w:t>
            </w:r>
          </w:p>
        </w:tc>
        <w:tc>
          <w:tcPr>
            <w:tcW w:w="5000" w:type="dxa"/>
          </w:tcPr>
          <w:p>
            <w:pPr>
              <w:jc w:val="center"/>
              <w:spacing w:line="240" w:lineRule="auto"/>
            </w:pPr>
            <w:r>
              <w:rPr/>
              <w:t xml:space="preserve">2017</w:t>
            </w:r>
          </w:p>
        </w:tc>
        <w:tc>
          <w:tcPr>
            <w:tcW w:w="2000" w:type="dxa"/>
          </w:tcPr>
          <w:p>
            <w:pPr>
              <w:jc w:val="center"/>
              <w:spacing w:line="240" w:lineRule="auto"/>
            </w:pPr>
            <w:r>
              <w:rPr/>
              <w:t xml:space="preserve">O:18:"yii\db\ActiveQuery":31:{s:3:"sql";N;s:2:"on";N;s:8:"joinWith";N;s:6:"select";N;s:12:"selectOption";N;s:8:"distinct";N;s:4:"from";N;s:7:"groupBy";N;s:4:"join";N;s:6:"having";N;s:5:"union";N;s:6:"params";a:0:{}s:18:"queryCacheDuration";N;s:20:"queryCacheDependency";N;s:27:"_x0000_yii\base\Component_x0000__events";a:0:{}s:35:"_x0000_yii\base\Component_x0000__eventWildcards";a:0:{}s:30:"_x0000_yii\base\Component_x0000__behaviors";a:0:{}s:5:"where";N;s:5:"limit";N;s:6:"offset";N;s:7:"orderBy";N;s:7:"indexBy";N;s:16:"emulateExecution";b:0;s:10:"modelClass";s:19:"app\models\Kategori";s:4:"with";N;s:7:"asArray";N;s:8:"multiple";b:0;s:12:"primaryModel";O:15:"app\models\Buku":10:{s:36:"_x0000_yii\db\BaseActiveRecord_x0000__attributes";a:9:{s:2:"id";i:62;s:4:"nama";s:5:"Danur";s:12:"tahun_terbit";s:4:"2017";s:10:"id_penulis";i:13;s:11:"id_penerbit";i:10;s:11:"id_kategori";i:20;s:8:"sinopsis";s:199:"Mengikuti kisah Risa yang bisa berkomunikasi dengan hantu. Masalah timbul saat sang adik, Riri, secara misterius hilang tanpa jejak. Ia pun meminta bantuan pada teman-teman hantunya untuk mencarinya.";s:6:"sampul";s:21:"1532923442_dannur.jpg";s:6:"berkas";s:31:"1532923442_Analisa Website.docx";}s:39:"_x0000_yii\db\BaseActiveRecord_x0000__oldAttributes";a:9:{s:2:"id";i:62;s:4:"nama";s:5:"Danur";s:12:"tahun_terbit";s:4:"2017";s:10:"id_penulis";i:13;s:11:"id_penerbit";i:10;s:11:"id_kategori";i:20;s:8:"sinopsis";s:199:"Mengikuti kisah Risa yang bisa berkomunikasi dengan hantu. Masalah timbul saat sang adik, Riri, secara misterius hilang tanpa jejak. Ia pun meminta bantuan pada teman-teman hantunya untuk mencarinya.";s:6:"sampul";s:21:"1532923442_dannur.jpg";s:6:"berkas";s:31:"1532923442_Analisa Website.docx";}s:33:"_x0000_yii\db\BaseActiveRecord_x0000__related";a:0:{}s:47:"_x0000_yii\db\BaseActiveRecord_x0000__relationsDependencies";a:0:{}s:23:"_x0000_yii\base\Model_x0000__errors";N;s:27:"_x0000_yii\base\Model_x0000__validators";N;s:25:"_x0000_yii\base\Model_x0000__scenario";s:7:"default";s:27:"_x0000_yii\base\Component_x0000__events";a:0:{}s:35:"_x0000_yii\base\Component_x0000__eventWildcards";a:0:{}s:30:"_x0000_yii\base\Component_x0000__behaviors";a:0:{}}s:4:"link";a:1:{s:2:"id";s:11:"id_kategori";}s:3:"via";N;s:9:"inverseOf";N;}</w:t>
            </w:r>
          </w:p>
        </w:tc>
      </w:tr>
      <w:tr>
        <w:trPr/>
        <w:tc>
          <w:tcPr>
            <w:tcW w:w="500" w:type="dxa"/>
          </w:tcPr>
          <w:p>
            <w:pPr>
              <w:jc w:val="center"/>
              <w:spacing w:line="240" w:lineRule="auto"/>
            </w:pPr>
            <w:r>
              <w:rPr/>
              <w:t xml:space="preserve">5</w:t>
            </w:r>
          </w:p>
        </w:tc>
        <w:tc>
          <w:tcPr>
            <w:tcW w:w="5000" w:type="dxa"/>
          </w:tcPr>
          <w:p>
            <w:pPr/>
            <w:r>
              <w:rPr/>
              <w:t xml:space="preserve">buku</w:t>
            </w:r>
          </w:p>
        </w:tc>
        <w:tc>
          <w:tcPr>
            <w:tcW w:w="5000" w:type="dxa"/>
          </w:tcPr>
          <w:p>
            <w:pPr>
              <w:jc w:val="center"/>
              <w:spacing w:line="240" w:lineRule="auto"/>
            </w:pPr>
            <w:r>
              <w:rPr/>
              <w:t xml:space="preserve">2010</w:t>
            </w:r>
          </w:p>
        </w:tc>
        <w:tc>
          <w:tcPr>
            <w:tcW w:w="2000" w:type="dxa"/>
          </w:tcPr>
          <w:p>
            <w:pPr>
              <w:jc w:val="center"/>
              <w:spacing w:line="240" w:lineRule="auto"/>
            </w:pPr>
            <w:r>
              <w:rPr/>
              <w:t xml:space="preserve">O:18:"yii\db\ActiveQuery":31:{s:3:"sql";N;s:2:"on";N;s:8:"joinWith";N;s:6:"select";N;s:12:"selectOption";N;s:8:"distinct";N;s:4:"from";N;s:7:"groupBy";N;s:4:"join";N;s:6:"having";N;s:5:"union";N;s:6:"params";a:0:{}s:18:"queryCacheDuration";N;s:20:"queryCacheDependency";N;s:27:"_x0000_yii\base\Component_x0000__events";a:0:{}s:35:"_x0000_yii\base\Component_x0000__eventWildcards";a:0:{}s:30:"_x0000_yii\base\Component_x0000__behaviors";a:0:{}s:5:"where";N;s:5:"limit";N;s:6:"offset";N;s:7:"orderBy";N;s:7:"indexBy";N;s:16:"emulateExecution";b:0;s:10:"modelClass";s:19:"app\models\Kategori";s:4:"with";N;s:7:"asArray";N;s:8:"multiple";b:0;s:12:"primaryModel";O:15:"app\models\Buku":10:{s:36:"_x0000_yii\db\BaseActiveRecord_x0000__attributes";a:9:{s:2:"id";i:63;s:4:"nama";s:4:"buku";s:12:"tahun_terbit";s:4:"2010";s:10:"id_penulis";i:12;s:11:"id_penerbit";i:9;s:11:"id_kategori";i:25;s:8:"sinopsis";s:13:"sinopsis baru";s:6:"sampul";s:62:"1533695910_flat-design-bus-travel-background_23-2147639854.jpg";s:6:"berkas";s:31:"1533695910_LAPORAN TUGAS 4.docx";}s:39:"_x0000_yii\db\BaseActiveRecord_x0000__oldAttributes";a:9:{s:2:"id";i:63;s:4:"nama";s:4:"buku";s:12:"tahun_terbit";s:4:"2010";s:10:"id_penulis";i:12;s:11:"id_penerbit";i:9;s:11:"id_kategori";i:25;s:8:"sinopsis";s:13:"sinopsis baru";s:6:"sampul";s:62:"1533695910_flat-design-bus-travel-background_23-2147639854.jpg";s:6:"berkas";s:31:"1533695910_LAPORAN TUGAS 4.docx";}s:33:"_x0000_yii\db\BaseActiveRecord_x0000__related";a:0:{}s:47:"_x0000_yii\db\BaseActiveRecord_x0000__relationsDependencies";a:0:{}s:23:"_x0000_yii\base\Model_x0000__errors";N;s:27:"_x0000_yii\base\Model_x0000__validators";N;s:25:"_x0000_yii\base\Model_x0000__scenario";s:7:"default";s:27:"_x0000_yii\base\Component_x0000__events";a:0:{}s:35:"_x0000_yii\base\Component_x0000__eventWildcards";a:0:{}s:30:"_x0000_yii\base\Component_x0000__behaviors";a:0:{}}s:4:"link";a:1:{s:2:"id";s:11:"id_kategori";}s:3:"via";N;s:9:"inverseOf";N;}</w:t>
            </w:r>
          </w:p>
        </w:tc>
      </w:tr>
      <w:tr>
        <w:trPr/>
        <w:tc>
          <w:tcPr>
            <w:tcW w:w="500" w:type="dxa"/>
          </w:tcPr>
          <w:p>
            <w:pPr>
              <w:jc w:val="center"/>
              <w:spacing w:line="240" w:lineRule="auto"/>
            </w:pPr>
            <w:r>
              <w:rPr/>
              <w:t xml:space="preserve">6</w:t>
            </w:r>
          </w:p>
        </w:tc>
        <w:tc>
          <w:tcPr>
            <w:tcW w:w="5000" w:type="dxa"/>
          </w:tcPr>
          <w:p>
            <w:pPr/>
            <w:r>
              <w:rPr/>
              <w:t xml:space="preserve">Resep Masakan Indonesia</w:t>
            </w:r>
          </w:p>
        </w:tc>
        <w:tc>
          <w:tcPr>
            <w:tcW w:w="5000" w:type="dxa"/>
          </w:tcPr>
          <w:p>
            <w:pPr>
              <w:jc w:val="center"/>
              <w:spacing w:line="240" w:lineRule="auto"/>
            </w:pPr>
            <w:r>
              <w:rPr/>
              <w:t xml:space="preserve">2018</w:t>
            </w:r>
          </w:p>
        </w:tc>
        <w:tc>
          <w:tcPr>
            <w:tcW w:w="2000" w:type="dxa"/>
          </w:tcPr>
          <w:p>
            <w:pPr>
              <w:jc w:val="center"/>
              <w:spacing w:line="240" w:lineRule="auto"/>
            </w:pPr>
            <w:r>
              <w:rPr/>
              <w:t xml:space="preserve">O:18:"yii\db\ActiveQuery":31:{s:3:"sql";N;s:2:"on";N;s:8:"joinWith";N;s:6:"select";N;s:12:"selectOption";N;s:8:"distinct";N;s:4:"from";N;s:7:"groupBy";N;s:4:"join";N;s:6:"having";N;s:5:"union";N;s:6:"params";a:0:{}s:18:"queryCacheDuration";N;s:20:"queryCacheDependency";N;s:27:"_x0000_yii\base\Component_x0000__events";a:0:{}s:35:"_x0000_yii\base\Component_x0000__eventWildcards";a:0:{}s:30:"_x0000_yii\base\Component_x0000__behaviors";a:0:{}s:5:"where";N;s:5:"limit";N;s:6:"offset";N;s:7:"orderBy";N;s:7:"indexBy";N;s:16:"emulateExecution";b:0;s:10:"modelClass";s:19:"app\models\Kategori";s:4:"with";N;s:7:"asArray";N;s:8:"multiple";b:0;s:12:"primaryModel";O:15:"app\models\Buku":10:{s:36:"_x0000_yii\db\BaseActiveRecord_x0000__attributes";a:9:{s:2:"id";i:64;s:4:"nama";s:23:"Resep Masakan Indonesia";s:12:"tahun_terbit";s:4:"2018";s:10:"id_penulis";i:10;s:11:"id_penerbit";i:8;s:11:"id_kategori";i:11;s:8:"sinopsis";s:46:"Aneka Resep dan Cara Memasak masakan Indonesia";s:6:"sampul";s:58:"1533711669_com.resep.masakan.indonesia.lengkap.app.png.jpg";s:6:"berkas";s:52:"1533711669_petani, peternak, nelayan, penambang.docx";}s:39:"_x0000_yii\db\BaseActiveRecord_x0000__oldAttributes";a:9:{s:2:"id";i:64;s:4:"nama";s:23:"Resep Masakan Indonesia";s:12:"tahun_terbit";s:4:"2018";s:10:"id_penulis";i:10;s:11:"id_penerbit";i:8;s:11:"id_kategori";i:11;s:8:"sinopsis";s:46:"Aneka Resep dan Cara Memasak masakan Indonesia";s:6:"sampul";s:58:"1533711669_com.resep.masakan.indonesia.lengkap.app.png.jpg";s:6:"berkas";s:52:"1533711669_petani, peternak, nelayan, penambang.docx";}s:33:"_x0000_yii\db\BaseActiveRecord_x0000__related";a:0:{}s:47:"_x0000_yii\db\BaseActiveRecord_x0000__relationsDependencies";a:0:{}s:23:"_x0000_yii\base\Model_x0000__errors";N;s:27:"_x0000_yii\base\Model_x0000__validators";N;s:25:"_x0000_yii\base\Model_x0000__scenario";s:7:"default";s:27:"_x0000_yii\base\Component_x0000__events";a:0:{}s:35:"_x0000_yii\base\Component_x0000__eventWildcards";a:0:{}s:30:"_x0000_yii\base\Component_x0000__behaviors";a:0:{}}s:4:"link";a:1:{s:2:"id";s:11:"id_kategori";}s:3:"via";N;s:9:"inverseOf";N;}</w:t>
            </w:r>
          </w:p>
        </w:tc>
      </w:tr>
      <w:tr>
        <w:trPr/>
        <w:tc>
          <w:tcPr>
            <w:tcW w:w="500" w:type="dxa"/>
          </w:tcPr>
          <w:p>
            <w:pPr>
              <w:jc w:val="center"/>
              <w:spacing w:line="240" w:lineRule="auto"/>
            </w:pPr>
            <w:r>
              <w:rPr/>
              <w:t xml:space="preserve">7</w:t>
            </w:r>
          </w:p>
        </w:tc>
        <w:tc>
          <w:tcPr>
            <w:tcW w:w="5000" w:type="dxa"/>
          </w:tcPr>
          <w:p>
            <w:pPr/>
            <w:r>
              <w:rPr/>
              <w:t xml:space="preserve">Belajar Bahasa Pemrograman PHP</w:t>
            </w:r>
          </w:p>
        </w:tc>
        <w:tc>
          <w:tcPr>
            <w:tcW w:w="5000" w:type="dxa"/>
          </w:tcPr>
          <w:p>
            <w:pPr>
              <w:jc w:val="center"/>
              <w:spacing w:line="240" w:lineRule="auto"/>
            </w:pPr>
            <w:r>
              <w:rPr/>
              <w:t xml:space="preserve">2017</w:t>
            </w:r>
          </w:p>
        </w:tc>
        <w:tc>
          <w:tcPr>
            <w:tcW w:w="2000" w:type="dxa"/>
          </w:tcPr>
          <w:p>
            <w:pPr>
              <w:jc w:val="center"/>
              <w:spacing w:line="240" w:lineRule="auto"/>
            </w:pPr>
            <w:r>
              <w:rPr/>
              <w:t xml:space="preserve">O:18:"yii\db\ActiveQuery":31:{s:3:"sql";N;s:2:"on";N;s:8:"joinWith";N;s:6:"select";N;s:12:"selectOption";N;s:8:"distinct";N;s:4:"from";N;s:7:"groupBy";N;s:4:"join";N;s:6:"having";N;s:5:"union";N;s:6:"params";a:0:{}s:18:"queryCacheDuration";N;s:20:"queryCacheDependency";N;s:27:"_x0000_yii\base\Component_x0000__events";a:0:{}s:35:"_x0000_yii\base\Component_x0000__eventWildcards";a:0:{}s:30:"_x0000_yii\base\Component_x0000__behaviors";a:0:{}s:5:"where";N;s:5:"limit";N;s:6:"offset";N;s:7:"orderBy";N;s:7:"indexBy";N;s:16:"emulateExecution";b:0;s:10:"modelClass";s:19:"app\models\Kategori";s:4:"with";N;s:7:"asArray";N;s:8:"multiple";b:0;s:12:"primaryModel";O:15:"app\models\Buku":10:{s:36:"_x0000_yii\db\BaseActiveRecord_x0000__attributes";a:9:{s:2:"id";i:65;s:4:"nama";s:30:"Belajar Bahasa Pemrograman PHP";s:12:"tahun_terbit";s:4:"2017";s:10:"id_penulis";i:12;s:11:"id_penerbit";i:9;s:11:"id_kategori";i:18;s:8:"sinopsis";s:4:"PHP ";s:6:"sampul";s:34:"1533711779_IMG-20180515-WA0006.jpg";s:6:"berkas";s:57:"1533711779_Mengapa Perusahaan Membutuhkan Sistem ERP.docx";}s:39:"_x0000_yii\db\BaseActiveRecord_x0000__oldAttributes";a:9:{s:2:"id";i:65;s:4:"nama";s:30:"Belajar Bahasa Pemrograman PHP";s:12:"tahun_terbit";s:4:"2017";s:10:"id_penulis";i:12;s:11:"id_penerbit";i:9;s:11:"id_kategori";i:18;s:8:"sinopsis";s:4:"PHP ";s:6:"sampul";s:34:"1533711779_IMG-20180515-WA0006.jpg";s:6:"berkas";s:57:"1533711779_Mengapa Perusahaan Membutuhkan Sistem ERP.docx";}s:33:"_x0000_yii\db\BaseActiveRecord_x0000__related";a:0:{}s:47:"_x0000_yii\db\BaseActiveRecord_x0000__relationsDependencies";a:0:{}s:23:"_x0000_yii\base\Model_x0000__errors";N;s:27:"_x0000_yii\base\Model_x0000__validators";N;s:25:"_x0000_yii\base\Model_x0000__scenario";s:7:"default";s:27:"_x0000_yii\base\Component_x0000__events";a:0:{}s:35:"_x0000_yii\base\Component_x0000__eventWildcards";a:0:{}s:30:"_x0000_yii\base\Component_x0000__behaviors";a:0:{}}s:4:"link";a:1:{s:2:"id";s:11:"id_kategori";}s:3:"via";N;s:9:"inverseOf";N;}</w:t>
            </w:r>
          </w:p>
        </w:tc>
      </w:tr>
      <w:tr>
        <w:trPr/>
        <w:tc>
          <w:tcPr>
            <w:tcW w:w="500" w:type="dxa"/>
          </w:tcPr>
          <w:p>
            <w:pPr>
              <w:jc w:val="center"/>
              <w:spacing w:line="240" w:lineRule="auto"/>
            </w:pPr>
            <w:r>
              <w:rPr/>
              <w:t xml:space="preserve">8</w:t>
            </w:r>
          </w:p>
        </w:tc>
        <w:tc>
          <w:tcPr>
            <w:tcW w:w="5000" w:type="dxa"/>
          </w:tcPr>
          <w:p>
            <w:pPr/>
            <w:r>
              <w:rPr/>
              <w:t xml:space="preserve">One Piece</w:t>
            </w:r>
          </w:p>
        </w:tc>
        <w:tc>
          <w:tcPr>
            <w:tcW w:w="5000" w:type="dxa"/>
          </w:tcPr>
          <w:p>
            <w:pPr>
              <w:jc w:val="center"/>
              <w:spacing w:line="240" w:lineRule="auto"/>
            </w:pPr>
            <w:r>
              <w:rPr/>
              <w:t xml:space="preserve">2018</w:t>
            </w:r>
          </w:p>
        </w:tc>
        <w:tc>
          <w:tcPr>
            <w:tcW w:w="2000" w:type="dxa"/>
          </w:tcPr>
          <w:p>
            <w:pPr>
              <w:jc w:val="center"/>
              <w:spacing w:line="240" w:lineRule="auto"/>
            </w:pPr>
            <w:r>
              <w:rPr/>
              <w:t xml:space="preserve">O:18:"yii\db\ActiveQuery":31:{s:3:"sql";N;s:2:"on";N;s:8:"joinWith";N;s:6:"select";N;s:12:"selectOption";N;s:8:"distinct";N;s:4:"from";N;s:7:"groupBy";N;s:4:"join";N;s:6:"having";N;s:5:"union";N;s:6:"params";a:0:{}s:18:"queryCacheDuration";N;s:20:"queryCacheDependency";N;s:27:"_x0000_yii\base\Component_x0000__events";a:0:{}s:35:"_x0000_yii\base\Component_x0000__eventWildcards";a:0:{}s:30:"_x0000_yii\base\Component_x0000__behaviors";a:0:{}s:5:"where";N;s:5:"limit";N;s:6:"offset";N;s:7:"orderBy";N;s:7:"indexBy";N;s:16:"emulateExecution";b:0;s:10:"modelClass";s:19:"app\models\Kategori";s:4:"with";N;s:7:"asArray";N;s:8:"multiple";b:0;s:12:"primaryModel";O:15:"app\models\Buku":10:{s:36:"_x0000_yii\db\BaseActiveRecord_x0000__attributes";a:9:{s:2:"id";i:66;s:4:"nama";s:9:"One Piece";s:12:"tahun_terbit";s:4:"2018";s:10:"id_penulis";i:14;s:11:"id_penerbit";i:8;s:11:"id_kategori";i:21;s:8:"sinopsis";s:17:"Mencari One Piece";s:6:"sampul";s:57:"1533712103_sampul-komik-one-piece-volume-74-mangacino.jpg";s:6:"berkas";s:39:"1533712103_panduan PPI polindra fix.pdf";}s:39:"_x0000_yii\db\BaseActiveRecord_x0000__oldAttributes";a:9:{s:2:"id";i:66;s:4:"nama";s:9:"One Piece";s:12:"tahun_terbit";s:4:"2018";s:10:"id_penulis";i:14;s:11:"id_penerbit";i:8;s:11:"id_kategori";i:21;s:8:"sinopsis";s:17:"Mencari One Piece";s:6:"sampul";s:57:"1533712103_sampul-komik-one-piece-volume-74-mangacino.jpg";s:6:"berkas";s:39:"1533712103_panduan PPI polindra fix.pdf";}s:33:"_x0000_yii\db\BaseActiveRecord_x0000__related";a:0:{}s:47:"_x0000_yii\db\BaseActiveRecord_x0000__relationsDependencies";a:0:{}s:23:"_x0000_yii\base\Model_x0000__errors";N;s:27:"_x0000_yii\base\Model_x0000__validators";N;s:25:"_x0000_yii\base\Model_x0000__scenario";s:7:"default";s:27:"_x0000_yii\base\Component_x0000__events";a:0:{}s:35:"_x0000_yii\base\Component_x0000__eventWildcards";a:0:{}s:30:"_x0000_yii\base\Component_x0000__behaviors";a:0:{}}s:4:"link";a:1:{s:2:"id";s:11:"id_kategori";}s:3:"via";N;s:9:"inverseOf";N;}</w:t>
            </w:r>
          </w:p>
        </w:tc>
      </w:tr>
    </w:tbl>
    <w:sectPr>
      <w:pgSz w:orient="portrait" w:w="11905.511811023622" w:h="16837.79527559055"/>
      <w:pgMar w:top="1020.4724409448818" w:right="907.0866141732283" w:bottom="737.007874015748" w:left="680.3149606299213"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Gentium Basic" w:hAnsi="Gentium Basic" w:eastAsia="Gentium Basic" w:cs="Gentium Basic"/>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2018-08-29T05:37:11+02:00</dcterms:created>
  <dcterms:modified xsi:type="dcterms:W3CDTF">2018-08-29T05:37:11+02:00</dcterms:modified>
</cp:coreProperties>
</file>

<file path=docProps/custom.xml><?xml version="1.0" encoding="utf-8"?>
<Properties xmlns="http://schemas.openxmlformats.org/officeDocument/2006/custom-properties" xmlns:vt="http://schemas.openxmlformats.org/officeDocument/2006/docPropsVTypes"/>
</file>