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/>
      <w:r>
        <w:rPr/>
        <w:t xml:space="preserve">Lurah laiworu menerangkan bahwa :</w:t>
      </w:r>
    </w:p>
    <w:p>
      <w:pPr/>
      <w:r>
        <w:rPr/>
        <w:t xml:space="preserve">Nama:</w:t>
      </w:r>
    </w:p>
    <w:p>
      <w:pPr/>
      <w:r>
        <w:rPr/>
        <w:t xml:space="preserve">Nip : 19621231 1983102 032</w:t>
      </w:r>
    </w:p>
    <w:p>
      <w:pPr/>
      <w:r>
        <w:rPr/>
        <w:t xml:space="preserve">Umur : 51 Tahun</w:t>
      </w:r>
    </w:p>
    <w:p>
      <w:pPr/>
      <w:r>
        <w:rPr/>
        <w:t xml:space="preserve">Pekerjaan : PNS</w:t>
      </w:r>
    </w:p>
    <w:p>
      <w:pPr/>
      <w:r>
        <w:rPr/>
        <w:t xml:space="preserve">Alamat : Jl. Madesabara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2018-09-05T12:10:19+02:00</dcterms:created>
  <dcterms:modified xsi:type="dcterms:W3CDTF">2018-09-05T12:10:19+02:00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