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275.5905511811022" w:right="1474.015748031496" w:bottom="1411.6535433070867" w:left="1247.24409448818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PStyle"/>
    </w:pPr>
    <w:r>
      <w:pict>
        <v:shape type="#_x0000_t75" style="width:84pt; height:84pt; margin-left:0pt; margin-top:0pt; position:absolute; mso-position-horizontal:left; mso-position-vertical:top; mso-position-horizontal-relative:margin;">
          <w10:wrap type="square" anchorx="page" anchory="page"/>
          <v:imagedata r:id="rId1" o:title=""/>
        </v:shape>
      </w:pict>
    </w:r>
    <w:r>
      <w:rPr>
        <w:sz w:val="22"/>
        <w:szCs w:val="22"/>
      </w:rPr>
      <w:t xml:space="preserve">		 LEMBAGA ADMINISTRASI NEGARA</w:t>
    </w:r>
  </w:p>
  <w:p>
    <w:pPr>
      <w:pStyle w:val="headerPStyle"/>
    </w:pPr>
    <w:r>
      <w:rPr>
        <w:sz w:val="22"/>
        <w:szCs w:val="22"/>
      </w:rPr>
      <w:t xml:space="preserve">		 PUSAT KAJIAN DAN PENDIDIKAN DAN PELATIHAN APARATUR I</w:t>
    </w:r>
  </w:p>
  <w:p>
    <w:pPr>
      <w:pStyle w:val="headerPStyle"/>
    </w:pPr>
    <w:r>
      <w:rPr>
        <w:sz w:val="20"/>
        <w:szCs w:val="20"/>
      </w:rPr>
      <w:t xml:space="preserve">		 Jl. Kiara Payung Km 4.7  Jatinangor - Sumedang - Jawa Barat</w:t>
    </w:r>
  </w:p>
  <w:p>
    <w:pPr>
      <w:pStyle w:val="headerPStyle"/>
    </w:pPr>
    <w:r>
      <w:rPr>
        <w:sz w:val="20"/>
        <w:szCs w:val="20"/>
      </w:rPr>
      <w:t xml:space="preserve">		 Telp. (022) 7790048 Fax. (022) 7790055,Website: www.bandung.lan.go.id</w:t>
    </w:r>
  </w:p>
  <w:p>
    <w:pPr>
      <w:pStyle w:val="headerPStyle"/>
    </w:pPr>
  </w:p>
  <w:p>
    <w:r>
      <w:pict>
        <v:line from="1,1" to="630,0">
          <v:stroke on="t" color="#000000" weight="2pt" linestyle="thick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209F886F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40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hAnsi="Bookman Old Style" w:eastAsia="Bookman Old Style" w:cs="Bookman Old Style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14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PStyle">
    <w:name w:val="headerPStyle"/>
    <w:basedOn w:val="Normal"/>
    <w:pPr>
      <w:jc w:val="center"/>
    </w:pPr>
  </w:style>
  <w:style w:type="paragraph" w:customStyle="1" w:styleId="headerPStyleNoSpace">
    <w:name w:val="headerPStyleNoSpace"/>
    <w:basedOn w:val="Normal"/>
    <w:pPr>
      <w:jc w:val="center"/>
    </w:pPr>
  </w:style>
  <w:style w:type="character">
    <w:name w:val="headerFStyle"/>
    <w:rPr>
      <w:b/>
      <w:bCs/>
    </w:rPr>
  </w:style>
  <w:style w:type="paragraph" w:customStyle="1" w:styleId="multipleTabLeft">
    <w:name w:val="multipleTabLeft"/>
    <w:basedOn w:val="Normal"/>
    <w:pPr>
      <w:jc w:val="left"/>
      <w:tabs>
        <w:tab w:val="left" w:leader="none" w:pos="750"/>
        <w:tab w:val="left" w:leader="none" w:pos="105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2018-09-06T04:53:57+02:00</dcterms:created>
  <dcterms:modified xsi:type="dcterms:W3CDTF">2018-09-06T04:53:57+02:00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