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 			</w:t>
      </w:r>
    </w:p>
    <w:p/>
    <w:p/>
    <w:p>
      <w:pPr/>
      <w:r>
        <w:rPr/>
        <w:t xml:space="preserve">Lurah laiworu menerangkan bahwa :</w:t>
      </w:r>
    </w:p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sejak 12 tahun lalu sampai dengan saat ini mereka telah berpisah dan tidak serumah lagi.</w:t>
      </w:r>
    </w:p>
    <w:p/>
    <w:p>
      <w:pPr/>
      <w:r>
        <w:rPr/>
        <w:t xml:space="preserve">Demikian surat keterangan ini, kami berikan untuk digunakan sebagaimana mestinya.</w:t>
      </w:r>
    </w:p>
    <w:p/>
    <w:p/>
    <w:p/>
    <w:p>
      <w:pPr/>
      <w:r>
        <w:rPr/>
        <w:t xml:space="preserve">							 Laiworu, 18-06-2013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  <w:b/>
        <w:bCs/>
      </w:rPr>
      <w:t xml:space="preserve">	 PEMERINTAH KABUPATEN MUNA</w:t>
    </w:r>
  </w:p>
  <w:p>
    <w:pPr>
      <w:pStyle w:val="headerPStyle"/>
    </w:pPr>
    <w:r>
      <w:rPr>
        <w:sz w:val="22"/>
        <w:szCs w:val="22"/>
        <w:b/>
        <w:bCs/>
      </w:rPr>
      <w:t xml:space="preserve">	 PEMERINTAH KECAMATAN BATA LAIWORU</w:t>
    </w:r>
  </w:p>
  <w:p>
    <w:pPr>
      <w:pStyle w:val="headerPStyle"/>
    </w:pPr>
    <w:r>
      <w:rPr>
        <w:sz w:val="22"/>
        <w:szCs w:val="22"/>
        <w:b/>
        <w:bCs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EAF459BD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2018-09-06T06:31:58+02:00</dcterms:created>
  <dcterms:modified xsi:type="dcterms:W3CDTF">2018-09-06T06:31:58+02:00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