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Spring_01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C（反转控制）：其思想是反转资源获取的方向。传统的资源查找方式要求组件向容器发起请求查找资源，作为回应，容器适时的返回资源。而应用了IOC之后，则是容器主动的将资源推送给它所管理的组件，组件所要做的仅仅是选择一种合适的方式来接受资源，这种行为也被称为查找的被动形式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DI：IOC的另一种表达方式，即组件以一些预先定义好的方式（例如setter方法）接受来自容器注入的资源，相对于IOC而言，这种表述更加直接。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配置bean：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配置bean的形式有两种：</w:t>
      </w:r>
      <w:r>
        <w:rPr>
          <w:rFonts w:hint="eastAsia"/>
          <w:b/>
          <w:bCs/>
          <w:color w:val="FF0000"/>
          <w:lang w:val="en-US" w:eastAsia="zh-CN"/>
        </w:rPr>
        <w:t>基于XML文件方式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基于注解的方式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Bean的配置方式：</w:t>
      </w:r>
      <w:r>
        <w:rPr>
          <w:rFonts w:hint="eastAsia"/>
          <w:b/>
          <w:bCs/>
          <w:color w:val="FF0000"/>
          <w:lang w:val="en-US" w:eastAsia="zh-CN"/>
        </w:rPr>
        <w:t>通过全类名（反射）</w:t>
      </w:r>
      <w:r>
        <w:rPr>
          <w:rFonts w:hint="eastAsia"/>
          <w:lang w:val="en-US" w:eastAsia="zh-CN"/>
        </w:rPr>
        <w:t>，通过工厂方法（静态工厂方法 &amp; 实例工厂方法），FactoryBean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依赖注入的方式：</w:t>
      </w:r>
      <w:r>
        <w:rPr>
          <w:rFonts w:hint="eastAsia"/>
          <w:b/>
          <w:bCs/>
          <w:color w:val="FF0000"/>
          <w:lang w:val="en-US" w:eastAsia="zh-CN"/>
        </w:rPr>
        <w:t>属性注入；构造器注入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IOC容器中bean的生命周期？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Bean之间的关系：继承，依赖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Bean的作用域？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范例：第一个spring的helloworld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HelloWorld()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//System.out.println("this is Constructor!");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setName2(String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//System.out.println("this is setName2()!");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hello()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"hello: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创建一个HelloWorld对象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HelloWorld helloWorld = new HelloWorld();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为name属性赋值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helloWorld.setName("文攀");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//1.创建Spring的IOC容器对象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8"/>
          <w:u w:val="single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8"/>
        </w:rPr>
        <w:t>"applicationContext.xml"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//2.从IOC容器中获取bean实例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HelloWorld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helloWorld</w:t>
      </w:r>
      <w:r>
        <w:rPr>
          <w:rFonts w:hint="eastAsia" w:ascii="Consolas" w:hAnsi="Consolas" w:eastAsia="Consolas"/>
          <w:color w:val="000000"/>
          <w:sz w:val="18"/>
        </w:rPr>
        <w:t xml:space="preserve"> = (HelloWorld)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"helloWorld"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//3.调用hello方法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helloWorld</w:t>
      </w:r>
      <w:r>
        <w:rPr>
          <w:rFonts w:hint="eastAsia" w:ascii="Consolas" w:hAnsi="Consolas" w:eastAsia="Consolas"/>
          <w:color w:val="000000"/>
          <w:sz w:val="18"/>
        </w:rPr>
        <w:t>.hello();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"helloWorld"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"com.wp.spring.beans.HelloWorld"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</w:t>
      </w:r>
      <w:r>
        <w:rPr>
          <w:rFonts w:hint="eastAsia" w:ascii="Consolas" w:hAnsi="Consolas" w:eastAsia="宋体"/>
          <w:i/>
          <w:color w:val="2A00FF"/>
          <w:sz w:val="18"/>
          <w:u w:val="single"/>
          <w:lang w:val="en-US" w:eastAsia="zh-CN"/>
        </w:rPr>
        <w:t>2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"Spring"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首先创建一个spring的IOC容器，然后从容器中取出bean实例，然后通过取得的bean实例进行调用该实例对象的方法。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在spring中首先会创建容器，在容器创建好了以后会根据配置文件中的   “包名 + 类名”通过反射创建一个该类的对象实例（调用无参构造，</w:t>
      </w:r>
      <w:r>
        <w:rPr>
          <w:rFonts w:hint="eastAsia"/>
          <w:b/>
          <w:bCs/>
          <w:color w:val="FF0000"/>
          <w:lang w:val="en-US" w:eastAsia="zh-CN"/>
        </w:rPr>
        <w:t>所以一个bean中必须显示或则隐示的包含一个无参构造</w:t>
      </w:r>
      <w:r>
        <w:rPr>
          <w:rFonts w:hint="eastAsia"/>
          <w:b/>
          <w:bCs/>
          <w:lang w:val="en-US" w:eastAsia="zh-CN"/>
        </w:rPr>
        <w:t>），然后利用反射通过调用setter方法进行对属性赋值，所以</w:t>
      </w:r>
      <w:r>
        <w:rPr>
          <w:rFonts w:hint="eastAsia"/>
          <w:b/>
          <w:bCs/>
          <w:color w:val="FF0000"/>
          <w:lang w:val="en-US" w:eastAsia="zh-CN"/>
        </w:rPr>
        <w:t>property中的name值一定要跟setXxx()中的Xxx一致</w:t>
      </w:r>
      <w:r>
        <w:rPr>
          <w:rFonts w:hint="eastAsia"/>
          <w:b/>
          <w:bCs/>
          <w:lang w:val="en-US" w:eastAsia="zh-CN"/>
        </w:rPr>
        <w:t>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Spring提供了两种类型的IOC容器实现：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BeanFactory：IOC容器的基本实现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ApplicationContext：提供了等多的高级特性，是beanFactory的子接口。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BeanFactory是spring框架的基础设施，面向spring本身；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ApplicationContext面向使用spring框架的开发者，几乎所有的应用场合都直接使用ApplicationContext而不是底层的BeanFactory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在程序中可以通过两种方式来获取bean：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通过id定位到IOC中的bean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18"/>
          <w:highlight w:val="white"/>
        </w:rPr>
        <w:t>HelloWorld helloWorld = (HelloWorld) ctx.getBean("helloWorld");</w:t>
      </w:r>
      <w:r>
        <w:rPr>
          <w:rFonts w:hint="eastAsia" w:ascii="Consolas" w:hAnsi="Consolas" w:eastAsia="Consolas"/>
          <w:color w:val="3F7F5F"/>
          <w:sz w:val="18"/>
          <w:highlight w:val="white"/>
        </w:rPr>
        <w:tab/>
      </w:r>
      <w:r>
        <w:rPr>
          <w:rFonts w:hint="eastAsia" w:ascii="Consolas" w:hAnsi="Consolas" w:eastAsia="Consolas"/>
          <w:color w:val="3F7F5F"/>
          <w:sz w:val="18"/>
          <w:highlight w:val="white"/>
        </w:rPr>
        <w:t>//利用id定位到IOC中的bean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通过类型来取得IOC中实例化的bean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HelloWorld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helloWorld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ctx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.getBean(HelloWorld.</w:t>
      </w:r>
      <w:r>
        <w:rPr>
          <w:rFonts w:hint="eastAsia" w:ascii="Consolas" w:hAnsi="Consolas" w:eastAsia="Consolas"/>
          <w:b/>
          <w:color w:val="7F0055"/>
          <w:sz w:val="18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8"/>
          <w:highlight w:val="white"/>
        </w:rPr>
        <w:tab/>
      </w:r>
      <w:r>
        <w:rPr>
          <w:rFonts w:hint="eastAsia" w:ascii="Consolas" w:hAnsi="Consolas" w:eastAsia="Consolas"/>
          <w:color w:val="3F7F5F"/>
          <w:sz w:val="18"/>
          <w:highlight w:val="white"/>
        </w:rPr>
        <w:t>//通过类型来获取bean对象 ，</w:t>
      </w:r>
      <w:r>
        <w:rPr>
          <w:rFonts w:hint="eastAsia" w:ascii="Consolas" w:hAnsi="Consolas" w:eastAsia="宋体"/>
          <w:color w:val="3F7F5F"/>
          <w:sz w:val="18"/>
          <w:highlight w:val="white"/>
          <w:lang w:val="en-US" w:eastAsia="zh-CN"/>
        </w:rPr>
        <w:t>缺点是配置文件中只能配置一个该类的实例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属性注入：</w:t>
      </w:r>
      <w:r>
        <w:rPr>
          <w:rFonts w:hint="eastAsia"/>
          <w:lang w:val="en-US" w:eastAsia="zh-CN"/>
        </w:rPr>
        <w:t>（最常用的注入方式）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属性注入即通过setter方法注入bean的属性值或依赖的对象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属性注入使用&lt;property&gt;元素，使用name属性指定bean的属性名称，value属性指定属性值。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"helloWorld"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"com.wp.spring.beans.HelloWorld"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"Spring"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构造方法注入：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通过bean的构造方法注入bean的属性值或依赖属性，他保证了bean实例在实例化后就可以使用。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构造器注入在&lt;constructor-arg&gt;元素里声明属性，&lt;constructor-arg&gt;中没有属性。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范例：通过构造器注入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double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Car(String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</w:rPr>
        <w:t>double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Car(String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"["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"brand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 corp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corp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+ </w:t>
      </w:r>
      <w:r>
        <w:rPr>
          <w:rFonts w:hint="eastAsia" w:ascii="Consolas" w:hAnsi="Consolas" w:eastAsia="Consolas"/>
          <w:color w:val="2A00FF"/>
          <w:sz w:val="18"/>
        </w:rPr>
        <w:t>"  price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 maxSpeed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//1.创建Spring的IOC容器对象  ApplicationContext代表IOC容器（接口）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//ClassPathXmlApplicationContext是ApplicationContext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接口</w:t>
      </w:r>
      <w:r>
        <w:rPr>
          <w:rFonts w:hint="eastAsia" w:ascii="Consolas" w:hAnsi="Consolas" w:eastAsia="Consolas"/>
          <w:color w:val="3F7F5F"/>
          <w:sz w:val="18"/>
        </w:rPr>
        <w:t>的具体实现类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8"/>
          <w:u w:val="single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8"/>
        </w:rPr>
        <w:t>"applicationContext.xml"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(Car)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"car"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 </w:t>
      </w:r>
      <w:r>
        <w:rPr>
          <w:rFonts w:hint="eastAsia" w:ascii="Consolas" w:hAnsi="Consolas" w:eastAsia="Consolas"/>
          <w:color w:val="6A3E3E"/>
          <w:sz w:val="18"/>
        </w:rPr>
        <w:t>car2</w:t>
      </w:r>
      <w:r>
        <w:rPr>
          <w:rFonts w:hint="eastAsia" w:ascii="Consolas" w:hAnsi="Consolas" w:eastAsia="Consolas"/>
          <w:color w:val="000000"/>
          <w:sz w:val="18"/>
        </w:rPr>
        <w:t xml:space="preserve"> = (Car)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"car2"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car2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通过构造方法来配置bean的属性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index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"0"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index = "1"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"600000"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index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"2"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通过构造方法来</w:t>
      </w: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注入属性值，可以指定参数的类型和位置，以区分重载构造器</w:t>
      </w:r>
      <w:r>
        <w:rPr>
          <w:rFonts w:hint="eastAsia" w:ascii="Consolas" w:hAnsi="Consolas" w:eastAsia="Consolas"/>
          <w:color w:val="3F5FBF"/>
          <w:sz w:val="18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type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"java.lang.String"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type ="java.lang.String"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"240"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type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"int"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通过配置文件来配置构造器注入参数的时候，可以指明每一个参数的类型或配置参数的index顺序值，以便于让容器知道是在给哪个参数指定值。如果index 和 type都不指定的话，则如果出现歧义默认调用匹配到的第一个构造函数。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在配置文件中可以根据value值来配置注入的属性值，也可以根据value节点来配置注入的属性值。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若注入的属性值中包含特殊的字符符号可以使用&lt;![CDATA[属性值]]&gt;来指定属性值。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通过value属性配置注入的属性值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index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index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"600000"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index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highlight w:val="white"/>
        </w:rPr>
        <w:t>&lt;!-- 通过value节点配置注入的属性 ，特殊字符使用&lt;![CDATA[属性值]]来注入--&gt;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"java.lang.String"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&lt;![CDATA[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&lt;Audi&gt;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]]&gt;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"java.lang.String"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chengdu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240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引用其他bean（即在类中还有其他的对象）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highlight w:val="white"/>
        </w:rPr>
        <w:t>&lt;!-- 可以使用property的</w:t>
      </w:r>
      <w:r>
        <w:rPr>
          <w:rFonts w:hint="eastAsia" w:ascii="Consolas" w:hAnsi="Consolas" w:eastAsia="Consolas"/>
          <w:color w:val="3F5FBF"/>
          <w:sz w:val="18"/>
          <w:highlight w:val="white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  <w:highlight w:val="white"/>
        </w:rPr>
        <w:t>属性</w:t>
      </w:r>
      <w:r>
        <w:rPr>
          <w:rFonts w:hint="eastAsia" w:ascii="Consolas" w:hAnsi="Consolas" w:eastAsia="宋体"/>
          <w:color w:val="3F5FBF"/>
          <w:sz w:val="18"/>
          <w:highlight w:val="white"/>
          <w:lang w:val="en-US" w:eastAsia="zh-CN"/>
        </w:rPr>
        <w:t>或节点</w:t>
      </w:r>
      <w:r>
        <w:rPr>
          <w:rFonts w:hint="eastAsia" w:ascii="Consolas" w:hAnsi="Consolas" w:eastAsia="Consolas"/>
          <w:color w:val="3F5FBF"/>
          <w:sz w:val="18"/>
          <w:highlight w:val="white"/>
        </w:rPr>
        <w:t>建立bean之间的引用关系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"person"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v</w:t>
      </w:r>
      <w:r>
        <w:rPr>
          <w:rFonts w:hint="eastAsia" w:ascii="Consolas" w:hAnsi="Consolas" w:eastAsia="Consolas"/>
          <w:color w:val="3F7F7F"/>
          <w:sz w:val="18"/>
        </w:rPr>
        <w:t>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22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可以使用property的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属性或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节点建立bean之间的引用关系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&lt;property name="car" 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="car2"&gt;&lt;/property&gt;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&lt;property name="car"&gt;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&lt;ref bean="car2"/&gt;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&lt;/property&gt;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内部bean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"Ford"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"changan"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Car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setCar(Car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"Person [name="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age="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car="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也可以在属性或构造器内部声明一个bean，这样的bean称为内部bean。不能被外部引用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范例：见上一个实例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"Ford"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"changan"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Null值和级联元素（作用不大）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构造器注入 --&gt;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"person2"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"wenpan"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"25"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="car2"&gt;&lt;/constructor-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>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为级联属性赋值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constructor-arg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ref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"car2"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gree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  <w:u w:val="single"/>
        </w:rPr>
        <w:t>car.price"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"120000"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  <w:highlight w:val="gree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一定要先为对象car赋值（即初始化）以后才能对car.price进行赋值（即先初始化后再为级联属性赋值）。这与Struts2不同，在Struts2中如果car没有初始化，则会创建一个car。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为集合属性赋值：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  <w:highlight w:val="white"/>
        </w:rPr>
        <w:t>&lt;!-- 测试如何配置集合属性  使用list节点为list属性进行赋值 --&gt;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"person3"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"22"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cars"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ref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bean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使用内部bean为list集合赋值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"Ford"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"changan"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在以上程序中cars为car对象的list集合。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配置map集合中的属性值：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使用map节点以及map节点的子节点entry来配置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配置map属性值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"newPerson"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"com.wp.spring.beans.collection.NewPerson"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"23"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i/>
          <w:color w:val="2A00FF"/>
          <w:sz w:val="18"/>
          <w:highlight w:val="cyan"/>
          <w:u w:val="single"/>
        </w:rPr>
        <w:t>cars"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map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"AA"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value-ref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"car"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"BB"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value-ref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"car2"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map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NewPerson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highlight w:val="cyan"/>
        </w:rPr>
        <w:t>private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Map&lt;String, Car&gt; </w:t>
      </w:r>
      <w:r>
        <w:rPr>
          <w:rFonts w:hint="eastAsia" w:ascii="Consolas" w:hAnsi="Consolas" w:eastAsia="Consolas"/>
          <w:color w:val="0000C0"/>
          <w:sz w:val="18"/>
          <w:highlight w:val="cyan"/>
        </w:rPr>
        <w:t>cars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Car&gt; getCars()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setCars(Map&lt;String, Car&gt; </w:t>
      </w:r>
      <w:r>
        <w:rPr>
          <w:rFonts w:hint="eastAsia" w:ascii="Consolas" w:hAnsi="Consolas" w:eastAsia="Consolas"/>
          <w:color w:val="6A3E3E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"NewPerson [name="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age="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cars="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配置properties属性：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在properties属性文件中都是按照key-value键值对来存放的，最常用的是数据库中读取四大参数。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配置properties(属性文件)属性值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"com.wp.spring.beans.collection.DataSource"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  <w:u w:val="single"/>
        </w:rPr>
        <w:t>properties"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props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"user"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root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"password"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wenpan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"jdbcurl"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jdbc:mysql:///test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"driverclass"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com.mysql.jdbc.Driver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props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DataSource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Properties 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Properties getProperties()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setProperties(Properties </w:t>
      </w:r>
      <w:r>
        <w:rPr>
          <w:rFonts w:hint="eastAsia" w:ascii="Consolas" w:hAnsi="Consolas" w:eastAsia="Consolas"/>
          <w:color w:val="6A3E3E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"DataSource [properties="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配置一个单例的list集合，以供其他bean引用：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配置单例的集合bean，以供多个bean进行引用 .需要导入</w:t>
      </w:r>
      <w:r>
        <w:rPr>
          <w:rFonts w:hint="eastAsia" w:ascii="Consolas" w:hAnsi="Consolas" w:eastAsia="Consolas"/>
          <w:b/>
          <w:bCs/>
          <w:color w:val="3F5FBF"/>
          <w:sz w:val="18"/>
          <w:u w:val="single"/>
        </w:rPr>
        <w:t>util</w:t>
      </w:r>
      <w:r>
        <w:rPr>
          <w:rFonts w:hint="eastAsia" w:ascii="Consolas" w:hAnsi="Consolas" w:eastAsia="Consolas"/>
          <w:b/>
          <w:bCs/>
          <w:color w:val="3F5FBF"/>
          <w:sz w:val="18"/>
        </w:rPr>
        <w:t>命名空间</w:t>
      </w:r>
      <w:r>
        <w:rPr>
          <w:rFonts w:hint="eastAsia" w:ascii="Consolas" w:hAnsi="Consolas" w:eastAsia="Consolas"/>
          <w:color w:val="3F5FBF"/>
          <w:sz w:val="1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util:list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ref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ref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"car2"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util:list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引用单例list集合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"person4"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"22"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i/>
          <w:color w:val="2A00FF"/>
          <w:sz w:val="18"/>
          <w:highlight w:val="cyan"/>
          <w:u w:val="single"/>
        </w:rPr>
        <w:t>cars"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ref=</w:t>
      </w:r>
      <w:r>
        <w:rPr>
          <w:rFonts w:hint="eastAsia" w:ascii="Consolas" w:hAnsi="Consolas" w:eastAsia="Consolas"/>
          <w:b/>
          <w:bCs/>
          <w:i/>
          <w:color w:val="FF0000"/>
          <w:sz w:val="18"/>
          <w:highlight w:val="cyan"/>
        </w:rPr>
        <w:t>"cars"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使用P命名空间：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使用p命名空间为bean的属性赋值，需要先导入p命名空间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id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"person5"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"com.wp.spring.beans.collection.Person"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p:age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"30"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p:name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"pange"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p:cars-ref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Cars为事先定义好的单例list集合。简化了属性的赋值。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Spring自动装配（装配bean）：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根据类型装配：</w:t>
      </w:r>
      <w:r>
        <w:rPr>
          <w:rFonts w:hint="eastAsia"/>
          <w:b/>
          <w:bCs/>
          <w:lang w:val="en-US" w:eastAsia="zh-CN"/>
        </w:rPr>
        <w:t>autowire=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byName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根据名字装配：</w:t>
      </w:r>
      <w:r>
        <w:rPr>
          <w:rFonts w:hint="eastAsia"/>
          <w:b/>
          <w:bCs/>
          <w:lang w:val="en-US" w:eastAsia="zh-CN"/>
        </w:rPr>
        <w:t>autowire=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byType</w:t>
      </w:r>
      <w:r>
        <w:rPr>
          <w:rFonts w:hint="default"/>
          <w:b/>
          <w:bCs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"com.wp.spring.beans.autowire.Address"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p:street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"gaoxingqu"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"com.wp.spring.beans.autowire.Car"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p:brand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p:price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手工装配bean对象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&lt;bean id="person" class="com.wp.spring.beans.autowire.Person"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p:name="</w:t>
      </w:r>
      <w:r>
        <w:rPr>
          <w:rFonts w:hint="eastAsia" w:ascii="Consolas" w:hAnsi="Consolas" w:eastAsia="Consolas"/>
          <w:color w:val="3F5FBF"/>
          <w:sz w:val="18"/>
          <w:u w:val="single"/>
        </w:rPr>
        <w:t>wenpan</w:t>
      </w:r>
      <w:r>
        <w:rPr>
          <w:rFonts w:hint="eastAsia" w:ascii="Consolas" w:hAnsi="Consolas" w:eastAsia="Consolas"/>
          <w:color w:val="3F5FBF"/>
          <w:sz w:val="18"/>
        </w:rPr>
        <w:t>" p:address-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="address" p:car-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="car"&gt;&lt;/bean&gt;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&lt;!-- 自动装配bean对象,可以使用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autowire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属性自动装配的方式byName根据bean的名字进行装配（若有匹配的则进行装配，若没有匹配的则不进行装配）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byType根据bean的类型进行装配（缺点是配置文件中只能有一个该类型的bean对象，若有一个以上就会报异常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即IOC容器中有一个以上的匹配则会出现异常）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"person1"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"com.wp.spring.beans.autowire.Person"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autowire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"byName"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一旦一个bean中使用自动装配，则这个bean中的所有bean都要使用自动装配</w:t>
      </w:r>
      <w:r>
        <w:rPr>
          <w:rFonts w:hint="eastAsia"/>
          <w:lang w:val="en-US" w:eastAsia="zh-CN"/>
        </w:rPr>
        <w:t>。实际开发中很少使用自动装配功能。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bean之间的关系：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继承：配置上的继承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依赖：一个bean依赖于另一个bean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子bean从父bean中继承配置，子bean也可以覆盖父bean中的属性配置。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父bean可以作为一个实例，也可以作为一个模板（抽象化），需要添加abstruct属性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抽象bean不能被IOC容器实例化，只能用来被子bean继承。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使用parent属性指定继承于哪个bean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若某一个bean的class属性没有被指定那么这个bean只能是一个抽象bean。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p:city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"成都"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p:street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"黄河大道"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abstract=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"true"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利用parent属性高指定继承的bean，被继承的bean叫父bean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"com.wp.spring.beans.autowire.Address"</w:t>
      </w:r>
    </w:p>
    <w:p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"北京"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parent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"address"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Bean之间的依赖关系：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"address1"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"成都"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p:street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"黄河大道"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abstract=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"true"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利用parent属性高指定继承的bean，被继承的bean叫父bean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"com.wp.spring.beans.autowire.Address"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"北京"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parent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"address1"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"com.wp.spring.beans.autowire.Address"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parent=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"address1"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配置person依赖的bean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p:brand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"大众"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p:price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"500000"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 xml:space="preserve">&lt;!-- </w:t>
      </w:r>
      <w:r>
        <w:rPr>
          <w:rFonts w:hint="eastAsia" w:ascii="Consolas" w:hAnsi="Consolas" w:eastAsia="Consolas"/>
          <w:b/>
          <w:bCs/>
          <w:color w:val="3F5FBF"/>
          <w:sz w:val="18"/>
          <w:highlight w:val="white"/>
        </w:rPr>
        <w:t>要求：配置person时候必须要有一个car（即person依赖于car）</w:t>
      </w:r>
      <w:r>
        <w:rPr>
          <w:rFonts w:hint="eastAsia" w:ascii="Consolas" w:hAnsi="Consolas" w:eastAsia="Consolas"/>
          <w:b/>
          <w:bCs/>
          <w:color w:val="3F5FBF"/>
          <w:sz w:val="18"/>
        </w:rPr>
        <w:t>配置bean的依赖关系，利用depend-on属性配置一个bean依赖于另外一个bean。只有他依赖的bean被实例化了该bean才能创建，否则抛异常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"person"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"com.wp.spring.beans.autowire.Person"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autowire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"byName"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depends-on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com.wp.spring.beans.autowire;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Address 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Car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setCar(Car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Address getAddress()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setAddress(Address </w:t>
      </w:r>
      <w:r>
        <w:rPr>
          <w:rFonts w:hint="eastAsia" w:ascii="Consolas" w:hAnsi="Consolas" w:eastAsia="Consolas"/>
          <w:color w:val="6A3E3E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"Person [address="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car="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在以上的程序中，person   bean依赖于 car这个bean，只有car这个bean被创建了以后才能实例化person这个bean，否则将会出现异常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配置文件中bean的作用域：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&lt;!-- 使用bean的scope属性来配置bean的作用域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singleton：默认值。容器初始化时创建bean实例，在整个容器的生命周期内只创建这一个bean，单例的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prototype:原型的，容器初始化时不创建bean实例，而在每次请求时都创建一个新的bean实例，并返回。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scope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"singleton"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"大众"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price"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"600000"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000000"/>
          <w:sz w:val="18"/>
          <w:u w:val="single"/>
        </w:rPr>
        <w:t>com.wp.spring.beans.autowire.Car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p:brand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"奥迪"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p:price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"800000"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使用外部属性文件：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在配置文件里配置bean时，有时需要在bean的配置里混入系统部署的细节信息（例如：文件路径，数据源配置信息等），而这些部署细节实际上需要和bean配置相分离。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Spring中可以将bean配置的部分内容外移到属性文件中，在bean配置文件里使用形式为${var}的变量，PropertyPlaceholderConfigurer节点从属性文件里加载属性，并且使用这些属性来替换变量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Spring还允许在属性文件中使用${proName}，以实现属性之间的相互引用。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范例：在bean的配置文件中使用外部属性文件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http://www.springframework.org/schema/context/spring-context-4.3.xsd"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导入属性文件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context:property-placeholder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location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"classpath:db.properties"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使用外部化属性文件的属性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"com.mchange.v2.c3p0.ComboPooledDataSource"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user"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"${user}"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"${password}"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driverClass"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"${driverClass}"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jdbcUrl"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"${jdbcUrl}"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外部的c3p0数据库连接池配置属性文件：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user=</w:t>
      </w:r>
      <w:r>
        <w:rPr>
          <w:rFonts w:hint="eastAsia" w:ascii="Consolas" w:hAnsi="Consolas" w:eastAsia="Consolas"/>
          <w:color w:val="2A00FF"/>
          <w:sz w:val="18"/>
          <w:u w:val="single"/>
        </w:rPr>
        <w:t>scott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password=</w:t>
      </w:r>
      <w:r>
        <w:rPr>
          <w:rFonts w:hint="eastAsia" w:ascii="Consolas" w:hAnsi="Consolas" w:eastAsia="Consolas"/>
          <w:color w:val="2A00FF"/>
          <w:sz w:val="18"/>
        </w:rPr>
        <w:t>tiger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driverClass=</w:t>
      </w:r>
      <w:r>
        <w:rPr>
          <w:rFonts w:hint="eastAsia" w:ascii="Consolas" w:hAnsi="Consolas" w:eastAsia="Consolas"/>
          <w:color w:val="2A00FF"/>
          <w:sz w:val="18"/>
        </w:rPr>
        <w:t>oracle.jdbc.driver.OracleDriver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>jdbcUrl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color w:val="2A00FF"/>
          <w:sz w:val="18"/>
        </w:rPr>
        <w:t>jdbc:oracle:thin:</w:t>
      </w:r>
      <w:r>
        <w:rPr>
          <w:rFonts w:hint="eastAsia" w:ascii="Consolas" w:hAnsi="Consolas" w:eastAsia="Consolas"/>
          <w:color w:val="2A00FF"/>
          <w:sz w:val="18"/>
          <w:u w:val="single"/>
        </w:rPr>
        <w:t>@localhost</w:t>
      </w:r>
      <w:r>
        <w:rPr>
          <w:rFonts w:hint="eastAsia" w:ascii="Consolas" w:hAnsi="Consolas" w:eastAsia="Consolas"/>
          <w:color w:val="2A00FF"/>
          <w:sz w:val="18"/>
        </w:rPr>
        <w:t>:1522:ORCL</w:t>
      </w:r>
    </w:p>
    <w:p/>
    <w:p/>
    <w:p>
      <w:r>
        <w:br w:type="page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018"/>
    <w:multiLevelType w:val="singleLevel"/>
    <w:tmpl w:val="5AF020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07212"/>
    <w:multiLevelType w:val="singleLevel"/>
    <w:tmpl w:val="5AF07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76F2"/>
    <w:rsid w:val="007C1F9E"/>
    <w:rsid w:val="009135F0"/>
    <w:rsid w:val="00947BA8"/>
    <w:rsid w:val="01A51DEE"/>
    <w:rsid w:val="01B67938"/>
    <w:rsid w:val="021C2BAF"/>
    <w:rsid w:val="02F62201"/>
    <w:rsid w:val="03166D24"/>
    <w:rsid w:val="0328040E"/>
    <w:rsid w:val="03C90B18"/>
    <w:rsid w:val="03CB358B"/>
    <w:rsid w:val="047756AA"/>
    <w:rsid w:val="047B64DE"/>
    <w:rsid w:val="048728D4"/>
    <w:rsid w:val="04B7098D"/>
    <w:rsid w:val="05520607"/>
    <w:rsid w:val="067008ED"/>
    <w:rsid w:val="0777328F"/>
    <w:rsid w:val="07B56414"/>
    <w:rsid w:val="07FC1F0B"/>
    <w:rsid w:val="083A5C4E"/>
    <w:rsid w:val="08424CC0"/>
    <w:rsid w:val="08550ECA"/>
    <w:rsid w:val="089F2B89"/>
    <w:rsid w:val="09AC7C9F"/>
    <w:rsid w:val="0A0E403A"/>
    <w:rsid w:val="0A79414D"/>
    <w:rsid w:val="0AC734EB"/>
    <w:rsid w:val="0C5919FE"/>
    <w:rsid w:val="0D8A0E83"/>
    <w:rsid w:val="0DC851DE"/>
    <w:rsid w:val="0E0F4102"/>
    <w:rsid w:val="0E614D20"/>
    <w:rsid w:val="0E86399B"/>
    <w:rsid w:val="0EA95034"/>
    <w:rsid w:val="0EF60E9A"/>
    <w:rsid w:val="0F9909D1"/>
    <w:rsid w:val="0FC53AD8"/>
    <w:rsid w:val="0FD33039"/>
    <w:rsid w:val="10073426"/>
    <w:rsid w:val="118E400C"/>
    <w:rsid w:val="11F5552A"/>
    <w:rsid w:val="12A20E22"/>
    <w:rsid w:val="13153AA8"/>
    <w:rsid w:val="13342E95"/>
    <w:rsid w:val="134210E9"/>
    <w:rsid w:val="13AD51AF"/>
    <w:rsid w:val="13DA4F46"/>
    <w:rsid w:val="13DD16F1"/>
    <w:rsid w:val="147E0EB3"/>
    <w:rsid w:val="14A81CDB"/>
    <w:rsid w:val="14CB7FF3"/>
    <w:rsid w:val="14F94326"/>
    <w:rsid w:val="157B2E41"/>
    <w:rsid w:val="15E7230A"/>
    <w:rsid w:val="1617325C"/>
    <w:rsid w:val="163D4964"/>
    <w:rsid w:val="166F750B"/>
    <w:rsid w:val="1722238E"/>
    <w:rsid w:val="174432D7"/>
    <w:rsid w:val="17650A5C"/>
    <w:rsid w:val="181C67CE"/>
    <w:rsid w:val="189F3FC0"/>
    <w:rsid w:val="18E36B77"/>
    <w:rsid w:val="194F6EEA"/>
    <w:rsid w:val="195452DA"/>
    <w:rsid w:val="19ED54F6"/>
    <w:rsid w:val="1A9803E2"/>
    <w:rsid w:val="1B4A6C2E"/>
    <w:rsid w:val="1B973B3D"/>
    <w:rsid w:val="1C6D7CE1"/>
    <w:rsid w:val="1C955860"/>
    <w:rsid w:val="1D6C0C3D"/>
    <w:rsid w:val="1DAA3D10"/>
    <w:rsid w:val="1E43457B"/>
    <w:rsid w:val="1E4B5A83"/>
    <w:rsid w:val="1F2618A2"/>
    <w:rsid w:val="20837677"/>
    <w:rsid w:val="20A808FE"/>
    <w:rsid w:val="20B977BE"/>
    <w:rsid w:val="223A39AE"/>
    <w:rsid w:val="249D3B75"/>
    <w:rsid w:val="24CB3511"/>
    <w:rsid w:val="24DC1A95"/>
    <w:rsid w:val="25074E23"/>
    <w:rsid w:val="25B81EC5"/>
    <w:rsid w:val="276534AC"/>
    <w:rsid w:val="2841227E"/>
    <w:rsid w:val="28D54DD6"/>
    <w:rsid w:val="28ED6C37"/>
    <w:rsid w:val="2909297D"/>
    <w:rsid w:val="290B771F"/>
    <w:rsid w:val="290C672D"/>
    <w:rsid w:val="291374F9"/>
    <w:rsid w:val="298C014D"/>
    <w:rsid w:val="29A91579"/>
    <w:rsid w:val="29BC2C6C"/>
    <w:rsid w:val="29D91EFE"/>
    <w:rsid w:val="2A131CB1"/>
    <w:rsid w:val="2A3D3EC7"/>
    <w:rsid w:val="2A534389"/>
    <w:rsid w:val="2AF41EE2"/>
    <w:rsid w:val="2B02604A"/>
    <w:rsid w:val="2B1A0808"/>
    <w:rsid w:val="2B4B26BB"/>
    <w:rsid w:val="2C4A1284"/>
    <w:rsid w:val="2CC937B8"/>
    <w:rsid w:val="2CE1539A"/>
    <w:rsid w:val="2CF6436D"/>
    <w:rsid w:val="2E290622"/>
    <w:rsid w:val="2EB121E0"/>
    <w:rsid w:val="302A11B1"/>
    <w:rsid w:val="306D3362"/>
    <w:rsid w:val="31E655AC"/>
    <w:rsid w:val="32140209"/>
    <w:rsid w:val="3287009B"/>
    <w:rsid w:val="32D37E78"/>
    <w:rsid w:val="32D54906"/>
    <w:rsid w:val="33076450"/>
    <w:rsid w:val="33483393"/>
    <w:rsid w:val="33603FA0"/>
    <w:rsid w:val="33F63550"/>
    <w:rsid w:val="343758AE"/>
    <w:rsid w:val="344370FF"/>
    <w:rsid w:val="34882589"/>
    <w:rsid w:val="34AB3100"/>
    <w:rsid w:val="35753DD0"/>
    <w:rsid w:val="36436E68"/>
    <w:rsid w:val="364E67A0"/>
    <w:rsid w:val="36571155"/>
    <w:rsid w:val="36B237DD"/>
    <w:rsid w:val="374B6621"/>
    <w:rsid w:val="37FB42D2"/>
    <w:rsid w:val="3804277D"/>
    <w:rsid w:val="38946A1C"/>
    <w:rsid w:val="390E6EA6"/>
    <w:rsid w:val="3BD70098"/>
    <w:rsid w:val="3BE21A8F"/>
    <w:rsid w:val="3C6663A0"/>
    <w:rsid w:val="3C7A4611"/>
    <w:rsid w:val="3CFE43A4"/>
    <w:rsid w:val="3D386B3C"/>
    <w:rsid w:val="3D747C31"/>
    <w:rsid w:val="3D954B1A"/>
    <w:rsid w:val="3DF940E4"/>
    <w:rsid w:val="3EBC4EF1"/>
    <w:rsid w:val="3F013B2E"/>
    <w:rsid w:val="3F407970"/>
    <w:rsid w:val="3FB01A16"/>
    <w:rsid w:val="41482C28"/>
    <w:rsid w:val="416F5E30"/>
    <w:rsid w:val="41A6767C"/>
    <w:rsid w:val="41B33B34"/>
    <w:rsid w:val="41D54F59"/>
    <w:rsid w:val="41FD3A2C"/>
    <w:rsid w:val="426C6506"/>
    <w:rsid w:val="430F20B1"/>
    <w:rsid w:val="43557132"/>
    <w:rsid w:val="43910EAD"/>
    <w:rsid w:val="442C71F8"/>
    <w:rsid w:val="447723E8"/>
    <w:rsid w:val="44E402FC"/>
    <w:rsid w:val="44E86754"/>
    <w:rsid w:val="4501155B"/>
    <w:rsid w:val="459F7202"/>
    <w:rsid w:val="45F47540"/>
    <w:rsid w:val="465F2BD4"/>
    <w:rsid w:val="469B6851"/>
    <w:rsid w:val="46E93755"/>
    <w:rsid w:val="46F76A47"/>
    <w:rsid w:val="490F1466"/>
    <w:rsid w:val="4A212D58"/>
    <w:rsid w:val="4A9F44A9"/>
    <w:rsid w:val="4AF8062C"/>
    <w:rsid w:val="4B3E0736"/>
    <w:rsid w:val="4B463BE3"/>
    <w:rsid w:val="4C7D1C2F"/>
    <w:rsid w:val="4D4528DC"/>
    <w:rsid w:val="4EC24F23"/>
    <w:rsid w:val="4F7F5D31"/>
    <w:rsid w:val="4FCC0DB5"/>
    <w:rsid w:val="504A09FE"/>
    <w:rsid w:val="506B1214"/>
    <w:rsid w:val="50797C3A"/>
    <w:rsid w:val="50A6679F"/>
    <w:rsid w:val="50E41A3B"/>
    <w:rsid w:val="51AF7304"/>
    <w:rsid w:val="51B33F4A"/>
    <w:rsid w:val="520B1D3C"/>
    <w:rsid w:val="52440424"/>
    <w:rsid w:val="52502C61"/>
    <w:rsid w:val="526D0282"/>
    <w:rsid w:val="52CD0E28"/>
    <w:rsid w:val="53BB0443"/>
    <w:rsid w:val="542A5205"/>
    <w:rsid w:val="54331470"/>
    <w:rsid w:val="544B5280"/>
    <w:rsid w:val="549D0AC7"/>
    <w:rsid w:val="54E66610"/>
    <w:rsid w:val="54FA1425"/>
    <w:rsid w:val="551C3E76"/>
    <w:rsid w:val="554C1648"/>
    <w:rsid w:val="55565BAC"/>
    <w:rsid w:val="55763283"/>
    <w:rsid w:val="55C948CC"/>
    <w:rsid w:val="55D92D46"/>
    <w:rsid w:val="55FA3A43"/>
    <w:rsid w:val="5618624F"/>
    <w:rsid w:val="575F72E6"/>
    <w:rsid w:val="57EA75B6"/>
    <w:rsid w:val="585B787C"/>
    <w:rsid w:val="58CF37AB"/>
    <w:rsid w:val="5B9410A8"/>
    <w:rsid w:val="5BE753ED"/>
    <w:rsid w:val="5BEC792A"/>
    <w:rsid w:val="5C584264"/>
    <w:rsid w:val="5C7B70AD"/>
    <w:rsid w:val="5C995A2E"/>
    <w:rsid w:val="5CF31508"/>
    <w:rsid w:val="5D4158B2"/>
    <w:rsid w:val="5D6E7DCF"/>
    <w:rsid w:val="5DF422F7"/>
    <w:rsid w:val="5E6E393F"/>
    <w:rsid w:val="5EE10A25"/>
    <w:rsid w:val="5FA14C75"/>
    <w:rsid w:val="601B03D4"/>
    <w:rsid w:val="60C4261C"/>
    <w:rsid w:val="60D0237A"/>
    <w:rsid w:val="615C2FBA"/>
    <w:rsid w:val="615D3409"/>
    <w:rsid w:val="61F0503E"/>
    <w:rsid w:val="62736EAF"/>
    <w:rsid w:val="62880458"/>
    <w:rsid w:val="632105FB"/>
    <w:rsid w:val="634F7D21"/>
    <w:rsid w:val="63C35214"/>
    <w:rsid w:val="63C92605"/>
    <w:rsid w:val="63DF532B"/>
    <w:rsid w:val="63F43478"/>
    <w:rsid w:val="64315D80"/>
    <w:rsid w:val="64671615"/>
    <w:rsid w:val="671505FA"/>
    <w:rsid w:val="673B0BA9"/>
    <w:rsid w:val="675E1EFB"/>
    <w:rsid w:val="689B5A63"/>
    <w:rsid w:val="68D15AB5"/>
    <w:rsid w:val="69192488"/>
    <w:rsid w:val="69E163DF"/>
    <w:rsid w:val="6A9A4F0C"/>
    <w:rsid w:val="6B0250E3"/>
    <w:rsid w:val="6B2A7DCC"/>
    <w:rsid w:val="6B3E6DF5"/>
    <w:rsid w:val="6B5E2DEC"/>
    <w:rsid w:val="6B6A6E0E"/>
    <w:rsid w:val="6B894E30"/>
    <w:rsid w:val="6C417DAF"/>
    <w:rsid w:val="6C844646"/>
    <w:rsid w:val="6CCB7BAB"/>
    <w:rsid w:val="6CDA2C00"/>
    <w:rsid w:val="6D59101D"/>
    <w:rsid w:val="6E1D6D44"/>
    <w:rsid w:val="6E9616BD"/>
    <w:rsid w:val="6E964511"/>
    <w:rsid w:val="6E9A398C"/>
    <w:rsid w:val="6EAE25A1"/>
    <w:rsid w:val="6F603913"/>
    <w:rsid w:val="70DF25DE"/>
    <w:rsid w:val="72663B21"/>
    <w:rsid w:val="72BC306F"/>
    <w:rsid w:val="72D571D7"/>
    <w:rsid w:val="731A05C8"/>
    <w:rsid w:val="73441FC6"/>
    <w:rsid w:val="738D203F"/>
    <w:rsid w:val="73A4457E"/>
    <w:rsid w:val="73FF6720"/>
    <w:rsid w:val="748367AB"/>
    <w:rsid w:val="749D79C2"/>
    <w:rsid w:val="74A9577F"/>
    <w:rsid w:val="7554428D"/>
    <w:rsid w:val="758A5567"/>
    <w:rsid w:val="760D3A52"/>
    <w:rsid w:val="760E3DE5"/>
    <w:rsid w:val="763801E5"/>
    <w:rsid w:val="778C1A7B"/>
    <w:rsid w:val="77B1541F"/>
    <w:rsid w:val="77CD2F54"/>
    <w:rsid w:val="78AA4C21"/>
    <w:rsid w:val="78B442AA"/>
    <w:rsid w:val="78D75902"/>
    <w:rsid w:val="796031A6"/>
    <w:rsid w:val="79C6141A"/>
    <w:rsid w:val="7A19132F"/>
    <w:rsid w:val="7A9D5A9E"/>
    <w:rsid w:val="7B3458A2"/>
    <w:rsid w:val="7B5C1590"/>
    <w:rsid w:val="7BC94ADE"/>
    <w:rsid w:val="7C2723FF"/>
    <w:rsid w:val="7C3538BC"/>
    <w:rsid w:val="7C5B78B7"/>
    <w:rsid w:val="7C920C65"/>
    <w:rsid w:val="7C945839"/>
    <w:rsid w:val="7CB87258"/>
    <w:rsid w:val="7CC45481"/>
    <w:rsid w:val="7DAA5A91"/>
    <w:rsid w:val="7E281ABC"/>
    <w:rsid w:val="7E7162CD"/>
    <w:rsid w:val="7EA617C6"/>
    <w:rsid w:val="7EBB6F95"/>
    <w:rsid w:val="7F1F78D4"/>
    <w:rsid w:val="7FAF1CA1"/>
    <w:rsid w:val="7FE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2018-05-27T02:09:29Z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