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eaj8dvqee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Thông tin sinh viên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Họ tên:</w:t>
      </w:r>
      <w:r w:rsidDel="00000000" w:rsidR="00000000" w:rsidRPr="00000000">
        <w:rPr>
          <w:rtl w:val="0"/>
        </w:rPr>
        <w:t xml:space="preserve"> Đặng Lê Nin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MSSV:</w:t>
      </w:r>
      <w:r w:rsidDel="00000000" w:rsidR="00000000" w:rsidRPr="00000000">
        <w:rPr>
          <w:rtl w:val="0"/>
        </w:rPr>
        <w:t xml:space="preserve"> 2202088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5bg4kxrc77g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Tên đề tài: </w:t>
      </w:r>
      <w:r w:rsidDel="00000000" w:rsidR="00000000" w:rsidRPr="00000000">
        <w:rPr>
          <w:b w:val="1"/>
          <w:rtl w:val="0"/>
        </w:rPr>
        <w:t xml:space="preserve">Phân tích và Trực quan hóa dữ liệu để Dự đoán Cơ hội Trúng tuyển Chương trình Cao học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sjf2vp5cjnb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tả dữ liệu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Bộ dữ liệu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Admission_Predict</w:t>
        </w:r>
      </w:hyperlink>
      <w:r w:rsidDel="00000000" w:rsidR="00000000" w:rsidRPr="00000000">
        <w:rPr>
          <w:rtl w:val="0"/>
        </w:rPr>
        <w:t xml:space="preserve"> bao gồm thông tin hồ sơ của ứng viên đăng ký chương trình cao học, chủ yếu dựa vào các yếu tố như: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Điểm thi GRE của ứng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TOEFL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Điểm TOEFL của ứng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Đánh giá xếp hạng của trường đại học ứng viên đăng ký (thang 1–5)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Mức độ chất lượng bài tự luận cá nhân (Statement of Purpose)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Đánh giá thư giới thiệu (Letter of Recommendation)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Điểm trung bình tích lũy đại học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Kinh nghiệm nghiên cứu (0 = Không có, 1 = Có)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Chance of Admit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Xác suất trúng tuyển (giá trị liên tục từ 0 đến 1)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1sdxgukbut6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Mục tiêu dự án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Phân tích và trực quan hóa dữ liệu</w:t>
      </w:r>
      <w:r w:rsidDel="00000000" w:rsidR="00000000" w:rsidRPr="00000000">
        <w:rPr>
          <w:rtl w:val="0"/>
        </w:rPr>
        <w:t xml:space="preserve"> nhằm hiểu rõ các yếu tố ảnh hưởng đến khả năng trúng tuyển vào </w:t>
      </w:r>
      <w:r w:rsidDel="00000000" w:rsidR="00000000" w:rsidRPr="00000000">
        <w:rPr>
          <w:b w:val="1"/>
          <w:rtl w:val="0"/>
        </w:rPr>
        <w:t xml:space="preserve">Chương trình Cao học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Xây dựng mô hình học máy</w:t>
      </w:r>
      <w:r w:rsidDel="00000000" w:rsidR="00000000" w:rsidRPr="00000000">
        <w:rPr>
          <w:rtl w:val="0"/>
        </w:rPr>
        <w:t xml:space="preserve"> để dự đoán xác suất trúng tuyển của một ứng viên dựa trên hồ sơ đầu vào.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t4ezh96kmx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Phân tích và Trực quan hóa Dữ liệu (Data Visualization)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Các bước thực hiện: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Kiểm tra dữ liệu thiếu và xử lý giá trị khuyết.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Thống kê mô tả (trung bình, min, max, độ lệch chuẩn).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Trực quan hóa phân phối các biến đầu vào (histogram, KDE plot).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Vẽ scatter plot giữa GRE, TOEFL, CGPA với Chance of Admit.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5:</w:t>
      </w:r>
      <w:r w:rsidDel="00000000" w:rsidR="00000000" w:rsidRPr="00000000">
        <w:rPr>
          <w:rtl w:val="0"/>
        </w:rPr>
        <w:t xml:space="preserve"> Phân tích tương quan bằng biểu đồ heatmap.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6:</w:t>
      </w:r>
      <w:r w:rsidDel="00000000" w:rsidR="00000000" w:rsidRPr="00000000">
        <w:rPr>
          <w:rtl w:val="0"/>
        </w:rPr>
        <w:t xml:space="preserve"> So sánh khả năng trúng tuyển giữa nhóm có và không có kinh nghiệm nghiên cứu (boxplot).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7: </w:t>
      </w:r>
      <w:r w:rsidDel="00000000" w:rsidR="00000000" w:rsidRPr="00000000">
        <w:rPr>
          <w:rtl w:val="0"/>
        </w:rPr>
        <w:t xml:space="preserve">Đánh giá ảnh hưởng của University Rating, SOP và LOR.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848tqb8k186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Xây dựng Mô hình Dự đoán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Dự đoán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Chance of Admit</w:t>
      </w:r>
      <w:r w:rsidDel="00000000" w:rsidR="00000000" w:rsidRPr="00000000">
        <w:rPr>
          <w:rtl w:val="0"/>
        </w:rPr>
        <w:t xml:space="preserve"> (hồi quy liên tục).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hình sử dụng:</w:t>
        <w:br w:type="textWrapping"/>
      </w:r>
      <w:r w:rsidDel="00000000" w:rsidR="00000000" w:rsidRPr="00000000">
        <w:rPr>
          <w:rtl w:val="0"/>
        </w:rPr>
        <w:t xml:space="preserve"> • Linear Regression</w:t>
        <w:br w:type="textWrapping"/>
        <w:t xml:space="preserve"> • Random Forest Regressor</w:t>
        <w:br w:type="textWrapping"/>
        <w:t xml:space="preserve"> • Gradient Boosting Regressor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xử lý:</w:t>
        <w:br w:type="textWrapping"/>
      </w:r>
      <w:r w:rsidDel="00000000" w:rsidR="00000000" w:rsidRPr="00000000">
        <w:rPr>
          <w:rtl w:val="0"/>
        </w:rPr>
        <w:t xml:space="preserve"> • Chuẩn hóa đặc trưng (StandardScaler hoặc MinMaxScaler)</w:t>
        <w:br w:type="textWrapping"/>
        <w:t xml:space="preserve"> • Chia tập dữ liệu: Train/Test 80%–20%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Đánh giá mô hình:</w:t>
        <w:br w:type="textWrapping"/>
      </w:r>
      <w:r w:rsidDel="00000000" w:rsidR="00000000" w:rsidRPr="00000000">
        <w:rPr>
          <w:rtl w:val="0"/>
        </w:rPr>
        <w:t xml:space="preserve"> • MAE – Mean Absolute Error</w:t>
        <w:br w:type="textWrapping"/>
        <w:t xml:space="preserve"> • MSE – Mean Squared Error</w:t>
        <w:br w:type="textWrapping"/>
        <w:t xml:space="preserve"> • R² Score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50" w:top="36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hansacharya/graduate-admissions/data?select=Admission_Predict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