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44546A" w:themeColor="text2"/>
  <w:body>
    <w:p>
      <w:pPr>
        <w:pBdr/>
        <w:spacing/>
        <w:ind/>
        <w:jc w:val="center"/>
        <w:rPr>
          <w:rFonts w:ascii="FZShuSong-Z01S" w:hAnsi="FZShuSong-Z01S" w:cs="FZShuSong-Z01S"/>
          <w:b w:val="0"/>
          <w:bCs w:val="0"/>
          <w:sz w:val="84"/>
          <w:szCs w:val="84"/>
          <w:highlight w:val="none"/>
        </w:rPr>
      </w:pPr>
      <w:r>
        <w:rPr>
          <w:rFonts w:ascii="TeXGyreTermes" w:hAnsi="TeXGyreTermes" w:eastAsia="TeXGyreTermes" w:cs="TeXGyreTermes"/>
          <w:b/>
          <w:bCs/>
          <w:sz w:val="84"/>
          <w:szCs w:val="84"/>
        </w:rPr>
        <w:t xml:space="preserve">No.IXApi</w:t>
      </w:r>
      <w:r>
        <w:rPr>
          <w:rFonts w:ascii="FZShuSong-Z01S" w:hAnsi="FZShuSong-Z01S" w:eastAsia="FZShuSong-Z01S" w:cs="FZShuSong-Z01S"/>
          <w:b w:val="0"/>
          <w:bCs w:val="0"/>
          <w:sz w:val="84"/>
          <w:szCs w:val="84"/>
        </w:rPr>
        <w:t xml:space="preserve">介绍</w:t>
      </w:r>
      <w:r>
        <w:rPr>
          <w:rFonts w:ascii="FZShuSong-Z01S" w:hAnsi="FZShuSong-Z01S" w:cs="FZShuSong-Z01S"/>
          <w:b w:val="0"/>
          <w:bCs w:val="0"/>
          <w:sz w:val="84"/>
          <w:szCs w:val="84"/>
          <w:highlight w:val="none"/>
        </w:rPr>
      </w:r>
      <w:r>
        <w:rPr>
          <w:rFonts w:ascii="FZShuSong-Z01S" w:hAnsi="FZShuSong-Z01S" w:cs="FZShuSong-Z01S"/>
          <w:b w:val="0"/>
          <w:bCs w:val="0"/>
          <w:sz w:val="84"/>
          <w:szCs w:val="84"/>
          <w:highlight w:val="none"/>
        </w:rPr>
      </w:r>
    </w:p>
    <w:p w14:paraId="387E9C1D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No.IXApi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（注册名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noixmodapi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，简称No.IX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是一个魔法模组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，其中有很多能够增强玩家体验的物品和生物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。已经用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LGPL3.0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在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GitHub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上开源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74447B0">
      <w:pPr>
        <w:pBdr/>
        <w:spacing/>
        <w:ind w:firstLine="420"/>
        <w:jc w:val="both"/>
        <w:rPr/>
      </w:pPr>
      <w:r>
        <w:rPr>
          <w:rFonts w:hint="default" w:ascii="FZShuSong-Z01S" w:hAnsi="FZShuSong-Z01S" w:eastAsia="FZShuSong-Z01S" w:cs="FZShuSong-Z01S"/>
          <w:sz w:val="32"/>
          <w:szCs w:val="32"/>
          <w:highlight w:val="none"/>
          <w:lang w:val="en-US" w:eastAsia="zh-CN"/>
        </w:rPr>
        <w:tab/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本介绍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：“[]”内表示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条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件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，其内的“;”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和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“||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”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u w:val="none"/>
          <w:lang w:val="en-US" w:eastAsia="zh-CN"/>
        </w:rPr>
        <w:t xml:space="preserve">表示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“或”。</w:t>
      </w:r>
      <w:r>
        <w:rPr>
          <w:rFonts w:hint="default" w:ascii="TeXGyreTermes" w:hAnsi="TeXGyreTermes" w:eastAsia="TeXGyreTermes" w:cs="TeXGyreTermes"/>
          <w:sz w:val="44"/>
          <w:szCs w:val="44"/>
          <w:highlight w:val="none"/>
          <w:lang w:val="en-US" w:eastAsia="zh-CN"/>
        </w:rPr>
        <w:t xml:space="preserve">in:Incomplete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,</w:t>
      </w:r>
      <w:r>
        <w:rPr>
          <w:rFonts w:ascii="方正书宋简体" w:hAnsi="方正书宋简体" w:eastAsia="方正书宋简体" w:cs="方正书宋简体"/>
          <w:b w:val="0"/>
          <w:bCs w:val="0"/>
          <w:sz w:val="44"/>
          <w:szCs w:val="44"/>
          <w:highlight w:val="none"/>
        </w:rPr>
      </w:r>
      <w:r/>
    </w:p>
    <w:p w14:paraId="273624C4">
      <w:pPr>
        <w:pBdr/>
        <w:spacing/>
        <w:ind w:firstLine="708"/>
        <w:jc w:val="left"/>
        <w:rPr>
          <w:rFonts w:ascii="方正书宋简体" w:hAnsi="方正书宋简体" w:cs="方正书宋简体"/>
          <w:b w:val="0"/>
          <w:bCs w:val="0"/>
          <w:sz w:val="52"/>
          <w:szCs w:val="52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  <w:t xml:space="preserve">生物</w:t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</w:r>
    </w:p>
    <w:p w14:paraId="6E6EB43D">
      <w:pPr>
        <w:pBdr/>
        <w:tabs>
          <w:tab w:val="left" w:leader="none" w:pos="6761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生物是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No.IXApi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的主要玩法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E145C2A">
      <w:pPr>
        <w:pBdr/>
        <w:tabs>
          <w:tab w:val="left" w:leader="none" w:pos="6761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仆从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（或可以成为仆从的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4BB0FFE">
      <w:pPr>
        <w:pBdr/>
        <w:tabs>
          <w:tab w:val="center" w:leader="none" w:pos="4677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女孩幽灵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：大多数玩家见到的第一个本模组生物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，击败掉落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新鲜的灵魂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，可以用来召唤玩家自己的女孩幽灵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。女孩幽灵会在主世界生成</w:t>
      </w:r>
      <w:r>
        <w:rPr>
          <w:rFonts w:ascii="方正书宋简体" w:hAnsi="方正书宋简体" w:cs="方正书宋简体"/>
          <w:b w:val="0"/>
          <w:bCs w:val="0"/>
          <w:sz w:val="36"/>
          <w:szCs w:val="36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EE8ACE8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吸血鬼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：在黑森林里可以找到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。击败掉落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01AAD18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雪怪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在冰雪群系有小概率生成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。击败概率掉落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冰霜核心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43325CC">
      <w:pPr>
        <w:pBdr/>
        <w:tabs>
          <w:tab w:val="center" w:leader="none" w:pos="4677"/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灾厄村民仆从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ab/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6E39DC5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灾厄村民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neo_illager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：可以攻击敌人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，没有任何装备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。用斧[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instanceof AxeItem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]右键使其变成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卫道士仆从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。用弓右键使其变成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弓箭手仆从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。用不死图腾右键使其变成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唤魔者仆从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（不死图腾不会被消耗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。用弩右键使其变成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掠夺者仆从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7EFFA8A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卫道士仆从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同原版卫道士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23D2C66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弓箭手仆从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相当于骷髅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，用弓攻击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C5E7186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掠夺者仆从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：同原版掠夺者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887D1C9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唤魔者仆从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：同原版唤魔者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，但也可以召唤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恼鬼弓箭手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7DD1022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恼鬼弓箭手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：同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恼鬼仆从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，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但用弓攻击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</w:p>
    <w:p w14:paraId="3CEE5E0D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模组的村民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</w:p>
    <w:p w14:paraId="728D9721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在村庄里有概率代替村民生成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917C172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村民法师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用弓攻击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，会施法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。出售书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、书架和经验修补附魔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1E4F014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村民主宰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用斧头攻击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。出售铁锭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、弓和箭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BD5122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村民唤魔者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用法术攻击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村民魔像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，可以用法术回血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。出售不死图腾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、书和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风之质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3B29A49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驱魔师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用法术攻击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，可以回血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村民护身符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，可以用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血瓶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买绿宝石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E3E1F62">
      <w:pPr>
        <w:pBdr/>
        <w:tabs>
          <w:tab w:val="left" w:leader="none" w:pos="39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伏击者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用弓或剑攻击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。在草丛中隐身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（为方块添加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ambusher_can_hide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以使其也能隐身）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。在血量不满时会吃面包回血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、土豆和铁剑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00C46E2">
      <w:pPr>
        <w:pBdr/>
        <w:tabs>
          <w:tab w:val="left" w:leader="none" w:pos="39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技术性实体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</w:p>
    <w:p w14:paraId="4B61D14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华文中宋" w:hAnsi="华文中宋" w:eastAsia="华文中宋" w:cs="华文中宋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力量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：过一段时间后可以为主人加buff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，如果主人是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“</w:t>
      </w:r>
      <w:r>
        <w:rPr>
          <w:rFonts w:ascii="TeXGyreTermes" w:hAnsi="TeXGyreTermes" w:eastAsia="TeXGyreTermes" w:cs="TeXGyreTermes"/>
          <w:b w:val="0"/>
          <w:bCs w:val="0"/>
          <w:color w:val="ceeaca" w:themeColor="background1"/>
          <w:sz w:val="36"/>
          <w:szCs w:val="36"/>
          <w:highlight w:val="none"/>
        </w:rPr>
        <w:t xml:space="preserve">Null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”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，会加伤害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6B552F00">
      <w:pPr>
        <w:pBdr/>
        <w:spacing/>
        <w:ind w:firstLine="708"/>
        <w:jc w:val="left"/>
        <w:rPr>
          <w:rFonts w:ascii="方正书宋简体" w:hAnsi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虚无之箭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击中实体时为其加上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效果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cs="方正书宋简体"/>
          <w:b w:val="0"/>
          <w:bCs w:val="0"/>
          <w:sz w:val="36"/>
          <w:szCs w:val="36"/>
          <w:highlight w:val="none"/>
        </w:rPr>
      </w:r>
    </w:p>
    <w:p w14:paraId="7B62BFC2">
      <w:pPr>
        <w:pBdr/>
        <w:spacing/>
        <w:ind w:firstLine="708"/>
        <w:jc w:val="left"/>
        <w:rPr>
          <w:rFonts w:ascii="方正书宋简体" w:hAnsi="方正书宋简体" w:cs="方正书宋简体"/>
          <w:b w:val="0"/>
          <w:bCs w:val="0"/>
          <w:sz w:val="52"/>
          <w:szCs w:val="52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  <w:t xml:space="preserve">物品</w:t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</w:r>
    </w:p>
    <w:p w14:paraId="745CD41E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材料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61031E7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右键可以对周围生物造成魔法伤害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，并施加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吸血之欲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效果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08D7B75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风之质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可用来合成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行风剑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A30849D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武器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53C539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行风剑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右键可以飞行一段距离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并消耗1耐久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[没有耐久附魔]。当附魔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强效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（不是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Goety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的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时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，距离更远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859A4F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0070c0"/>
          <w:sz w:val="36"/>
          <w:szCs w:val="36"/>
          <w:highlight w:val="none"/>
        </w:rPr>
        <w:t xml:space="preserve">星之剑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：右键可以恐吓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“</w:t>
      </w:r>
      <w:r>
        <w:rPr>
          <w:rFonts w:ascii="TeXGyreTermes" w:hAnsi="TeXGyreTermes" w:eastAsia="TeXGyreTermes" w:cs="TeXGyreTermes"/>
          <w:b w:val="0"/>
          <w:bCs w:val="0"/>
          <w:color w:val="ceeaca" w:themeColor="background1"/>
          <w:sz w:val="36"/>
          <w:szCs w:val="36"/>
          <w:highlight w:val="none"/>
        </w:rPr>
        <w:t xml:space="preserve">Null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”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，并杀死周围的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力量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259EAC0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</w:p>
    <w:p w14:paraId="5086CA25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骨头法杖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骷髅仆从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，在下界召唤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凋零骷髅仆从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。由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骨头法师掉落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B8EF398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霜冻法杖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雪怪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合成配方如下图所示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5FF66F5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52775" cy="2438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237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152774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8.25pt;height:19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F60B6CB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幽匿法杖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：按住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Shift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幽匿僵尸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，否则发射音波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F9292B0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岩浆法杖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：按住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Shift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可以生成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岩浆陷阱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，否则生成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烟雾陷阱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BF49FF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下界法杖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：按住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Shift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下界之魂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8C3A9FA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可以召唤虚无仆从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。合成配方如下图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C7FD454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57525" cy="2571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4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57525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0.75pt;height:20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C3D2966">
      <w:pPr>
        <w:pBdr/>
        <w:spacing/>
        <w:ind w:firstLine="708"/>
        <w:jc w:val="left"/>
        <w:rPr>
          <w:rFonts w:ascii="方正书宋简体" w:hAnsi="方正书宋简体" w:cs="方正书宋简体"/>
          <w:b w:val="0"/>
          <w:bCs w:val="0"/>
          <w:sz w:val="52"/>
          <w:szCs w:val="52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  <w:t xml:space="preserve">药水效果：</w:t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52"/>
          <w:szCs w:val="52"/>
          <w:highlight w:val="none"/>
        </w:rPr>
      </w:r>
    </w:p>
    <w:p w14:paraId="670D2732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吸血之欲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：效果移除时有50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%概率使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村民死亡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，也有50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%概率使其变成吸血鬼仆从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[效果作用在村民上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，</w:t>
      </w:r>
      <w:r>
        <w:rPr>
          <w:rFonts w:ascii="TeXGyreTermes" w:hAnsi="TeXGyreTermes" w:eastAsia="TeXGyreTermes" w:cs="TeXGyreTermes"/>
          <w:b w:val="0"/>
          <w:bCs w:val="0"/>
          <w:color w:val="auto"/>
          <w:sz w:val="36"/>
          <w:szCs w:val="36"/>
          <w:highlight w:val="none"/>
        </w:rPr>
        <w:t xml:space="preserve">即instanceof AbstractVillager || instanceof ApiVillager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]。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</w:p>
    <w:p w14:paraId="0C631058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持续对当前实体造成虚无伤害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</w:p>
    <w:p w14:paraId="159B6DE5">
      <w:pPr>
        <w:pBdr/>
        <w:spacing/>
        <w:ind w:firstLine="708"/>
        <w:jc w:val="right"/>
        <w:rPr>
          <w:rFonts w:ascii="TeXGyreTermes" w:hAnsi="TeXGyreTermes" w:cs="TeXGyreTermes"/>
          <w:b w:val="0"/>
          <w:bCs w:val="0"/>
          <w:color w:val="auto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ab/>
        <w:tab/>
        <w:tab/>
        <w:tab/>
        <w:tab/>
        <w:tab/>
        <w:tab/>
        <w:tab/>
        <w:tab/>
      </w:r>
      <w:r>
        <w:rPr>
          <w:rFonts w:ascii="TeXGyreTermes" w:hAnsi="TeXGyreTermes" w:eastAsia="TeXGyreTermes" w:cs="TeXGyreTermes"/>
          <w:b w:val="0"/>
          <w:bCs w:val="0"/>
          <w:color w:val="auto"/>
          <w:sz w:val="36"/>
          <w:szCs w:val="36"/>
          <w:highlight w:val="none"/>
        </w:rPr>
        <w:t xml:space="preserve">NineAbyss9</w:t>
      </w:r>
      <w:r>
        <w:rPr>
          <w:rFonts w:ascii="TeXGyreTermes" w:hAnsi="TeXGyreTermes" w:cs="TeXGyreTermes"/>
          <w:b w:val="0"/>
          <w:bCs w:val="0"/>
          <w:color w:val="auto"/>
          <w:sz w:val="36"/>
          <w:szCs w:val="36"/>
          <w:highlight w:val="none"/>
        </w:rPr>
      </w:r>
      <w:r>
        <w:rPr>
          <w:rFonts w:ascii="TeXGyreTermes" w:hAnsi="TeXGyreTermes" w:cs="TeXGyreTermes"/>
          <w:b w:val="0"/>
          <w:bCs w:val="0"/>
          <w:color w:val="auto"/>
          <w:sz w:val="36"/>
          <w:szCs w:val="36"/>
          <w:highlight w:val="none"/>
        </w:rPr>
      </w:r>
    </w:p>
    <w:p w14:paraId="79459AC1">
      <w:pPr>
        <w:pBdr/>
        <w:spacing/>
        <w:ind w:firstLine="708"/>
        <w:jc w:val="right"/>
        <w:rPr>
          <w:rFonts w:ascii="方正书宋简体" w:hAnsi="方正书宋简体" w:cs="方正书宋简体"/>
          <w:b w:val="0"/>
          <w:bCs w:val="0"/>
          <w:color w:val="ceeaca" w:themeColor="background1"/>
          <w:sz w:val="36"/>
          <w:szCs w:val="36"/>
        </w:rPr>
      </w:pPr>
      <w:r>
        <w:rPr>
          <w:rFonts w:ascii="TeXGyreTermes" w:hAnsi="TeXGyreTermes" w:eastAsia="TeXGyreTermes" w:cs="TeXGyreTermes"/>
          <w:b w:val="0"/>
          <w:bCs w:val="0"/>
          <w:color w:val="auto"/>
          <w:sz w:val="36"/>
          <w:szCs w:val="36"/>
          <w:highlight w:val="none"/>
        </w:rPr>
        <w:t xml:space="preserve">2026.5.16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日更改</w:t>
      </w:r>
      <w:r>
        <w:rPr>
          <w:rFonts w:ascii="方正书宋简体" w:hAnsi="方正书宋简体" w:cs="方正书宋简体"/>
          <w:b w:val="0"/>
          <w:bCs w:val="0"/>
          <w:color w:val="ceeaca" w:themeColor="background1"/>
          <w:sz w:val="36"/>
          <w:szCs w:val="36"/>
        </w:rPr>
      </w:r>
      <w:r>
        <w:rPr>
          <w:rFonts w:ascii="方正书宋简体" w:hAnsi="方正书宋简体" w:cs="方正书宋简体"/>
          <w:b w:val="0"/>
          <w:bCs w:val="0"/>
          <w:color w:val="ceeaca" w:themeColor="background1"/>
          <w:sz w:val="36"/>
          <w:szCs w:val="36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华文中宋">
    <w:panose1 w:val="02010600040101010101"/>
  </w:font>
  <w:font w:name="方正书宋简体">
    <w:panose1 w:val="02010601030101010101"/>
  </w:font>
  <w:font w:name="TeXGyreTermes">
    <w:panose1 w:val="00000500000000000000"/>
  </w:font>
  <w:font w:name="FZShuSong-Z01S">
    <w:panose1 w:val="0201060103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2026-05-31T01:24:41Z</dcterms:modified>
</cp:coreProperties>
</file>