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bookmarkStart w:id="0" w:name="_GoBack"/>
      <w:bookmarkEnd w:id="0"/>
      <w:r>
        <w:rPr>
          <w:noProof/>
          <w:u w:val="none"/>
          <w:color w:val="000000" w:themeColor="text1"/>
          <w:rFonts w:ascii="Times New Roman" w:hAnsi="Times New Roman" w:cs="Times New Roman" w:eastAsia="Times New Roman"/>
          <w:sz w:val="24"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/>
      <w:r/>
      <w:r/>
      <w:r/>
      <w:r/>
      <w:r/>
      <w:r/>
      <w:r/>
      <w:r/>
      <w:r/>
      <w:r/>
      <w:r/>
      <w:r/>
      <w:r/>
      <w:r/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672007, г. Чита, ул. Ленина, 145, </w:t>
        </w:r>
        <w:hyperlink r:id="rId10" w:history="1"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http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://4</w:t>
          </w:r>
          <w:proofErr w:type="spellStart"/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aas</w:t>
          </w:r>
          <w:proofErr w:type="spellEnd"/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proofErr w:type="spellStart"/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arbitr</w:t>
          </w:r>
          <w:proofErr w:type="spellEnd"/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proofErr w:type="spellStart"/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ru</w:t>
          </w:r>
          <w:proofErr w:type="spellEnd"/>
        </w:hyperlink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ОПРЕДЕЛЕНИЕ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separate"/>
            </w:r>
            <w:r>
              <w:t>А19-24532/2021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jc w:val="both"/>
      </w:pPr>
      <w:r>
        <w:t>18 ноября 2022 года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Судья Четвертого арбитражного апелляционного суда Каминский В. Л., рассмотрев вопрос о принятии к производству апелляционной жалобы Горовцова Вера Александровна на решение Арбитражного суда Иркутской области от 26 октября 2022 года по делу № А19-24532/2021, и приложенными к жалобе документами,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УСТАНОВИЛ: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>
        <w:t xml:space="preserve">Горовцова Вера Александровна (ОГРН 304381232800030, ИНН 381201091947) обратил</w:t>
      </w:r>
      <w:r>
        <w:rPr>
          <w:highlight w:val="yellow"/>
          <w:u w:val="none"/>
          <w:color w:val="000000" w:themeColor="text1"/>
        </w:rPr>
        <w:t xml:space="preserve">ся </w:t>
      </w:r>
      <w:r>
        <w:t xml:space="preserve">в Четвертый арбитражный апелляционный суд с апелляционной жалобой на решение Арбитражного суда Иркутской области от 26 октября 2022 года по делу № А19-24532/2021.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Апелляционную жалобу на решение Арбитражного суда Иркутской области от 26 октября 2022 года по делу № А19-24532/2021 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Назначить дело к судебному разбирательству в судебном заседании Четвертого арбитражного апелляционного суда на       в помещении суда по адресу: 672000, .Чита,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  </w:r>
        <w:hyperlink r:id="rId11" w:history="1">
          <w:r w:rsidRPr="00B163D0">
            <w:rPr>
              <w:color w:val="000000" w:themeColor="text1"/>
              <w:u w:val="none"/>
              <w:lang w:eastAsia="en-US"/>
            </w:rPr>
            <w:t>https://4aas.arbitr.ru/</w:t>
          </w:r>
        </w:hyperlink>
        <w:r>
          <w:r>
            <w:t xml:space="preserve">, официальном сайте Картотеки арбитражных дел </w:t>
          </w:r>
          <w:hyperlink r:id="rId12" w:history="1">
            <w:r w:rsidRPr="00B163D0">
              <w:rPr>
                <w:color w:val="000000" w:themeColor="text1"/>
                <w:u w:val="none"/>
                <w:lang w:eastAsia="en-US"/>
              </w:rPr>
              <w:t>https://kad.arbitr.ru/</w:t>
            </w:r>
          </w:hyperlink>
          <w:r>
            <w:t xml:space="preserve">.</w:t>
          </w:r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Дополнительные документы и отзывы могут быть также направлены в электронном виде по адресу: </w:t>
        </w:r>
        <w:hyperlink r:id="rId13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, факсимильной связью по тел. +7 (3022) 35-70-85, +7 (3022) 35-71-28. </w:t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  </w:r>
        <w:hyperlink r:id="rId14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.</w:t>
        </w:r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При направлении документов в суд следует ссылаться на номер дела А19-24532/2021 04АП-5678/2022.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/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</w:pPr>
            <w:r w:rsidRPr="00B163D0">
              <w:rPr>
                <w:lang w:eastAsia="en-US"/>
                <w:u w:val="none"/>
                <w:color w:val="000000" w:themeColor="text1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rPr>
                <w:lang w:eastAsia="en-US"/>
                <w:u w:val="none"/>
                <w:color w:val="000000" w:themeColor="text1"/>
              </w:rPr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separate"/>
            </w:r>
            <w:r>
              <w:rPr>
                <w:lang w:eastAsia="en-US"/>
                <w:u w:val="none"/>
                <w:color w:val="000000" w:themeColor="text1"/>
              </w:rPr>
              <w:t>Каминский В. Л.</w:t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rPr>
          <w:lang w:eastAsia="en-US"/>
          <w:u w:val="none"/>
          <w:color w:val="000000" w:themeColor="text1"/>
        </w:rPr>
      </w:pPr>
      <w:r/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10C72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10C72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23025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rFonts w:ascii="Times New Roman" w:hAnsi="Times New Roman"/>
      <w:color w:val="0000FF"/>
      <w:sz w:val="24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styleId="a6">
    <w:name w:val="page number"/>
    <w:basedOn w:val="a0"/>
    <w:rsid w:val="003A0166"/>
    <w:rPr>
      <w:rFonts w:ascii="Times New Roman" w:hAnsi="Times New Roman"/>
      <w:sz w:val="24"/>
    </w:rPr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customStyle="1" w:styleId="a8">
    <w:name w:val="Нижний колонтитул Знак"/>
    <w:link w:val="a7"/>
    <w:rsid w:val="00F22557"/>
    <w:rPr>
      <w:rFonts w:ascii="Times New Roman" w:hAnsi="Times New Roman"/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rFonts w:ascii="Times New Roman" w:hAnsi="Times New Roman"/>
      <w:sz w:val="24"/>
      <w:szCs w:val="24"/>
    </w:rPr>
  </w:style>
  <w:style w:type="paragraph" w:styleId="a9">
    <w:name w:val="Balloon Text"/>
    <w:basedOn w:val="a"/>
    <w:link w:val="aa"/>
    <w:rsid w:val="00D23025"/>
    <w:rPr>
      <w:rFonts w:ascii="Times New Roman" w:hAnsi="Times New Roman" w:cs="Tahoma"/>
      <w:sz w:val="24"/>
      <w:szCs w:val="16"/>
    </w:rPr>
  </w:style>
  <w:style w:type="character" w:customStyle="1" w:styleId="aa">
    <w:name w:val="Текст выноски Знак"/>
    <w:basedOn w:val="a0"/>
    <w:link w:val="a9"/>
    <w:rsid w:val="00D23025"/>
    <w:rPr>
      <w:rFonts w:ascii="Times New Roman" w:hAnsi="Times New Roman" w:cs="Tahoma"/>
      <w:sz w:val="24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D2302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D230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4310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2022-11-18T00:57:00Z</dcterms:created>
  <dcterms:modified xsi:type="dcterms:W3CDTF">2022-11-18T00:57:00Z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