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3681" w14:textId="77777777" w:rsidR="002C20EA" w:rsidRPr="002C20EA" w:rsidRDefault="002C20EA" w:rsidP="002C20EA">
      <w:pPr>
        <w:spacing w:line="760" w:lineRule="exact"/>
        <w:rPr>
          <w:rFonts w:ascii="Times New Roman" w:eastAsia="黑体" w:hAnsi="Times New Roman" w:cs="Times New Roman"/>
          <w:bCs/>
          <w:color w:val="FF0000"/>
          <w:sz w:val="24"/>
          <w:szCs w:val="24"/>
        </w:rPr>
      </w:pPr>
    </w:p>
    <w:p w14:paraId="3E89F769" w14:textId="77777777" w:rsidR="002C20EA" w:rsidRPr="002C20EA" w:rsidRDefault="002C20EA" w:rsidP="002C20EA">
      <w:pPr>
        <w:spacing w:line="76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4DE55D6C" w14:textId="77777777" w:rsidR="002C20EA" w:rsidRPr="002C20EA" w:rsidRDefault="002C20EA" w:rsidP="002C20EA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733DCFBF" w14:textId="77777777" w:rsidR="002C20EA" w:rsidRPr="002C20EA" w:rsidRDefault="002C20EA" w:rsidP="002C20EA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  <w:r w:rsidRPr="002C20EA">
        <w:rPr>
          <w:rFonts w:ascii="Times New Roman" w:eastAsia="黑体" w:hAnsi="Times New Roman" w:cs="Times New Roman"/>
          <w:b/>
          <w:bCs/>
          <w:noProof/>
          <w:sz w:val="72"/>
          <w:szCs w:val="24"/>
        </w:rPr>
        <w:drawing>
          <wp:anchor distT="0" distB="0" distL="114300" distR="114300" simplePos="0" relativeHeight="251659264" behindDoc="0" locked="0" layoutInCell="1" allowOverlap="1" wp14:anchorId="36545EEE" wp14:editId="5DCAA8CD">
            <wp:simplePos x="0" y="0"/>
            <wp:positionH relativeFrom="column">
              <wp:posOffset>1047750</wp:posOffset>
            </wp:positionH>
            <wp:positionV relativeFrom="paragraph">
              <wp:posOffset>109965</wp:posOffset>
            </wp:positionV>
            <wp:extent cx="3468320" cy="652780"/>
            <wp:effectExtent l="19050" t="19050" r="18415" b="13970"/>
            <wp:wrapNone/>
            <wp:docPr id="28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320" cy="652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7D896" w14:textId="77777777" w:rsidR="002C20EA" w:rsidRPr="002C20EA" w:rsidRDefault="002C20EA" w:rsidP="002C20EA">
      <w:pPr>
        <w:spacing w:line="24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361CB242" w14:textId="77777777" w:rsidR="002C20EA" w:rsidRPr="002C20EA" w:rsidRDefault="002C20EA" w:rsidP="002C20EA">
      <w:pPr>
        <w:spacing w:line="760" w:lineRule="exact"/>
        <w:ind w:firstLineChars="300" w:firstLine="2168"/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05EF578F" w14:textId="77777777" w:rsidR="002C20EA" w:rsidRPr="002C20EA" w:rsidRDefault="002C20EA" w:rsidP="002C20EA">
      <w:pPr>
        <w:spacing w:line="760" w:lineRule="exact"/>
        <w:ind w:firstLineChars="300" w:firstLine="2168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49FECAA9" w14:textId="77777777" w:rsidR="002C20EA" w:rsidRPr="002C20EA" w:rsidRDefault="002C20EA" w:rsidP="002C20EA">
      <w:pPr>
        <w:spacing w:line="460" w:lineRule="exact"/>
        <w:ind w:firstLineChars="300" w:firstLine="2168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14:paraId="4EB19AB2" w14:textId="64975091" w:rsidR="002C20EA" w:rsidRPr="002C20EA" w:rsidRDefault="002C20EA" w:rsidP="002C20EA">
      <w:pPr>
        <w:spacing w:line="760" w:lineRule="exact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6"/>
          <w:szCs w:val="36"/>
        </w:rPr>
        <w:t>香水销售案例报告</w:t>
      </w:r>
    </w:p>
    <w:p w14:paraId="0E888EAF" w14:textId="77777777" w:rsidR="002C20EA" w:rsidRPr="002C20EA" w:rsidRDefault="002C20EA" w:rsidP="002C20EA">
      <w:pPr>
        <w:spacing w:line="760" w:lineRule="exact"/>
        <w:jc w:val="center"/>
        <w:rPr>
          <w:rFonts w:ascii="Times New Roman" w:eastAsia="黑体" w:hAnsi="Times New Roman" w:cs="Times New Roman"/>
          <w:b/>
          <w:bCs/>
          <w:sz w:val="24"/>
          <w:szCs w:val="24"/>
        </w:rPr>
      </w:pPr>
    </w:p>
    <w:p w14:paraId="27D69842" w14:textId="77777777" w:rsidR="002C20EA" w:rsidRPr="002C20EA" w:rsidRDefault="002C20EA" w:rsidP="002C20EA">
      <w:pPr>
        <w:spacing w:line="640" w:lineRule="exact"/>
        <w:rPr>
          <w:rFonts w:ascii="Times New Roman" w:eastAsia="仿宋_GB2312" w:hAnsi="Times New Roman" w:cs="Times New Roman"/>
          <w:b/>
          <w:bCs/>
          <w:sz w:val="36"/>
          <w:szCs w:val="24"/>
        </w:rPr>
      </w:pPr>
    </w:p>
    <w:p w14:paraId="6E9BD6CB" w14:textId="77777777" w:rsidR="002C20EA" w:rsidRPr="002C20EA" w:rsidRDefault="002C20EA" w:rsidP="002C20EA">
      <w:pPr>
        <w:spacing w:line="560" w:lineRule="exact"/>
        <w:rPr>
          <w:rFonts w:ascii="Times New Roman" w:eastAsia="仿宋_GB2312" w:hAnsi="Times New Roman" w:cs="Times New Roman"/>
          <w:b/>
          <w:bCs/>
          <w:sz w:val="36"/>
          <w:szCs w:val="24"/>
        </w:rPr>
      </w:pPr>
    </w:p>
    <w:p w14:paraId="6B8C1A23" w14:textId="77777777" w:rsidR="002C20EA" w:rsidRPr="002C20EA" w:rsidRDefault="002C20EA" w:rsidP="002C20EA">
      <w:pPr>
        <w:ind w:firstLine="2415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14:paraId="78D39C3C" w14:textId="77777777" w:rsidR="002C20EA" w:rsidRPr="002C20EA" w:rsidRDefault="002C20EA" w:rsidP="002C20EA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学    院：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金融学院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</w:t>
      </w:r>
    </w:p>
    <w:p w14:paraId="691D9CCF" w14:textId="77777777" w:rsidR="002C20EA" w:rsidRPr="002C20EA" w:rsidRDefault="002C20EA" w:rsidP="002C20EA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课程名称：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>数据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>挖掘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  </w:t>
      </w:r>
    </w:p>
    <w:p w14:paraId="3015AA82" w14:textId="77777777" w:rsidR="002C20EA" w:rsidRPr="002C20EA" w:rsidRDefault="002C20EA" w:rsidP="002C20EA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教学班级：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 xml:space="preserve">   A01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     </w:t>
      </w:r>
    </w:p>
    <w:p w14:paraId="4A3B19FD" w14:textId="77777777" w:rsidR="002C20EA" w:rsidRPr="002C20EA" w:rsidRDefault="002C20EA" w:rsidP="002C20EA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姓    名：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</w:t>
      </w:r>
      <w:r w:rsidRPr="002C20EA">
        <w:rPr>
          <w:rFonts w:ascii="宋体" w:eastAsia="宋体" w:hAnsi="宋体" w:cs="Times New Roman"/>
          <w:sz w:val="30"/>
          <w:szCs w:val="24"/>
          <w:u w:val="single"/>
        </w:rPr>
        <w:t>李茂源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  </w:t>
      </w:r>
    </w:p>
    <w:p w14:paraId="5860D3CE" w14:textId="77777777" w:rsidR="002C20EA" w:rsidRPr="002C20EA" w:rsidRDefault="002C20EA" w:rsidP="002C20EA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eastAsia="宋体" w:hAnsi="宋体" w:cs="Times New Roman"/>
          <w:sz w:val="30"/>
          <w:szCs w:val="24"/>
          <w:u w:val="single"/>
        </w:rPr>
      </w:pPr>
      <w:r w:rsidRPr="002C20EA">
        <w:rPr>
          <w:rFonts w:ascii="宋体" w:eastAsia="宋体" w:hAnsi="宋体" w:cs="Times New Roman" w:hint="eastAsia"/>
          <w:sz w:val="30"/>
          <w:szCs w:val="24"/>
        </w:rPr>
        <w:t>学    号：</w:t>
      </w:r>
      <w:r w:rsidRPr="002C20EA"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     0172841           </w:t>
      </w:r>
    </w:p>
    <w:p w14:paraId="15AA57F6" w14:textId="77777777" w:rsidR="002C20EA" w:rsidRPr="002C20EA" w:rsidRDefault="002C20EA" w:rsidP="002C20EA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42FD2ED7" w14:textId="77777777" w:rsidR="002C20EA" w:rsidRPr="002C20EA" w:rsidRDefault="002C20EA" w:rsidP="002C20EA">
      <w:pPr>
        <w:adjustRightInd w:val="0"/>
        <w:ind w:firstLineChars="200" w:firstLine="562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05FAC9F9" w14:textId="77777777" w:rsidR="002C20EA" w:rsidRPr="002C20EA" w:rsidRDefault="002C20EA" w:rsidP="002C20EA">
      <w:pPr>
        <w:adjustRightInd w:val="0"/>
        <w:ind w:firstLineChars="200" w:firstLine="562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0122FD19" w14:textId="77777777" w:rsidR="002C20EA" w:rsidRPr="002C20EA" w:rsidRDefault="002C20EA" w:rsidP="002C20EA">
      <w:pPr>
        <w:adjustRightInd w:val="0"/>
        <w:jc w:val="left"/>
        <w:rPr>
          <w:rFonts w:ascii="仿宋_GB2312" w:eastAsia="仿宋_GB2312" w:hAnsi="Times New Roman" w:cs="Times New Roman"/>
          <w:b/>
          <w:sz w:val="28"/>
          <w:szCs w:val="28"/>
        </w:rPr>
      </w:pPr>
    </w:p>
    <w:p w14:paraId="325FC84C" w14:textId="77777777" w:rsidR="002C20EA" w:rsidRDefault="002C20EA" w:rsidP="002C20EA">
      <w:pPr>
        <w:sectPr w:rsidR="002C20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96722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49412" w14:textId="39B79D39" w:rsidR="001B0793" w:rsidRDefault="001B0793" w:rsidP="001B079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1CB3D3B" w14:textId="76A440F4" w:rsidR="00DB533D" w:rsidRDefault="001B07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3949" w:history="1">
            <w:r w:rsidR="00DB533D" w:rsidRPr="00FB35F9">
              <w:rPr>
                <w:rStyle w:val="ab"/>
                <w:noProof/>
              </w:rPr>
              <w:t>1</w:t>
            </w:r>
            <w:r w:rsidR="00DB533D">
              <w:rPr>
                <w:noProof/>
              </w:rPr>
              <w:tab/>
            </w:r>
            <w:r w:rsidR="00DB533D" w:rsidRPr="00FB35F9">
              <w:rPr>
                <w:rStyle w:val="ab"/>
                <w:noProof/>
              </w:rPr>
              <w:t>引言</w:t>
            </w:r>
            <w:r w:rsidR="00DB533D">
              <w:rPr>
                <w:noProof/>
                <w:webHidden/>
              </w:rPr>
              <w:tab/>
            </w:r>
            <w:r w:rsidR="00DB533D">
              <w:rPr>
                <w:noProof/>
                <w:webHidden/>
              </w:rPr>
              <w:fldChar w:fldCharType="begin"/>
            </w:r>
            <w:r w:rsidR="00DB533D">
              <w:rPr>
                <w:noProof/>
                <w:webHidden/>
              </w:rPr>
              <w:instrText xml:space="preserve"> PAGEREF _Toc9193949 \h </w:instrText>
            </w:r>
            <w:r w:rsidR="00DB533D">
              <w:rPr>
                <w:noProof/>
                <w:webHidden/>
              </w:rPr>
            </w:r>
            <w:r w:rsidR="00DB533D">
              <w:rPr>
                <w:noProof/>
                <w:webHidden/>
              </w:rPr>
              <w:fldChar w:fldCharType="separate"/>
            </w:r>
            <w:r w:rsidR="00DB533D">
              <w:rPr>
                <w:noProof/>
                <w:webHidden/>
              </w:rPr>
              <w:t>3</w:t>
            </w:r>
            <w:r w:rsidR="00DB533D">
              <w:rPr>
                <w:noProof/>
                <w:webHidden/>
              </w:rPr>
              <w:fldChar w:fldCharType="end"/>
            </w:r>
          </w:hyperlink>
        </w:p>
        <w:p w14:paraId="1CF8F720" w14:textId="34732EE1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50" w:history="1">
            <w:r w:rsidRPr="00FB35F9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案例背景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4664" w14:textId="78198759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51" w:history="1">
            <w:r w:rsidRPr="00FB35F9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任务理解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33E8" w14:textId="0A861C89" w:rsidR="00DB533D" w:rsidRDefault="00DB53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193952" w:history="1">
            <w:r w:rsidRPr="00FB35F9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数据理解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335C" w14:textId="0979124B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53" w:history="1">
            <w:r w:rsidRPr="00FB35F9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原始数据表的理解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0F5C" w14:textId="70A61046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54" w:history="1">
            <w:r w:rsidRPr="00FB35F9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数据审核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2C70" w14:textId="719DC2AB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55" w:history="1">
            <w:r w:rsidRPr="00FB35F9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数据分布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B3BC" w14:textId="7DD32EEB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56" w:history="1">
            <w:r w:rsidRPr="00FB35F9">
              <w:rPr>
                <w:rStyle w:val="ab"/>
                <w:noProof/>
              </w:rPr>
              <w:t>2.3.1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EE44" w14:textId="75AC5A72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57" w:history="1">
            <w:r w:rsidRPr="00FB35F9">
              <w:rPr>
                <w:rStyle w:val="ab"/>
                <w:noProof/>
              </w:rPr>
              <w:t>2.3.2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7EAB" w14:textId="70A4C3A3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58" w:history="1">
            <w:r w:rsidRPr="00FB35F9">
              <w:rPr>
                <w:rStyle w:val="ab"/>
                <w:noProof/>
              </w:rPr>
              <w:t>2.3.3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产地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4966" w14:textId="2048EC6B" w:rsidR="00DB533D" w:rsidRDefault="00DB53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193959" w:history="1">
            <w:r w:rsidRPr="00FB35F9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C1D2" w14:textId="33591A53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60" w:history="1">
            <w:r w:rsidRPr="00FB35F9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611E" w14:textId="6A4A19D2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1" w:history="1">
            <w:r w:rsidRPr="00FB35F9">
              <w:rPr>
                <w:rStyle w:val="ab"/>
                <w:noProof/>
              </w:rPr>
              <w:t>3.1.1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商品产地和价格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ED7" w14:textId="30B36BE4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2" w:history="1">
            <w:r w:rsidRPr="00FB35F9">
              <w:rPr>
                <w:rStyle w:val="ab"/>
                <w:noProof/>
              </w:rPr>
              <w:t>3.1.2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性别和分类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D13B" w14:textId="15940733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3" w:history="1">
            <w:r w:rsidRPr="00FB35F9">
              <w:rPr>
                <w:rStyle w:val="ab"/>
                <w:noProof/>
              </w:rPr>
              <w:t>3.1.3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毛重和净含量的关系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997B" w14:textId="6C762E27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4" w:history="1">
            <w:r w:rsidRPr="00FB35F9">
              <w:rPr>
                <w:rStyle w:val="ab"/>
                <w:noProof/>
              </w:rPr>
              <w:t>3.1.4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分类和评价的关系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BD62" w14:textId="06EEE477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5" w:history="1">
            <w:r w:rsidRPr="00FB35F9">
              <w:rPr>
                <w:rStyle w:val="ab"/>
                <w:noProof/>
              </w:rPr>
              <w:t>3.1.5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商品产地和评价的关系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06D5" w14:textId="278DA61D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6" w:history="1">
            <w:r w:rsidRPr="00FB35F9">
              <w:rPr>
                <w:rStyle w:val="ab"/>
                <w:noProof/>
              </w:rPr>
              <w:t>3.1.6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包装和评价的关系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F5FE" w14:textId="2E971534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7" w:history="1">
            <w:r w:rsidRPr="00FB35F9">
              <w:rPr>
                <w:rStyle w:val="ab"/>
                <w:noProof/>
              </w:rPr>
              <w:t>3.1.7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适用场所的相关性分析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D83A" w14:textId="192277E3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8" w:history="1">
            <w:r w:rsidRPr="00FB35F9">
              <w:rPr>
                <w:rStyle w:val="ab"/>
                <w:noProof/>
              </w:rPr>
              <w:t>3.1.8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适用场所、香调和分类之间的关系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9CC" w14:textId="76A57D47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69" w:history="1">
            <w:r w:rsidRPr="00FB35F9">
              <w:rPr>
                <w:rStyle w:val="ab"/>
                <w:noProof/>
              </w:rPr>
              <w:t>3.1.9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适用场所数量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5359" w14:textId="282D497F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70" w:history="1">
            <w:r w:rsidRPr="00FB35F9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缺失值填充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47CF" w14:textId="6BB01EB0" w:rsidR="00DB533D" w:rsidRDefault="00DB533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193971" w:history="1">
            <w:r w:rsidRPr="00FB35F9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离散化数值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BF2A" w14:textId="71C371FD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72" w:history="1">
            <w:r w:rsidRPr="00FB35F9">
              <w:rPr>
                <w:rStyle w:val="ab"/>
                <w:noProof/>
              </w:rPr>
              <w:t>3.3.1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价格离散化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AEE8" w14:textId="2F3BEFA4" w:rsidR="00DB533D" w:rsidRDefault="00DB533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193973" w:history="1">
            <w:r w:rsidRPr="00FB35F9">
              <w:rPr>
                <w:rStyle w:val="ab"/>
                <w:noProof/>
              </w:rPr>
              <w:t>3.3.2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评价的离散化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F5D6" w14:textId="6954EA16" w:rsidR="00DB533D" w:rsidRDefault="00DB53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193974" w:history="1">
            <w:r w:rsidRPr="00FB35F9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建立模型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00D1" w14:textId="5F30CD13" w:rsidR="00DB533D" w:rsidRDefault="00DB533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193975" w:history="1">
            <w:r w:rsidRPr="00FB35F9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FB35F9">
              <w:rPr>
                <w:rStyle w:val="ab"/>
                <w:noProof/>
              </w:rPr>
              <w:t>建议和意见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4570" w14:textId="01D55FDC" w:rsidR="001B0793" w:rsidRDefault="001B0793">
          <w:r>
            <w:rPr>
              <w:b/>
              <w:bCs/>
              <w:lang w:val="zh-CN"/>
            </w:rPr>
            <w:fldChar w:fldCharType="end"/>
          </w:r>
        </w:p>
      </w:sdtContent>
    </w:sdt>
    <w:p w14:paraId="07B3C001" w14:textId="77777777" w:rsidR="002C20EA" w:rsidRDefault="002C20EA" w:rsidP="002C20EA">
      <w:pPr>
        <w:sectPr w:rsidR="002C20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6FBD94" w14:textId="0A8BEEF9" w:rsidR="00E22309" w:rsidRDefault="002C20EA" w:rsidP="002C20EA">
      <w:pPr>
        <w:pStyle w:val="1"/>
      </w:pPr>
      <w:bookmarkStart w:id="0" w:name="_Toc9193949"/>
      <w:r>
        <w:rPr>
          <w:rFonts w:hint="eastAsia"/>
        </w:rPr>
        <w:lastRenderedPageBreak/>
        <w:t>引言</w:t>
      </w:r>
      <w:bookmarkEnd w:id="0"/>
    </w:p>
    <w:p w14:paraId="637B06E4" w14:textId="7A74956E" w:rsidR="002C20EA" w:rsidRPr="002C20EA" w:rsidRDefault="002C20EA" w:rsidP="002C20EA">
      <w:pPr>
        <w:pStyle w:val="2"/>
      </w:pPr>
      <w:bookmarkStart w:id="1" w:name="_Toc9193950"/>
      <w:r>
        <w:rPr>
          <w:rFonts w:hint="eastAsia"/>
        </w:rPr>
        <w:t>案例背景</w:t>
      </w:r>
      <w:bookmarkEnd w:id="1"/>
    </w:p>
    <w:p w14:paraId="37454B62" w14:textId="21E3764E" w:rsidR="002C20EA" w:rsidRPr="001B0A0A" w:rsidRDefault="002C20EA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近年来，我国香水市场快速发展，同时市场内也涌现了大量的不同香水产品。那么到底什么样的香水产品销量更好，更受消费者欢迎呢？这些香水产品又有哪些特点呢？通过探索香水销售数据，来进行定向销售香水。</w:t>
      </w:r>
    </w:p>
    <w:p w14:paraId="2E3E499B" w14:textId="2703B598" w:rsidR="002C20EA" w:rsidRDefault="002C20EA" w:rsidP="002C20EA">
      <w:pPr>
        <w:pStyle w:val="2"/>
      </w:pPr>
      <w:bookmarkStart w:id="2" w:name="_Toc9193951"/>
      <w:r>
        <w:rPr>
          <w:rFonts w:hint="eastAsia"/>
        </w:rPr>
        <w:t>任务理解</w:t>
      </w:r>
      <w:bookmarkEnd w:id="2"/>
    </w:p>
    <w:p w14:paraId="545A62F5" w14:textId="480AF118" w:rsidR="002C20EA" w:rsidRPr="001B0A0A" w:rsidRDefault="002C20EA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对一个香水销售数据进行数据挖掘，了解消费者的购买习惯，使用场景，价格之间的关系，做到销售更加有效率。</w:t>
      </w:r>
    </w:p>
    <w:p w14:paraId="66D001BB" w14:textId="0E81E56E" w:rsidR="002C20EA" w:rsidRDefault="002C20EA" w:rsidP="002C20EA">
      <w:pPr>
        <w:pStyle w:val="1"/>
      </w:pPr>
      <w:bookmarkStart w:id="3" w:name="_Toc9193952"/>
      <w:r>
        <w:rPr>
          <w:rFonts w:hint="eastAsia"/>
        </w:rPr>
        <w:t>数据理解</w:t>
      </w:r>
      <w:bookmarkEnd w:id="3"/>
    </w:p>
    <w:p w14:paraId="5B78FB3E" w14:textId="1E59799C" w:rsidR="00CC50EF" w:rsidRDefault="00CC50EF" w:rsidP="002C20EA">
      <w:pPr>
        <w:pStyle w:val="2"/>
      </w:pPr>
      <w:bookmarkStart w:id="4" w:name="_Toc9193953"/>
      <w:r>
        <w:rPr>
          <w:rFonts w:hint="eastAsia"/>
        </w:rPr>
        <w:t>原始数据表的理解</w:t>
      </w:r>
      <w:bookmarkEnd w:id="4"/>
    </w:p>
    <w:p w14:paraId="699B088C" w14:textId="2B2AD052" w:rsidR="00CC50EF" w:rsidRPr="001B0A0A" w:rsidRDefault="00CC50EF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香水销售数据表在名称中有很多的非常相似的记录，很多时候仅仅是适用场景不同，是不是需要合并。相同香水名称的评价都是一样的，评价应该就是对商品的评价，商品的评价有可能是和销量是正相关。产品的毛重带有单位，而且单位不统一，可能需要后续处理。</w:t>
      </w:r>
    </w:p>
    <w:p w14:paraId="284B5CFE" w14:textId="352EB23F" w:rsidR="002C20EA" w:rsidRDefault="002C20EA" w:rsidP="002C20EA">
      <w:pPr>
        <w:pStyle w:val="2"/>
      </w:pPr>
      <w:bookmarkStart w:id="5" w:name="_Toc9193954"/>
      <w:r>
        <w:rPr>
          <w:rFonts w:hint="eastAsia"/>
        </w:rPr>
        <w:t>数据审核</w:t>
      </w:r>
      <w:bookmarkEnd w:id="5"/>
    </w:p>
    <w:p w14:paraId="513D4925" w14:textId="5ED0F7AC" w:rsidR="002C20EA" w:rsidRPr="001B0A0A" w:rsidRDefault="002C20EA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整个数据有1009条记录，18个字段。其中商品产地的</w:t>
      </w:r>
      <w:proofErr w:type="gramStart"/>
      <w:r w:rsidRPr="001B0A0A">
        <w:rPr>
          <w:rFonts w:ascii="宋体" w:eastAsia="宋体" w:hAnsi="宋体" w:hint="eastAsia"/>
          <w:sz w:val="24"/>
          <w:szCs w:val="24"/>
        </w:rPr>
        <w:t>缺失值较多</w:t>
      </w:r>
      <w:proofErr w:type="gramEnd"/>
      <w:r w:rsidRPr="001B0A0A">
        <w:rPr>
          <w:rFonts w:ascii="宋体" w:eastAsia="宋体" w:hAnsi="宋体" w:hint="eastAsia"/>
          <w:sz w:val="24"/>
          <w:szCs w:val="24"/>
        </w:rPr>
        <w:t>，有520条缺失，超过一半的缺失值，考虑填充。其中使用场合默认是连续型，但是应该改成标称</w:t>
      </w:r>
      <w:r w:rsidR="00CC50EF" w:rsidRPr="001B0A0A">
        <w:rPr>
          <w:rFonts w:ascii="宋体" w:eastAsia="宋体" w:hAnsi="宋体" w:hint="eastAsia"/>
          <w:sz w:val="24"/>
          <w:szCs w:val="24"/>
        </w:rPr>
        <w:t>型的。价格和评价都有离群值，查看后发现价格最大为</w:t>
      </w:r>
      <w:r w:rsidR="00CC50EF" w:rsidRPr="001B0A0A">
        <w:rPr>
          <w:rFonts w:ascii="宋体" w:eastAsia="宋体" w:hAnsi="宋体"/>
          <w:sz w:val="24"/>
          <w:szCs w:val="24"/>
        </w:rPr>
        <w:t>2212</w:t>
      </w:r>
      <w:r w:rsidR="00CC50EF" w:rsidRPr="001B0A0A">
        <w:rPr>
          <w:rFonts w:ascii="宋体" w:eastAsia="宋体" w:hAnsi="宋体" w:hint="eastAsia"/>
          <w:sz w:val="24"/>
          <w:szCs w:val="24"/>
        </w:rPr>
        <w:t>，应该是在可接受范围内，且只有一例，要特殊考虑，不能删除。</w:t>
      </w:r>
    </w:p>
    <w:p w14:paraId="1DAB418F" w14:textId="4266B683" w:rsidR="00777F3E" w:rsidRDefault="00777F3E" w:rsidP="00777F3E">
      <w:pPr>
        <w:pStyle w:val="2"/>
      </w:pPr>
      <w:bookmarkStart w:id="6" w:name="_Toc9193955"/>
      <w:r>
        <w:rPr>
          <w:rFonts w:hint="eastAsia"/>
        </w:rPr>
        <w:lastRenderedPageBreak/>
        <w:t>数据分布</w:t>
      </w:r>
      <w:bookmarkEnd w:id="6"/>
    </w:p>
    <w:p w14:paraId="79749408" w14:textId="3A6182B0" w:rsidR="00777F3E" w:rsidRPr="001B0A0A" w:rsidRDefault="00777F3E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仅仅通过数据审核节点不能够很好掌握数据分布，需要用各种图来进行分析。</w:t>
      </w:r>
    </w:p>
    <w:p w14:paraId="49DF677D" w14:textId="076A9414" w:rsidR="00777F3E" w:rsidRDefault="00777F3E" w:rsidP="00777F3E">
      <w:pPr>
        <w:pStyle w:val="3"/>
      </w:pPr>
      <w:bookmarkStart w:id="7" w:name="_Toc9193956"/>
      <w:r>
        <w:rPr>
          <w:rFonts w:hint="eastAsia"/>
        </w:rPr>
        <w:t>价格</w:t>
      </w:r>
      <w:bookmarkEnd w:id="7"/>
    </w:p>
    <w:p w14:paraId="1EBF825C" w14:textId="4B50BCF9" w:rsidR="00777F3E" w:rsidRPr="001B0A0A" w:rsidRDefault="00777F3E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通过数据审核我们知道价格跨度非常大，最小仅仅9.9，最大有2210。我们通过直方图来观察一下。</w:t>
      </w:r>
    </w:p>
    <w:p w14:paraId="736E66DC" w14:textId="1D0AA9F8" w:rsidR="00777F3E" w:rsidRDefault="00777F3E" w:rsidP="001B0A0A">
      <w:pPr>
        <w:jc w:val="center"/>
      </w:pPr>
      <w:r w:rsidRPr="00777F3E">
        <w:rPr>
          <w:noProof/>
        </w:rPr>
        <w:drawing>
          <wp:inline distT="0" distB="0" distL="0" distR="0" wp14:anchorId="7BC56E00" wp14:editId="547F99A3">
            <wp:extent cx="5274310" cy="2339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40FF" w14:textId="69337A5B" w:rsidR="001B0A0A" w:rsidRDefault="001B0A0A" w:rsidP="001B0A0A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2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1</w:t>
      </w:r>
      <w:r w:rsidR="006F01D3">
        <w:fldChar w:fldCharType="end"/>
      </w:r>
    </w:p>
    <w:p w14:paraId="36A90FD5" w14:textId="5718D8AB" w:rsidR="00777F3E" w:rsidRPr="001B0A0A" w:rsidRDefault="00777F3E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从图</w:t>
      </w:r>
      <w:r w:rsidR="00062227">
        <w:rPr>
          <w:rFonts w:ascii="宋体" w:eastAsia="宋体" w:hAnsi="宋体" w:hint="eastAsia"/>
          <w:sz w:val="24"/>
          <w:szCs w:val="24"/>
        </w:rPr>
        <w:t>2-1</w:t>
      </w:r>
      <w:r w:rsidRPr="001B0A0A">
        <w:rPr>
          <w:rFonts w:ascii="宋体" w:eastAsia="宋体" w:hAnsi="宋体" w:hint="eastAsia"/>
          <w:sz w:val="24"/>
          <w:szCs w:val="24"/>
        </w:rPr>
        <w:t>可以看出：</w:t>
      </w:r>
    </w:p>
    <w:p w14:paraId="2C2F8900" w14:textId="7218CFDC" w:rsidR="00777F3E" w:rsidRPr="001B0A0A" w:rsidRDefault="00777F3E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价虽然跨度很大，但是大部分分布在1000以下，</w:t>
      </w:r>
      <w:r w:rsidR="009D3D0C" w:rsidRPr="001B0A0A">
        <w:rPr>
          <w:rFonts w:ascii="宋体" w:eastAsia="宋体" w:hAnsi="宋体" w:hint="eastAsia"/>
          <w:sz w:val="24"/>
          <w:szCs w:val="24"/>
        </w:rPr>
        <w:t>说明1000以上的价格都算挺高的了。</w:t>
      </w:r>
    </w:p>
    <w:p w14:paraId="3CEB134C" w14:textId="3A6F2880" w:rsidR="009D3D0C" w:rsidRPr="001B0A0A" w:rsidRDefault="009D3D0C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等会可以考虑对价格进行离散化。</w:t>
      </w:r>
    </w:p>
    <w:p w14:paraId="557178E3" w14:textId="21D02F9A" w:rsidR="00E15A56" w:rsidRPr="001B0A0A" w:rsidRDefault="00E15A56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价格最高的2210为香奈</w:t>
      </w:r>
      <w:proofErr w:type="gramStart"/>
      <w:r w:rsidRPr="001B0A0A">
        <w:rPr>
          <w:rFonts w:ascii="宋体" w:eastAsia="宋体" w:hAnsi="宋体" w:hint="eastAsia"/>
          <w:sz w:val="24"/>
          <w:szCs w:val="24"/>
        </w:rPr>
        <w:t>儿机会</w:t>
      </w:r>
      <w:proofErr w:type="gramEnd"/>
      <w:r w:rsidRPr="001B0A0A">
        <w:rPr>
          <w:rFonts w:ascii="宋体" w:eastAsia="宋体" w:hAnsi="宋体"/>
          <w:sz w:val="24"/>
          <w:szCs w:val="24"/>
        </w:rPr>
        <w:t>/机遇/黄色邂逅女士香水50/100ML/持久淡香精EDP EDP100ml</w:t>
      </w:r>
      <w:r w:rsidRPr="001B0A0A">
        <w:rPr>
          <w:rFonts w:ascii="宋体" w:eastAsia="宋体" w:hAnsi="宋体" w:hint="eastAsia"/>
          <w:sz w:val="24"/>
          <w:szCs w:val="24"/>
        </w:rPr>
        <w:t>。</w:t>
      </w:r>
    </w:p>
    <w:p w14:paraId="4ABEE9DB" w14:textId="1D82D9B4" w:rsidR="001E2416" w:rsidRPr="001B0A0A" w:rsidRDefault="001E2416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因为极差实在太大，在作图时候就要使用对数进行处理，这样可以方便观察。</w:t>
      </w:r>
    </w:p>
    <w:p w14:paraId="06CEC57F" w14:textId="6AF94DD4" w:rsidR="009D3D0C" w:rsidRDefault="009D3D0C" w:rsidP="00C26F5D">
      <w:pPr>
        <w:pStyle w:val="3"/>
      </w:pPr>
      <w:bookmarkStart w:id="8" w:name="_Toc9193957"/>
      <w:r>
        <w:rPr>
          <w:rFonts w:hint="eastAsia"/>
        </w:rPr>
        <w:t>评价</w:t>
      </w:r>
      <w:bookmarkEnd w:id="8"/>
    </w:p>
    <w:p w14:paraId="792BB1A0" w14:textId="63D68335" w:rsidR="009D3D0C" w:rsidRPr="001B0A0A" w:rsidRDefault="009D3D0C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因为评价与销量是正相关，通过观察评价分布可以得到香水销量分布。</w:t>
      </w:r>
    </w:p>
    <w:p w14:paraId="37747D71" w14:textId="6F3D042A" w:rsidR="009D3D0C" w:rsidRDefault="009D3D0C" w:rsidP="00062227">
      <w:pPr>
        <w:jc w:val="center"/>
      </w:pPr>
      <w:r w:rsidRPr="009D3D0C">
        <w:rPr>
          <w:noProof/>
        </w:rPr>
        <w:lastRenderedPageBreak/>
        <w:drawing>
          <wp:inline distT="0" distB="0" distL="0" distR="0" wp14:anchorId="5EF235EC" wp14:editId="00EED150">
            <wp:extent cx="5274310" cy="2339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BC9E" w14:textId="4FDA7232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2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2</w:t>
      </w:r>
      <w:r w:rsidR="006F01D3">
        <w:fldChar w:fldCharType="end"/>
      </w:r>
    </w:p>
    <w:p w14:paraId="1A0831CA" w14:textId="18602DAB" w:rsidR="009D3D0C" w:rsidRPr="001B0A0A" w:rsidRDefault="009D3D0C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2-2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75EE21E2" w14:textId="53ABAF55" w:rsidR="009D3D0C" w:rsidRPr="001B0A0A" w:rsidRDefault="009D3D0C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非常明显可以看出</w:t>
      </w:r>
      <w:r w:rsidR="00E15A56" w:rsidRPr="001B0A0A">
        <w:rPr>
          <w:rFonts w:ascii="宋体" w:eastAsia="宋体" w:hAnsi="宋体" w:hint="eastAsia"/>
          <w:sz w:val="24"/>
          <w:szCs w:val="24"/>
        </w:rPr>
        <w:t>销量小于2000的有798例，占到了80%左右，所以大部分香水销量应该集中在2000以下，2000以上的销量就是高销量了。</w:t>
      </w:r>
    </w:p>
    <w:p w14:paraId="63CF87D1" w14:textId="3FE68BAF" w:rsidR="004B4751" w:rsidRPr="001B0A0A" w:rsidRDefault="00E15A56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评价100000以上的为菲拉格慕香水。</w:t>
      </w:r>
    </w:p>
    <w:p w14:paraId="0A898262" w14:textId="5210668D" w:rsidR="001E2416" w:rsidRPr="001B0A0A" w:rsidRDefault="001E2416" w:rsidP="001B0A0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同样在之后作图时候需要用对数处理，这样可以更好查看图的样子。</w:t>
      </w:r>
    </w:p>
    <w:p w14:paraId="3B828830" w14:textId="0BF181BC" w:rsidR="008B5C28" w:rsidRDefault="008B5C28" w:rsidP="00C26F5D">
      <w:pPr>
        <w:pStyle w:val="3"/>
      </w:pPr>
      <w:bookmarkStart w:id="9" w:name="_Toc9193958"/>
      <w:r>
        <w:rPr>
          <w:rFonts w:hint="eastAsia"/>
        </w:rPr>
        <w:t>产地</w:t>
      </w:r>
      <w:bookmarkEnd w:id="9"/>
    </w:p>
    <w:p w14:paraId="4B0AB1AF" w14:textId="033C4224" w:rsidR="008B5C28" w:rsidRPr="001B0A0A" w:rsidRDefault="008B5C28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不同产地可以做出产地</w:t>
      </w:r>
      <w:proofErr w:type="gramStart"/>
      <w:r w:rsidRPr="001B0A0A">
        <w:rPr>
          <w:rFonts w:ascii="宋体" w:eastAsia="宋体" w:hAnsi="宋体" w:hint="eastAsia"/>
          <w:sz w:val="24"/>
          <w:szCs w:val="24"/>
        </w:rPr>
        <w:t>的饼图来</w:t>
      </w:r>
      <w:proofErr w:type="gramEnd"/>
      <w:r w:rsidRPr="001B0A0A">
        <w:rPr>
          <w:rFonts w:ascii="宋体" w:eastAsia="宋体" w:hAnsi="宋体" w:hint="eastAsia"/>
          <w:sz w:val="24"/>
          <w:szCs w:val="24"/>
        </w:rPr>
        <w:t>反映</w:t>
      </w:r>
      <w:r w:rsidR="00B6004D" w:rsidRPr="001B0A0A">
        <w:rPr>
          <w:rFonts w:ascii="宋体" w:eastAsia="宋体" w:hAnsi="宋体" w:hint="eastAsia"/>
          <w:sz w:val="24"/>
          <w:szCs w:val="24"/>
        </w:rPr>
        <w:t>市场上销售最多的</w:t>
      </w:r>
      <w:r w:rsidR="001E2416" w:rsidRPr="001B0A0A">
        <w:rPr>
          <w:rFonts w:ascii="宋体" w:eastAsia="宋体" w:hAnsi="宋体" w:hint="eastAsia"/>
          <w:sz w:val="24"/>
          <w:szCs w:val="24"/>
        </w:rPr>
        <w:t>。首先去除缺失值，做出饼图。</w:t>
      </w:r>
    </w:p>
    <w:p w14:paraId="39E64346" w14:textId="3CC4C998" w:rsidR="00B6004D" w:rsidRDefault="001E2416" w:rsidP="008B5C28">
      <w:r w:rsidRPr="001E2416">
        <w:lastRenderedPageBreak/>
        <w:drawing>
          <wp:inline distT="0" distB="0" distL="0" distR="0" wp14:anchorId="035C4B74" wp14:editId="0733ED70">
            <wp:extent cx="5274310" cy="5676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A934" w14:textId="46895576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2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</w:p>
    <w:p w14:paraId="3B1204C1" w14:textId="71DF32CD" w:rsidR="00B6004D" w:rsidRPr="001B0A0A" w:rsidRDefault="00B6004D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2-3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7C066E6D" w14:textId="509A1B36" w:rsidR="00B6004D" w:rsidRPr="001B0A0A" w:rsidRDefault="00B6004D" w:rsidP="001B0A0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法国是香水生产大国，其次是意大利美国。</w:t>
      </w:r>
    </w:p>
    <w:p w14:paraId="11BA5A81" w14:textId="79005AE0" w:rsidR="00CC50EF" w:rsidRDefault="00777F3E" w:rsidP="00777F3E">
      <w:pPr>
        <w:pStyle w:val="1"/>
      </w:pPr>
      <w:bookmarkStart w:id="10" w:name="_Toc9193959"/>
      <w:r>
        <w:rPr>
          <w:rFonts w:hint="eastAsia"/>
        </w:rPr>
        <w:t>数据预处理</w:t>
      </w:r>
      <w:bookmarkEnd w:id="10"/>
    </w:p>
    <w:p w14:paraId="38C94337" w14:textId="2F0D790B" w:rsidR="00777F3E" w:rsidRDefault="00777F3E" w:rsidP="008B5C28">
      <w:pPr>
        <w:pStyle w:val="2"/>
      </w:pPr>
      <w:bookmarkStart w:id="11" w:name="_Toc9193960"/>
      <w:r>
        <w:rPr>
          <w:rFonts w:hint="eastAsia"/>
        </w:rPr>
        <w:t>相关性分析</w:t>
      </w:r>
      <w:bookmarkEnd w:id="11"/>
    </w:p>
    <w:p w14:paraId="263BE61F" w14:textId="03A8EC50" w:rsidR="00B6004D" w:rsidRDefault="009F7028" w:rsidP="001B0A0A">
      <w:pPr>
        <w:pStyle w:val="3"/>
      </w:pPr>
      <w:bookmarkStart w:id="12" w:name="_Toc9193961"/>
      <w:r>
        <w:rPr>
          <w:rFonts w:hint="eastAsia"/>
        </w:rPr>
        <w:t>商品产地和价格</w:t>
      </w:r>
      <w:bookmarkEnd w:id="12"/>
    </w:p>
    <w:p w14:paraId="027E6F64" w14:textId="01D1F955" w:rsidR="009F7028" w:rsidRPr="001B0A0A" w:rsidRDefault="009F7028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不同商品产地和价格会有关系也能看出高价区和低价区。</w:t>
      </w:r>
    </w:p>
    <w:p w14:paraId="6F56E3A1" w14:textId="1AACE048" w:rsidR="009F7028" w:rsidRDefault="001E2416" w:rsidP="00062227">
      <w:pPr>
        <w:jc w:val="center"/>
      </w:pPr>
      <w:r w:rsidRPr="001E2416">
        <w:lastRenderedPageBreak/>
        <w:drawing>
          <wp:inline distT="0" distB="0" distL="0" distR="0" wp14:anchorId="074DDD22" wp14:editId="10FF925D">
            <wp:extent cx="5274310" cy="23399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DCBB" w14:textId="080DBC45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1</w:t>
      </w:r>
      <w:r w:rsidR="006F01D3">
        <w:fldChar w:fldCharType="end"/>
      </w:r>
    </w:p>
    <w:p w14:paraId="109EE5A7" w14:textId="3C39AF84" w:rsidR="009F7028" w:rsidRPr="001B0A0A" w:rsidRDefault="009F7028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3-1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25D3ED4A" w14:textId="265C53B8" w:rsidR="009F7028" w:rsidRPr="001B0A0A" w:rsidRDefault="009F7028" w:rsidP="001B0A0A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中国香水价格非常低是低价区，法国和英国价格相对较高一些。</w:t>
      </w:r>
    </w:p>
    <w:p w14:paraId="3F048ED0" w14:textId="564F1169" w:rsidR="009F7028" w:rsidRDefault="00260809" w:rsidP="00260809">
      <w:pPr>
        <w:pStyle w:val="3"/>
      </w:pPr>
      <w:bookmarkStart w:id="13" w:name="_Toc9193962"/>
      <w:r>
        <w:rPr>
          <w:rFonts w:hint="eastAsia"/>
        </w:rPr>
        <w:t>性别和分类</w:t>
      </w:r>
      <w:bookmarkEnd w:id="13"/>
    </w:p>
    <w:p w14:paraId="325BC8E7" w14:textId="05206613" w:rsidR="00260809" w:rsidRPr="001B0A0A" w:rsidRDefault="00260809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通用型和女生用的分类很有可能会不同，用分布图作图。</w:t>
      </w:r>
    </w:p>
    <w:p w14:paraId="46F8A086" w14:textId="0C0F292F" w:rsidR="00260809" w:rsidRDefault="00260809" w:rsidP="00062227">
      <w:pPr>
        <w:jc w:val="center"/>
      </w:pPr>
      <w:r>
        <w:rPr>
          <w:noProof/>
        </w:rPr>
        <w:drawing>
          <wp:inline distT="0" distB="0" distL="0" distR="0" wp14:anchorId="1A0C3D4D" wp14:editId="2395EF99">
            <wp:extent cx="5274310" cy="2049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9577" w14:textId="4EDEDEE6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2</w:t>
      </w:r>
      <w:r w:rsidR="006F01D3">
        <w:fldChar w:fldCharType="end"/>
      </w:r>
    </w:p>
    <w:p w14:paraId="39845666" w14:textId="5ABD92DA" w:rsidR="00260809" w:rsidRPr="001B0A0A" w:rsidRDefault="00260809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3-2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3469ED64" w14:textId="2B3206C6" w:rsidR="00260809" w:rsidRPr="001B0A0A" w:rsidRDefault="00260809" w:rsidP="001B0A0A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只有通用型的才有古龙水类别，对于女性，没有古龙水分类的</w:t>
      </w:r>
    </w:p>
    <w:p w14:paraId="393A9400" w14:textId="2193D34F" w:rsidR="00194C50" w:rsidRDefault="00194C50" w:rsidP="00194C50">
      <w:pPr>
        <w:pStyle w:val="3"/>
      </w:pPr>
      <w:bookmarkStart w:id="14" w:name="_Toc9193963"/>
      <w:r>
        <w:rPr>
          <w:rFonts w:hint="eastAsia"/>
        </w:rPr>
        <w:t>毛重和净含量的关系</w:t>
      </w:r>
      <w:bookmarkEnd w:id="14"/>
    </w:p>
    <w:p w14:paraId="3F1E4C13" w14:textId="418E6F12" w:rsidR="00194C50" w:rsidRPr="001B0A0A" w:rsidRDefault="00194C50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毛重和净含量本来就是很相近的概念，可能会有冗余，做一下相关性分析。</w:t>
      </w:r>
      <w:r w:rsidR="00890DCE" w:rsidRPr="001B0A0A">
        <w:rPr>
          <w:rFonts w:ascii="宋体" w:eastAsia="宋体" w:hAnsi="宋体" w:hint="eastAsia"/>
          <w:sz w:val="24"/>
          <w:szCs w:val="24"/>
        </w:rPr>
        <w:t>因为这两个变量一开始都是离散的，也不好连续化，所以先采用矩阵进行分析。</w:t>
      </w:r>
    </w:p>
    <w:p w14:paraId="1047DAD0" w14:textId="35B78A17" w:rsidR="00890DCE" w:rsidRDefault="00890DCE" w:rsidP="00194C50">
      <w:r>
        <w:rPr>
          <w:noProof/>
        </w:rPr>
        <w:lastRenderedPageBreak/>
        <w:drawing>
          <wp:inline distT="0" distB="0" distL="0" distR="0" wp14:anchorId="4C7EE1C8" wp14:editId="3AA8933E">
            <wp:extent cx="4362450" cy="4095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71F0" w14:textId="4B84B6AB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</w:p>
    <w:p w14:paraId="387A7EB4" w14:textId="1E2124A8" w:rsidR="00890DCE" w:rsidRPr="001B0A0A" w:rsidRDefault="00890DCE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3-3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050D3A30" w14:textId="7788EC12" w:rsidR="00890DCE" w:rsidRPr="001B0A0A" w:rsidRDefault="00890DCE" w:rsidP="001B0A0A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毛重和净含量有强相关性，他们独立的概率为0.</w:t>
      </w:r>
    </w:p>
    <w:p w14:paraId="5AD57470" w14:textId="274EF82E" w:rsidR="00890DCE" w:rsidRPr="001B0A0A" w:rsidRDefault="00890DCE" w:rsidP="001B0A0A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所以进模型的时候，可以考虑使用净含量来进入，因为净含量的单位更加统一。</w:t>
      </w:r>
    </w:p>
    <w:p w14:paraId="047E0BFB" w14:textId="77777777" w:rsidR="00194C50" w:rsidRPr="00194C50" w:rsidRDefault="00194C50" w:rsidP="00194C50"/>
    <w:p w14:paraId="74BD25D8" w14:textId="1EDC991F" w:rsidR="00260809" w:rsidRDefault="00260809" w:rsidP="00260809">
      <w:pPr>
        <w:pStyle w:val="3"/>
      </w:pPr>
      <w:bookmarkStart w:id="15" w:name="_Toc9193964"/>
      <w:r>
        <w:rPr>
          <w:rFonts w:hint="eastAsia"/>
        </w:rPr>
        <w:t>分类和评价的关系</w:t>
      </w:r>
      <w:bookmarkEnd w:id="15"/>
    </w:p>
    <w:p w14:paraId="1761CD93" w14:textId="77777777" w:rsidR="00260809" w:rsidRPr="001B0A0A" w:rsidRDefault="00260809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不同的分类销量肯定不同，可以试着找一下哪种分类销量高，哪种分类销量比较低。</w:t>
      </w:r>
    </w:p>
    <w:p w14:paraId="1E184EDB" w14:textId="7887F9F9" w:rsidR="00260809" w:rsidRDefault="00260809" w:rsidP="00062227">
      <w:pPr>
        <w:jc w:val="center"/>
      </w:pPr>
      <w:r w:rsidRPr="00B6004D">
        <w:rPr>
          <w:noProof/>
        </w:rPr>
        <w:lastRenderedPageBreak/>
        <w:drawing>
          <wp:inline distT="0" distB="0" distL="0" distR="0" wp14:anchorId="45C50D3B" wp14:editId="339965A1">
            <wp:extent cx="5274310" cy="2339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776" w14:textId="392324CE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4</w:t>
      </w:r>
      <w:r w:rsidR="006F01D3">
        <w:fldChar w:fldCharType="end"/>
      </w:r>
    </w:p>
    <w:p w14:paraId="2595E1DB" w14:textId="46BFD188" w:rsidR="00260809" w:rsidRPr="001B0A0A" w:rsidRDefault="00260809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3-4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02064E2D" w14:textId="77777777" w:rsidR="00260809" w:rsidRPr="001B0A0A" w:rsidRDefault="00260809" w:rsidP="001B0A0A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非常明显，市场上主要份额是两种分类香水，一个是淡香水E</w:t>
      </w:r>
      <w:r w:rsidRPr="001B0A0A">
        <w:rPr>
          <w:rFonts w:ascii="宋体" w:eastAsia="宋体" w:hAnsi="宋体"/>
          <w:sz w:val="24"/>
          <w:szCs w:val="24"/>
        </w:rPr>
        <w:t>DT</w:t>
      </w:r>
      <w:r w:rsidRPr="001B0A0A">
        <w:rPr>
          <w:rFonts w:ascii="宋体" w:eastAsia="宋体" w:hAnsi="宋体" w:hint="eastAsia"/>
          <w:sz w:val="24"/>
          <w:szCs w:val="24"/>
        </w:rPr>
        <w:t>，一个是浓香水E</w:t>
      </w:r>
      <w:r w:rsidRPr="001B0A0A">
        <w:rPr>
          <w:rFonts w:ascii="宋体" w:eastAsia="宋体" w:hAnsi="宋体"/>
          <w:sz w:val="24"/>
          <w:szCs w:val="24"/>
        </w:rPr>
        <w:t>DT</w:t>
      </w:r>
      <w:r w:rsidRPr="001B0A0A">
        <w:rPr>
          <w:rFonts w:ascii="宋体" w:eastAsia="宋体" w:hAnsi="宋体" w:hint="eastAsia"/>
          <w:sz w:val="24"/>
          <w:szCs w:val="24"/>
        </w:rPr>
        <w:t>。尤其是淡香水E</w:t>
      </w:r>
      <w:r w:rsidRPr="001B0A0A">
        <w:rPr>
          <w:rFonts w:ascii="宋体" w:eastAsia="宋体" w:hAnsi="宋体"/>
          <w:sz w:val="24"/>
          <w:szCs w:val="24"/>
        </w:rPr>
        <w:t>DT</w:t>
      </w:r>
      <w:r w:rsidRPr="001B0A0A">
        <w:rPr>
          <w:rFonts w:ascii="宋体" w:eastAsia="宋体" w:hAnsi="宋体" w:hint="eastAsia"/>
          <w:sz w:val="24"/>
          <w:szCs w:val="24"/>
        </w:rPr>
        <w:t>销量很可观。</w:t>
      </w:r>
    </w:p>
    <w:p w14:paraId="46F1CFFE" w14:textId="77777777" w:rsidR="00260809" w:rsidRPr="001B0A0A" w:rsidRDefault="00260809" w:rsidP="001B0A0A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如果最后实在没什么可以推荐，可以尝试使用淡香水E</w:t>
      </w:r>
      <w:r w:rsidRPr="001B0A0A">
        <w:rPr>
          <w:rFonts w:ascii="宋体" w:eastAsia="宋体" w:hAnsi="宋体"/>
          <w:sz w:val="24"/>
          <w:szCs w:val="24"/>
        </w:rPr>
        <w:t>DT</w:t>
      </w:r>
      <w:r w:rsidRPr="001B0A0A">
        <w:rPr>
          <w:rFonts w:ascii="宋体" w:eastAsia="宋体" w:hAnsi="宋体" w:hint="eastAsia"/>
          <w:sz w:val="24"/>
          <w:szCs w:val="24"/>
        </w:rPr>
        <w:t>。</w:t>
      </w:r>
    </w:p>
    <w:p w14:paraId="5180BDA4" w14:textId="5ECD0B0B" w:rsidR="00260809" w:rsidRDefault="00260809" w:rsidP="00260809">
      <w:pPr>
        <w:pStyle w:val="3"/>
      </w:pPr>
      <w:bookmarkStart w:id="16" w:name="_Toc9193965"/>
      <w:r>
        <w:rPr>
          <w:rFonts w:hint="eastAsia"/>
        </w:rPr>
        <w:t>商品产地和评价的关系</w:t>
      </w:r>
      <w:bookmarkEnd w:id="16"/>
    </w:p>
    <w:p w14:paraId="320425CE" w14:textId="0EC4651A" w:rsidR="00260809" w:rsidRPr="001B0A0A" w:rsidRDefault="00260809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B0A0A">
        <w:rPr>
          <w:rFonts w:ascii="宋体" w:eastAsia="宋体" w:hAnsi="宋体" w:hint="eastAsia"/>
          <w:sz w:val="24"/>
          <w:szCs w:val="24"/>
        </w:rPr>
        <w:t>使用箱图观察</w:t>
      </w:r>
      <w:proofErr w:type="gramEnd"/>
      <w:r w:rsidRPr="001B0A0A">
        <w:rPr>
          <w:rFonts w:ascii="宋体" w:eastAsia="宋体" w:hAnsi="宋体" w:hint="eastAsia"/>
          <w:sz w:val="24"/>
          <w:szCs w:val="24"/>
        </w:rPr>
        <w:t>产地和评价的关系。</w:t>
      </w:r>
    </w:p>
    <w:p w14:paraId="1F675F5A" w14:textId="47D624CC" w:rsidR="00260809" w:rsidRDefault="001E2416" w:rsidP="00062227">
      <w:pPr>
        <w:jc w:val="center"/>
      </w:pPr>
      <w:r w:rsidRPr="001E2416">
        <w:drawing>
          <wp:inline distT="0" distB="0" distL="0" distR="0" wp14:anchorId="2C22FDEA" wp14:editId="06424B44">
            <wp:extent cx="5274310" cy="23399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9081" w14:textId="17166E07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5</w:t>
      </w:r>
      <w:r w:rsidR="006F01D3">
        <w:fldChar w:fldCharType="end"/>
      </w:r>
    </w:p>
    <w:p w14:paraId="790A6EF9" w14:textId="1704F6E8" w:rsidR="00020465" w:rsidRPr="001B0A0A" w:rsidRDefault="00020465" w:rsidP="001B0A0A">
      <w:pPr>
        <w:spacing w:line="360" w:lineRule="auto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如图</w:t>
      </w:r>
      <w:r w:rsidR="00062227">
        <w:rPr>
          <w:rFonts w:ascii="宋体" w:eastAsia="宋体" w:hAnsi="宋体" w:hint="eastAsia"/>
          <w:sz w:val="24"/>
          <w:szCs w:val="24"/>
        </w:rPr>
        <w:t>3-5</w:t>
      </w:r>
      <w:r w:rsidRPr="001B0A0A">
        <w:rPr>
          <w:rFonts w:ascii="宋体" w:eastAsia="宋体" w:hAnsi="宋体" w:hint="eastAsia"/>
          <w:sz w:val="24"/>
          <w:szCs w:val="24"/>
        </w:rPr>
        <w:t>所示：</w:t>
      </w:r>
    </w:p>
    <w:p w14:paraId="19818EFE" w14:textId="66D570A5" w:rsidR="00020465" w:rsidRPr="001B0A0A" w:rsidRDefault="00020465" w:rsidP="001B0A0A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西班牙和英国的</w:t>
      </w:r>
      <w:r w:rsidR="000E2B28" w:rsidRPr="001B0A0A">
        <w:rPr>
          <w:rFonts w:ascii="宋体" w:eastAsia="宋体" w:hAnsi="宋体" w:hint="eastAsia"/>
          <w:sz w:val="24"/>
          <w:szCs w:val="24"/>
        </w:rPr>
        <w:t>稍微</w:t>
      </w:r>
      <w:r w:rsidR="003C444F" w:rsidRPr="001B0A0A">
        <w:rPr>
          <w:rFonts w:ascii="宋体" w:eastAsia="宋体" w:hAnsi="宋体" w:hint="eastAsia"/>
          <w:sz w:val="24"/>
          <w:szCs w:val="24"/>
        </w:rPr>
        <w:t>低</w:t>
      </w:r>
      <w:r w:rsidR="000E2B28" w:rsidRPr="001B0A0A">
        <w:rPr>
          <w:rFonts w:ascii="宋体" w:eastAsia="宋体" w:hAnsi="宋体" w:hint="eastAsia"/>
          <w:sz w:val="24"/>
          <w:szCs w:val="24"/>
        </w:rPr>
        <w:t>一些，其他的都差不多。</w:t>
      </w:r>
    </w:p>
    <w:p w14:paraId="6D98EB8C" w14:textId="207FD550" w:rsidR="00260809" w:rsidRDefault="000E2B28" w:rsidP="000E2B28">
      <w:pPr>
        <w:pStyle w:val="3"/>
      </w:pPr>
      <w:bookmarkStart w:id="17" w:name="_Toc9193966"/>
      <w:r>
        <w:rPr>
          <w:rFonts w:hint="eastAsia"/>
        </w:rPr>
        <w:lastRenderedPageBreak/>
        <w:t>包装和评价的关系</w:t>
      </w:r>
      <w:bookmarkEnd w:id="17"/>
    </w:p>
    <w:p w14:paraId="632713A2" w14:textId="3CE6D065" w:rsidR="000E2B28" w:rsidRPr="001B0A0A" w:rsidRDefault="000E2B28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香水有时候要送人，或者自己用，不同包装可以满足不同的需求，评价销量或许不同。</w:t>
      </w:r>
    </w:p>
    <w:p w14:paraId="7DD58389" w14:textId="3480E80A" w:rsidR="000E2B28" w:rsidRDefault="001E2416" w:rsidP="00062227">
      <w:pPr>
        <w:jc w:val="center"/>
      </w:pPr>
      <w:r w:rsidRPr="001E2416">
        <w:drawing>
          <wp:inline distT="0" distB="0" distL="0" distR="0" wp14:anchorId="06FFF92B" wp14:editId="1101A010">
            <wp:extent cx="5274310" cy="23399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598" w14:textId="34EE09AE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6</w:t>
      </w:r>
      <w:r w:rsidR="006F01D3">
        <w:fldChar w:fldCharType="end"/>
      </w:r>
    </w:p>
    <w:p w14:paraId="2B9A1E3D" w14:textId="6C9B19A2" w:rsidR="000E2B28" w:rsidRPr="006F01D3" w:rsidRDefault="000E2B28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如图</w:t>
      </w:r>
      <w:r w:rsidR="00062227" w:rsidRPr="006F01D3">
        <w:rPr>
          <w:rFonts w:ascii="宋体" w:eastAsia="宋体" w:hAnsi="宋体" w:hint="eastAsia"/>
          <w:sz w:val="24"/>
          <w:szCs w:val="24"/>
        </w:rPr>
        <w:t>3-6</w:t>
      </w:r>
      <w:r w:rsidRPr="006F01D3">
        <w:rPr>
          <w:rFonts w:ascii="宋体" w:eastAsia="宋体" w:hAnsi="宋体" w:hint="eastAsia"/>
          <w:sz w:val="24"/>
          <w:szCs w:val="24"/>
        </w:rPr>
        <w:t>所示：</w:t>
      </w:r>
    </w:p>
    <w:p w14:paraId="37EFB168" w14:textId="7D422603" w:rsidR="000E2B28" w:rsidRPr="006F01D3" w:rsidRDefault="000E2B28" w:rsidP="006F01D3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独立装和Q版的评价跨度非常大，可能是因为这两种包装的某种牌子非常受欢迎，造成离群值比较多。</w:t>
      </w:r>
    </w:p>
    <w:p w14:paraId="532FBA75" w14:textId="6C3E857A" w:rsidR="003C444F" w:rsidRPr="006F01D3" w:rsidRDefault="000E2B28" w:rsidP="006F01D3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组合装的离群值很少，</w:t>
      </w:r>
      <w:proofErr w:type="gramStart"/>
      <w:r w:rsidRPr="006F01D3">
        <w:rPr>
          <w:rFonts w:ascii="宋体" w:eastAsia="宋体" w:hAnsi="宋体" w:hint="eastAsia"/>
          <w:sz w:val="24"/>
          <w:szCs w:val="24"/>
        </w:rPr>
        <w:t>且评价</w:t>
      </w:r>
      <w:proofErr w:type="gramEnd"/>
      <w:r w:rsidRPr="006F01D3">
        <w:rPr>
          <w:rFonts w:ascii="宋体" w:eastAsia="宋体" w:hAnsi="宋体" w:hint="eastAsia"/>
          <w:sz w:val="24"/>
          <w:szCs w:val="24"/>
        </w:rPr>
        <w:t>也还算较多，就是中位数以上的销量比较散，可能是受到不同品牌或者价格影响</w:t>
      </w:r>
      <w:r w:rsidR="003C444F" w:rsidRPr="006F01D3">
        <w:rPr>
          <w:rFonts w:ascii="宋体" w:eastAsia="宋体" w:hAnsi="宋体" w:hint="eastAsia"/>
          <w:sz w:val="24"/>
          <w:szCs w:val="24"/>
        </w:rPr>
        <w:t>。</w:t>
      </w:r>
    </w:p>
    <w:p w14:paraId="59276CD0" w14:textId="254F53D1" w:rsidR="000E2B28" w:rsidRDefault="00F655A9" w:rsidP="00F655A9">
      <w:pPr>
        <w:pStyle w:val="3"/>
      </w:pPr>
      <w:bookmarkStart w:id="18" w:name="_Toc9193967"/>
      <w:r>
        <w:rPr>
          <w:rFonts w:hint="eastAsia"/>
        </w:rPr>
        <w:t>适用场所的相关性分析</w:t>
      </w:r>
      <w:bookmarkEnd w:id="18"/>
    </w:p>
    <w:p w14:paraId="68722D7A" w14:textId="6A6D6076" w:rsidR="00F655A9" w:rsidRPr="001B0A0A" w:rsidRDefault="00F655A9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不同的适用场所可能会有相应的关系</w:t>
      </w:r>
      <w:r w:rsidR="00BE114A" w:rsidRPr="001B0A0A">
        <w:rPr>
          <w:rFonts w:ascii="宋体" w:eastAsia="宋体" w:hAnsi="宋体" w:hint="eastAsia"/>
          <w:sz w:val="24"/>
          <w:szCs w:val="24"/>
        </w:rPr>
        <w:t>。因为原来的都是0和1型，要用重新分类结点转化为T/</w:t>
      </w:r>
      <w:r w:rsidR="00BE114A" w:rsidRPr="001B0A0A">
        <w:rPr>
          <w:rFonts w:ascii="宋体" w:eastAsia="宋体" w:hAnsi="宋体"/>
          <w:sz w:val="24"/>
          <w:szCs w:val="24"/>
        </w:rPr>
        <w:t>F</w:t>
      </w:r>
      <w:r w:rsidR="00BE114A" w:rsidRPr="001B0A0A">
        <w:rPr>
          <w:rFonts w:ascii="宋体" w:eastAsia="宋体" w:hAnsi="宋体" w:hint="eastAsia"/>
          <w:sz w:val="24"/>
          <w:szCs w:val="24"/>
        </w:rPr>
        <w:t>型才可以。然后输出网络图。</w:t>
      </w:r>
    </w:p>
    <w:p w14:paraId="2956102F" w14:textId="15335730" w:rsidR="00BE114A" w:rsidRDefault="001E2416" w:rsidP="00F655A9">
      <w:r w:rsidRPr="001E2416">
        <w:lastRenderedPageBreak/>
        <w:drawing>
          <wp:inline distT="0" distB="0" distL="0" distR="0" wp14:anchorId="64AB552C" wp14:editId="754670E8">
            <wp:extent cx="5274310" cy="2336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7F50" w14:textId="248D9AFF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7</w:t>
      </w:r>
      <w:r w:rsidR="006F01D3">
        <w:fldChar w:fldCharType="end"/>
      </w:r>
    </w:p>
    <w:p w14:paraId="1EC0B55A" w14:textId="04740219" w:rsidR="00BE114A" w:rsidRPr="006F01D3" w:rsidRDefault="00BE114A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如图</w:t>
      </w:r>
      <w:r w:rsidR="00062227" w:rsidRPr="006F01D3">
        <w:rPr>
          <w:rFonts w:ascii="宋体" w:eastAsia="宋体" w:hAnsi="宋体" w:hint="eastAsia"/>
          <w:sz w:val="24"/>
          <w:szCs w:val="24"/>
        </w:rPr>
        <w:t>3-7</w:t>
      </w:r>
      <w:r w:rsidRPr="006F01D3">
        <w:rPr>
          <w:rFonts w:ascii="宋体" w:eastAsia="宋体" w:hAnsi="宋体" w:hint="eastAsia"/>
          <w:sz w:val="24"/>
          <w:szCs w:val="24"/>
        </w:rPr>
        <w:t>所示：</w:t>
      </w:r>
    </w:p>
    <w:p w14:paraId="3E7D9775" w14:textId="378F8ACB" w:rsidR="00BE114A" w:rsidRPr="006F01D3" w:rsidRDefault="00BE114A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约会和日常经常同时出现</w:t>
      </w:r>
      <w:r w:rsidR="001E2416" w:rsidRPr="006F01D3">
        <w:rPr>
          <w:rFonts w:ascii="宋体" w:eastAsia="宋体" w:hAnsi="宋体" w:hint="eastAsia"/>
          <w:sz w:val="24"/>
          <w:szCs w:val="24"/>
        </w:rPr>
        <w:t>。</w:t>
      </w:r>
    </w:p>
    <w:p w14:paraId="18CC6E1B" w14:textId="0B0C5C0B" w:rsidR="001E2416" w:rsidRPr="006F01D3" w:rsidRDefault="001E2416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约会、日常、旅行、party聚会和商务经常同时出现。</w:t>
      </w:r>
    </w:p>
    <w:p w14:paraId="5966711E" w14:textId="5E30AE3F" w:rsidR="00BE114A" w:rsidRPr="006F01D3" w:rsidRDefault="00BE114A" w:rsidP="006F01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为了进一步挖掘关联关系，我们采用</w:t>
      </w:r>
      <w:proofErr w:type="spellStart"/>
      <w:r w:rsidRPr="006F01D3">
        <w:rPr>
          <w:rFonts w:ascii="宋体" w:eastAsia="宋体" w:hAnsi="宋体" w:hint="eastAsia"/>
          <w:sz w:val="24"/>
          <w:szCs w:val="24"/>
        </w:rPr>
        <w:t>Apri</w:t>
      </w:r>
      <w:r w:rsidRPr="006F01D3">
        <w:rPr>
          <w:rFonts w:ascii="宋体" w:eastAsia="宋体" w:hAnsi="宋体"/>
          <w:sz w:val="24"/>
          <w:szCs w:val="24"/>
        </w:rPr>
        <w:t>ori</w:t>
      </w:r>
      <w:proofErr w:type="spellEnd"/>
      <w:r w:rsidRPr="006F01D3">
        <w:rPr>
          <w:rFonts w:ascii="宋体" w:eastAsia="宋体" w:hAnsi="宋体" w:hint="eastAsia"/>
          <w:sz w:val="24"/>
          <w:szCs w:val="24"/>
        </w:rPr>
        <w:t>进行建模。</w:t>
      </w:r>
    </w:p>
    <w:p w14:paraId="0C998D78" w14:textId="7181280F" w:rsidR="00BE114A" w:rsidRDefault="00D720F7" w:rsidP="00062227">
      <w:pPr>
        <w:jc w:val="center"/>
      </w:pPr>
      <w:r>
        <w:rPr>
          <w:noProof/>
        </w:rPr>
        <w:drawing>
          <wp:inline distT="0" distB="0" distL="0" distR="0" wp14:anchorId="0B1A50C6" wp14:editId="5EC7E34C">
            <wp:extent cx="5274310" cy="1551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C362" w14:textId="61B4E6BA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8</w:t>
      </w:r>
      <w:r w:rsidR="006F01D3">
        <w:fldChar w:fldCharType="end"/>
      </w:r>
    </w:p>
    <w:p w14:paraId="6A4B25DD" w14:textId="65CE11B6" w:rsidR="00D720F7" w:rsidRPr="006F01D3" w:rsidRDefault="00D720F7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从图</w:t>
      </w:r>
      <w:r w:rsidR="00062227" w:rsidRPr="006F01D3">
        <w:rPr>
          <w:rFonts w:ascii="宋体" w:eastAsia="宋体" w:hAnsi="宋体" w:hint="eastAsia"/>
          <w:sz w:val="24"/>
          <w:szCs w:val="24"/>
        </w:rPr>
        <w:t>3-8</w:t>
      </w:r>
      <w:r w:rsidRPr="006F01D3">
        <w:rPr>
          <w:rFonts w:ascii="宋体" w:eastAsia="宋体" w:hAnsi="宋体" w:hint="eastAsia"/>
          <w:sz w:val="24"/>
          <w:szCs w:val="24"/>
        </w:rPr>
        <w:t>可以看出：</w:t>
      </w:r>
    </w:p>
    <w:p w14:paraId="07447C78" w14:textId="6D3ECF44" w:rsidR="00D720F7" w:rsidRPr="006F01D3" w:rsidRDefault="00D720F7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日常和Par</w:t>
      </w:r>
      <w:r w:rsidRPr="006F01D3">
        <w:rPr>
          <w:rFonts w:ascii="宋体" w:eastAsia="宋体" w:hAnsi="宋体"/>
          <w:sz w:val="24"/>
          <w:szCs w:val="24"/>
        </w:rPr>
        <w:t>ty</w:t>
      </w:r>
      <w:r w:rsidRPr="006F01D3">
        <w:rPr>
          <w:rFonts w:ascii="宋体" w:eastAsia="宋体" w:hAnsi="宋体" w:hint="eastAsia"/>
          <w:sz w:val="24"/>
          <w:szCs w:val="24"/>
        </w:rPr>
        <w:t>聚会以及约会经常同时出现，置信度达到87%左右。而且部署能力很强，</w:t>
      </w:r>
    </w:p>
    <w:p w14:paraId="64867390" w14:textId="24DEFAD7" w:rsidR="00D720F7" w:rsidRDefault="00D720F7" w:rsidP="00D720F7">
      <w:pPr>
        <w:pStyle w:val="3"/>
      </w:pPr>
      <w:bookmarkStart w:id="19" w:name="_Toc9193968"/>
      <w:r>
        <w:rPr>
          <w:rFonts w:hint="eastAsia"/>
        </w:rPr>
        <w:t>适用场所、香调和分类之间的关系</w:t>
      </w:r>
      <w:bookmarkEnd w:id="19"/>
    </w:p>
    <w:p w14:paraId="1949CB98" w14:textId="48CA77EF" w:rsidR="00D720F7" w:rsidRPr="001B0A0A" w:rsidRDefault="00D720F7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不同场所很有可能会用不同的香调和分类的香水，非常值得探索。很遗憾的是，并没有发现特别的东西。</w:t>
      </w:r>
    </w:p>
    <w:p w14:paraId="1A67E4C4" w14:textId="2D8A5B7E" w:rsidR="00D720F7" w:rsidRDefault="00D720F7" w:rsidP="00D720F7">
      <w:r>
        <w:rPr>
          <w:noProof/>
        </w:rPr>
        <w:lastRenderedPageBreak/>
        <w:drawing>
          <wp:inline distT="0" distB="0" distL="0" distR="0" wp14:anchorId="6014FFC4" wp14:editId="3D06571E">
            <wp:extent cx="5274310" cy="12757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CB96" w14:textId="043A495B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9</w:t>
      </w:r>
      <w:r w:rsidR="006F01D3">
        <w:fldChar w:fldCharType="end"/>
      </w:r>
    </w:p>
    <w:p w14:paraId="024027EB" w14:textId="4FC6741A" w:rsidR="00D720F7" w:rsidRPr="006F01D3" w:rsidRDefault="00D720F7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如图</w:t>
      </w:r>
      <w:r w:rsidR="00062227" w:rsidRPr="006F01D3">
        <w:rPr>
          <w:rFonts w:ascii="宋体" w:eastAsia="宋体" w:hAnsi="宋体" w:hint="eastAsia"/>
          <w:sz w:val="24"/>
          <w:szCs w:val="24"/>
        </w:rPr>
        <w:t>3-9</w:t>
      </w:r>
      <w:r w:rsidRPr="006F01D3">
        <w:rPr>
          <w:rFonts w:ascii="宋体" w:eastAsia="宋体" w:hAnsi="宋体" w:hint="eastAsia"/>
          <w:sz w:val="24"/>
          <w:szCs w:val="24"/>
        </w:rPr>
        <w:t>所示：</w:t>
      </w:r>
    </w:p>
    <w:p w14:paraId="2730F091" w14:textId="7E1F2F88" w:rsidR="00D720F7" w:rsidRPr="006F01D3" w:rsidRDefault="00D720F7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香调为花果香调的</w:t>
      </w:r>
      <w:r w:rsidR="003C444F" w:rsidRPr="006F01D3">
        <w:rPr>
          <w:rFonts w:ascii="宋体" w:eastAsia="宋体" w:hAnsi="宋体" w:hint="eastAsia"/>
          <w:sz w:val="24"/>
          <w:szCs w:val="24"/>
        </w:rPr>
        <w:t>用于约会和聚会的比较多，但是由于花果香调的品牌本来就大，并不能说明这个问题。</w:t>
      </w:r>
    </w:p>
    <w:p w14:paraId="714FEAF3" w14:textId="7E11B0DA" w:rsidR="00DD492E" w:rsidRDefault="00DD492E" w:rsidP="00052064">
      <w:pPr>
        <w:pStyle w:val="3"/>
      </w:pPr>
      <w:bookmarkStart w:id="20" w:name="_Toc9193969"/>
      <w:r>
        <w:rPr>
          <w:rFonts w:hint="eastAsia"/>
        </w:rPr>
        <w:t>适用场所数量</w:t>
      </w:r>
      <w:bookmarkEnd w:id="20"/>
    </w:p>
    <w:p w14:paraId="07BA8D8A" w14:textId="2E606B3C" w:rsidR="005603BE" w:rsidRPr="001B0A0A" w:rsidRDefault="005603BE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因为有些香水使用场所</w:t>
      </w:r>
      <w:r w:rsidR="000A55DF" w:rsidRPr="001B0A0A">
        <w:rPr>
          <w:rFonts w:ascii="宋体" w:eastAsia="宋体" w:hAnsi="宋体" w:hint="eastAsia"/>
          <w:sz w:val="24"/>
          <w:szCs w:val="24"/>
        </w:rPr>
        <w:t>数量各有不同，所以考虑使用场所数量会不会与销量有关。导出新字段适用场所数量，因为数量比较</w:t>
      </w:r>
      <w:proofErr w:type="gramStart"/>
      <w:r w:rsidR="000A55DF" w:rsidRPr="001B0A0A">
        <w:rPr>
          <w:rFonts w:ascii="宋体" w:eastAsia="宋体" w:hAnsi="宋体" w:hint="eastAsia"/>
          <w:sz w:val="24"/>
          <w:szCs w:val="24"/>
        </w:rPr>
        <w:t>小又是</w:t>
      </w:r>
      <w:proofErr w:type="gramEnd"/>
      <w:r w:rsidR="000A55DF" w:rsidRPr="001B0A0A">
        <w:rPr>
          <w:rFonts w:ascii="宋体" w:eastAsia="宋体" w:hAnsi="宋体" w:hint="eastAsia"/>
          <w:sz w:val="24"/>
          <w:szCs w:val="24"/>
        </w:rPr>
        <w:t>整数，所以将适用场所数量直接变成分类属性，然后利用直方图输出查看。</w:t>
      </w:r>
    </w:p>
    <w:p w14:paraId="43FEA913" w14:textId="0B60EB61" w:rsidR="000A55DF" w:rsidRDefault="00BE70DF" w:rsidP="00062227">
      <w:pPr>
        <w:jc w:val="center"/>
      </w:pPr>
      <w:r w:rsidRPr="00BE70DF">
        <w:drawing>
          <wp:inline distT="0" distB="0" distL="0" distR="0" wp14:anchorId="5E2DC078" wp14:editId="47D073EE">
            <wp:extent cx="5274310" cy="23399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B3A" w14:textId="2F770E10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10</w:t>
      </w:r>
      <w:r w:rsidR="006F01D3">
        <w:fldChar w:fldCharType="end"/>
      </w:r>
    </w:p>
    <w:p w14:paraId="70FBB36F" w14:textId="715A43E4" w:rsidR="000A55DF" w:rsidRPr="006F01D3" w:rsidRDefault="000A55DF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如图</w:t>
      </w:r>
      <w:r w:rsidR="00062227" w:rsidRPr="006F01D3">
        <w:rPr>
          <w:rFonts w:ascii="宋体" w:eastAsia="宋体" w:hAnsi="宋体" w:hint="eastAsia"/>
          <w:sz w:val="24"/>
          <w:szCs w:val="24"/>
        </w:rPr>
        <w:t>3-10</w:t>
      </w:r>
      <w:r w:rsidRPr="006F01D3">
        <w:rPr>
          <w:rFonts w:ascii="宋体" w:eastAsia="宋体" w:hAnsi="宋体" w:hint="eastAsia"/>
          <w:sz w:val="24"/>
          <w:szCs w:val="24"/>
        </w:rPr>
        <w:t>所示：</w:t>
      </w:r>
    </w:p>
    <w:p w14:paraId="73FEA58D" w14:textId="402DD29E" w:rsidR="000A55DF" w:rsidRPr="006F01D3" w:rsidRDefault="00BE70DF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高价格的香水使用范围都还比较广。</w:t>
      </w:r>
    </w:p>
    <w:p w14:paraId="30482FFF" w14:textId="21F55FE5" w:rsidR="003C444F" w:rsidRDefault="00DD492E" w:rsidP="00DB16A3">
      <w:pPr>
        <w:pStyle w:val="2"/>
      </w:pPr>
      <w:bookmarkStart w:id="21" w:name="_Toc9193970"/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</w:t>
      </w:r>
      <w:bookmarkEnd w:id="21"/>
    </w:p>
    <w:p w14:paraId="3D36E3B3" w14:textId="182FC52D" w:rsidR="00DB16A3" w:rsidRPr="001B0A0A" w:rsidRDefault="00DB16A3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对于包装</w:t>
      </w:r>
      <w:proofErr w:type="gramStart"/>
      <w:r w:rsidRPr="001B0A0A">
        <w:rPr>
          <w:rFonts w:ascii="宋体" w:eastAsia="宋体" w:hAnsi="宋体" w:hint="eastAsia"/>
          <w:sz w:val="24"/>
          <w:szCs w:val="24"/>
        </w:rPr>
        <w:t>缺失值</w:t>
      </w:r>
      <w:proofErr w:type="gramEnd"/>
      <w:r w:rsidRPr="001B0A0A">
        <w:rPr>
          <w:rFonts w:ascii="宋体" w:eastAsia="宋体" w:hAnsi="宋体" w:hint="eastAsia"/>
          <w:sz w:val="24"/>
          <w:szCs w:val="24"/>
        </w:rPr>
        <w:t>只有2个，直接用</w:t>
      </w:r>
      <w:r w:rsidR="00AD4ECC" w:rsidRPr="001B0A0A">
        <w:rPr>
          <w:rFonts w:ascii="宋体" w:eastAsia="宋体" w:hAnsi="宋体" w:hint="eastAsia"/>
          <w:sz w:val="24"/>
          <w:szCs w:val="24"/>
        </w:rPr>
        <w:t>独立包装来填充。香调也使用花果香调来填充。净含量仅有2个缺失值，直接找出来，用相同毛重的东西来填充，香奈儿是31-100</w:t>
      </w:r>
      <w:r w:rsidR="00AD4ECC" w:rsidRPr="001B0A0A">
        <w:rPr>
          <w:rFonts w:ascii="宋体" w:eastAsia="宋体" w:hAnsi="宋体"/>
          <w:sz w:val="24"/>
          <w:szCs w:val="24"/>
        </w:rPr>
        <w:t>ml</w:t>
      </w:r>
      <w:r w:rsidR="00AD4ECC" w:rsidRPr="001B0A0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AD4ECC" w:rsidRPr="001B0A0A">
        <w:rPr>
          <w:rFonts w:ascii="宋体" w:eastAsia="宋体" w:hAnsi="宋体" w:hint="eastAsia"/>
          <w:sz w:val="24"/>
          <w:szCs w:val="24"/>
        </w:rPr>
        <w:t>古驰填充</w:t>
      </w:r>
      <w:proofErr w:type="gramEnd"/>
      <w:r w:rsidR="00AD4ECC" w:rsidRPr="001B0A0A">
        <w:rPr>
          <w:rFonts w:ascii="宋体" w:eastAsia="宋体" w:hAnsi="宋体" w:hint="eastAsia"/>
          <w:sz w:val="24"/>
          <w:szCs w:val="24"/>
        </w:rPr>
        <w:t>1-15</w:t>
      </w:r>
      <w:r w:rsidR="00AD4ECC" w:rsidRPr="001B0A0A">
        <w:rPr>
          <w:rFonts w:ascii="宋体" w:eastAsia="宋体" w:hAnsi="宋体"/>
          <w:sz w:val="24"/>
          <w:szCs w:val="24"/>
        </w:rPr>
        <w:t>ml</w:t>
      </w:r>
      <w:r w:rsidR="00AD4ECC" w:rsidRPr="001B0A0A">
        <w:rPr>
          <w:rFonts w:ascii="宋体" w:eastAsia="宋体" w:hAnsi="宋体" w:hint="eastAsia"/>
          <w:sz w:val="24"/>
          <w:szCs w:val="24"/>
        </w:rPr>
        <w:t>。产地太多，暂时不填充。</w:t>
      </w:r>
    </w:p>
    <w:p w14:paraId="14BAF1B6" w14:textId="37F203B3" w:rsidR="00AD4ECC" w:rsidRPr="00AD4ECC" w:rsidRDefault="00AD4ECC" w:rsidP="00AD4ECC">
      <w:pPr>
        <w:pStyle w:val="2"/>
      </w:pPr>
      <w:bookmarkStart w:id="22" w:name="_Toc9193971"/>
      <w:r>
        <w:rPr>
          <w:rFonts w:hint="eastAsia"/>
        </w:rPr>
        <w:lastRenderedPageBreak/>
        <w:t>离散化数值</w:t>
      </w:r>
      <w:bookmarkEnd w:id="22"/>
    </w:p>
    <w:p w14:paraId="5A95D106" w14:textId="5A84B747" w:rsidR="00AD4ECC" w:rsidRPr="001B0A0A" w:rsidRDefault="00AD4ECC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价格和评价都是连续数值，有必要分成离散的数值进行操作。</w:t>
      </w:r>
    </w:p>
    <w:p w14:paraId="3078116F" w14:textId="72C1BA63" w:rsidR="00AD4ECC" w:rsidRDefault="00AD4ECC" w:rsidP="00AD4ECC">
      <w:pPr>
        <w:pStyle w:val="3"/>
      </w:pPr>
      <w:bookmarkStart w:id="23" w:name="_Toc9193972"/>
      <w:r>
        <w:rPr>
          <w:rFonts w:hint="eastAsia"/>
        </w:rPr>
        <w:t>价格离散化</w:t>
      </w:r>
      <w:bookmarkEnd w:id="23"/>
    </w:p>
    <w:p w14:paraId="6611F4D8" w14:textId="1D018D21" w:rsidR="00AD4ECC" w:rsidRPr="001B0A0A" w:rsidRDefault="000D64AA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通过对行业的了解，我们对香水的价格进行离散化。100一下为低，100-300为较低，300-500为中等，500-700较高，700以上为高。</w:t>
      </w:r>
    </w:p>
    <w:p w14:paraId="5F8FE1AF" w14:textId="2EEB663C" w:rsidR="000D64AA" w:rsidRDefault="000D64AA" w:rsidP="00AD4ECC">
      <w:r>
        <w:rPr>
          <w:noProof/>
        </w:rPr>
        <w:drawing>
          <wp:inline distT="0" distB="0" distL="0" distR="0" wp14:anchorId="30BFD52C" wp14:editId="6B2E9D7B">
            <wp:extent cx="3886200" cy="4792185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887" cy="47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CE90" w14:textId="331FF13F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11</w:t>
      </w:r>
      <w:r w:rsidR="006F01D3">
        <w:fldChar w:fldCharType="end"/>
      </w:r>
    </w:p>
    <w:p w14:paraId="1A2CD1A8" w14:textId="5F87E58B" w:rsidR="00194C50" w:rsidRDefault="00194C50" w:rsidP="00194C50">
      <w:pPr>
        <w:pStyle w:val="3"/>
      </w:pPr>
      <w:bookmarkStart w:id="24" w:name="_Toc9193973"/>
      <w:r>
        <w:rPr>
          <w:rFonts w:hint="eastAsia"/>
        </w:rPr>
        <w:t>评价的离散化</w:t>
      </w:r>
      <w:bookmarkEnd w:id="24"/>
    </w:p>
    <w:p w14:paraId="7B7DFBCE" w14:textId="6C521D2E" w:rsidR="00194C50" w:rsidRPr="001B0A0A" w:rsidRDefault="000D64AA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同样是通过对行业的理解，将评价离散化为销量等级。</w:t>
      </w:r>
      <w:r w:rsidR="00965455" w:rsidRPr="001B0A0A">
        <w:rPr>
          <w:rFonts w:ascii="宋体" w:eastAsia="宋体" w:hAnsi="宋体" w:hint="eastAsia"/>
          <w:sz w:val="24"/>
          <w:szCs w:val="24"/>
        </w:rPr>
        <w:t>100以下非常低，100-500为低，500-1000为较低，1000-2000为中等，2000-5000较高，5000-10000</w:t>
      </w:r>
      <w:r w:rsidR="00965455" w:rsidRPr="001B0A0A">
        <w:rPr>
          <w:rFonts w:ascii="宋体" w:eastAsia="宋体" w:hAnsi="宋体" w:hint="eastAsia"/>
          <w:sz w:val="24"/>
          <w:szCs w:val="24"/>
        </w:rPr>
        <w:lastRenderedPageBreak/>
        <w:t>高，10000以上非常高</w:t>
      </w:r>
      <w:r w:rsidR="00DD492E" w:rsidRPr="001B0A0A">
        <w:rPr>
          <w:rFonts w:ascii="宋体" w:eastAsia="宋体" w:hAnsi="宋体" w:hint="eastAsia"/>
          <w:sz w:val="24"/>
          <w:szCs w:val="24"/>
        </w:rPr>
        <w:t>。</w:t>
      </w:r>
    </w:p>
    <w:p w14:paraId="2536667F" w14:textId="3905BD24" w:rsidR="00DD492E" w:rsidRDefault="00DD492E" w:rsidP="00194C50">
      <w:r>
        <w:rPr>
          <w:noProof/>
        </w:rPr>
        <w:drawing>
          <wp:inline distT="0" distB="0" distL="0" distR="0" wp14:anchorId="12CF3893" wp14:editId="2C925921">
            <wp:extent cx="4141057" cy="51149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148" cy="51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21C" w14:textId="323B012F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12</w:t>
      </w:r>
      <w:r w:rsidR="006F01D3">
        <w:fldChar w:fldCharType="end"/>
      </w:r>
    </w:p>
    <w:p w14:paraId="251910B2" w14:textId="621DA6C0" w:rsidR="00DD492E" w:rsidRPr="001B0A0A" w:rsidRDefault="00DD492E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离散化后将销量等级和价格等级做相关性分析，利用矩阵进行分析。</w:t>
      </w:r>
    </w:p>
    <w:p w14:paraId="2692ED24" w14:textId="44981DCD" w:rsidR="00DD492E" w:rsidRDefault="00DD492E" w:rsidP="00194C50">
      <w:r>
        <w:rPr>
          <w:noProof/>
        </w:rPr>
        <w:lastRenderedPageBreak/>
        <w:drawing>
          <wp:inline distT="0" distB="0" distL="0" distR="0" wp14:anchorId="6A98F4B5" wp14:editId="552D92E1">
            <wp:extent cx="4391025" cy="4076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244E" w14:textId="13DFDCD3" w:rsidR="00062227" w:rsidRDefault="00062227" w:rsidP="00062227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 w:rsidR="006F01D3">
        <w:fldChar w:fldCharType="begin"/>
      </w:r>
      <w:r w:rsidR="006F01D3">
        <w:instrText xml:space="preserve"> STYLEREF 1 \s </w:instrText>
      </w:r>
      <w:r w:rsidR="006F01D3">
        <w:fldChar w:fldCharType="separate"/>
      </w:r>
      <w:r w:rsidR="006F01D3">
        <w:rPr>
          <w:noProof/>
        </w:rPr>
        <w:t>3</w:t>
      </w:r>
      <w:r w:rsidR="006F01D3">
        <w:fldChar w:fldCharType="end"/>
      </w:r>
      <w:r w:rsidR="006F01D3">
        <w:noBreakHyphen/>
      </w:r>
      <w:r w:rsidR="006F01D3">
        <w:fldChar w:fldCharType="begin"/>
      </w:r>
      <w:r w:rsidR="006F01D3">
        <w:instrText xml:space="preserve"> SEQ </w:instrText>
      </w:r>
      <w:r w:rsidR="006F01D3">
        <w:instrText>图</w:instrText>
      </w:r>
      <w:r w:rsidR="006F01D3">
        <w:instrText xml:space="preserve"> \* ARABIC \s 1 </w:instrText>
      </w:r>
      <w:r w:rsidR="006F01D3">
        <w:fldChar w:fldCharType="separate"/>
      </w:r>
      <w:r w:rsidR="006F01D3">
        <w:rPr>
          <w:noProof/>
        </w:rPr>
        <w:t>13</w:t>
      </w:r>
      <w:r w:rsidR="006F01D3">
        <w:fldChar w:fldCharType="end"/>
      </w:r>
    </w:p>
    <w:p w14:paraId="58700B13" w14:textId="3AB87FC2" w:rsidR="00DD492E" w:rsidRPr="006F01D3" w:rsidRDefault="00DD492E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如图</w:t>
      </w:r>
      <w:r w:rsidR="00062227" w:rsidRPr="006F01D3">
        <w:rPr>
          <w:rFonts w:ascii="宋体" w:eastAsia="宋体" w:hAnsi="宋体" w:hint="eastAsia"/>
          <w:sz w:val="24"/>
          <w:szCs w:val="24"/>
        </w:rPr>
        <w:t>3-13</w:t>
      </w:r>
      <w:r w:rsidRPr="006F01D3">
        <w:rPr>
          <w:rFonts w:ascii="宋体" w:eastAsia="宋体" w:hAnsi="宋体" w:hint="eastAsia"/>
          <w:sz w:val="24"/>
          <w:szCs w:val="24"/>
        </w:rPr>
        <w:t>所示：</w:t>
      </w:r>
    </w:p>
    <w:p w14:paraId="2EAA2C33" w14:textId="4A86324F" w:rsidR="00DD492E" w:rsidRPr="006F01D3" w:rsidRDefault="00DD492E" w:rsidP="006F01D3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销量等级和价格等级有关系，说明离散化还是正确的。</w:t>
      </w:r>
    </w:p>
    <w:p w14:paraId="1944CBB5" w14:textId="26A7E05F" w:rsidR="00052064" w:rsidRDefault="00052064" w:rsidP="00052064">
      <w:pPr>
        <w:pStyle w:val="1"/>
      </w:pPr>
      <w:bookmarkStart w:id="25" w:name="_Toc9193974"/>
      <w:r>
        <w:rPr>
          <w:rFonts w:hint="eastAsia"/>
        </w:rPr>
        <w:t>建立模型</w:t>
      </w:r>
      <w:bookmarkEnd w:id="25"/>
    </w:p>
    <w:p w14:paraId="11576A4A" w14:textId="1CA31E9D" w:rsidR="00052064" w:rsidRPr="001B0A0A" w:rsidRDefault="00052064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将销量等级作为目标变量，商品产地，价格等级，性别，净含量，适用场所，适用场所数量，香调，香料作为输入变量，建立C5.0模型。</w:t>
      </w:r>
      <w:r w:rsidR="005B4EA7" w:rsidRPr="001B0A0A">
        <w:rPr>
          <w:rFonts w:ascii="宋体" w:eastAsia="宋体" w:hAnsi="宋体" w:hint="eastAsia"/>
          <w:sz w:val="24"/>
          <w:szCs w:val="24"/>
        </w:rPr>
        <w:t>去除商品产地缺失和包装</w:t>
      </w:r>
      <w:proofErr w:type="gramStart"/>
      <w:r w:rsidR="005B4EA7" w:rsidRPr="001B0A0A">
        <w:rPr>
          <w:rFonts w:ascii="宋体" w:eastAsia="宋体" w:hAnsi="宋体" w:hint="eastAsia"/>
          <w:sz w:val="24"/>
          <w:szCs w:val="24"/>
        </w:rPr>
        <w:t>缺失值</w:t>
      </w:r>
      <w:proofErr w:type="gramEnd"/>
      <w:r w:rsidR="005B4EA7" w:rsidRPr="001B0A0A">
        <w:rPr>
          <w:rFonts w:ascii="宋体" w:eastAsia="宋体" w:hAnsi="宋体" w:hint="eastAsia"/>
          <w:sz w:val="24"/>
          <w:szCs w:val="24"/>
        </w:rPr>
        <w:t>的影响。</w:t>
      </w:r>
    </w:p>
    <w:p w14:paraId="76D02D74" w14:textId="288B2F80" w:rsidR="005B4EA7" w:rsidRDefault="005B4EA7" w:rsidP="006F01D3">
      <w:pPr>
        <w:jc w:val="center"/>
      </w:pPr>
      <w:r w:rsidRPr="005B4EA7">
        <w:lastRenderedPageBreak/>
        <w:drawing>
          <wp:inline distT="0" distB="0" distL="0" distR="0" wp14:anchorId="2990563F" wp14:editId="0B005AD9">
            <wp:extent cx="5274310" cy="2684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0C0D" w14:textId="768C59BC" w:rsidR="006F01D3" w:rsidRDefault="006F01D3" w:rsidP="006F01D3">
      <w:pPr>
        <w:pStyle w:val="ac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B1F2DD8" w14:textId="1400588B" w:rsidR="005B4EA7" w:rsidRPr="001B0A0A" w:rsidRDefault="005B4EA7" w:rsidP="001B0A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0A0A">
        <w:rPr>
          <w:rFonts w:ascii="宋体" w:eastAsia="宋体" w:hAnsi="宋体" w:hint="eastAsia"/>
          <w:sz w:val="24"/>
          <w:szCs w:val="24"/>
        </w:rPr>
        <w:t>对销售影响最大的是香调，其次是产地</w:t>
      </w:r>
      <w:r w:rsidR="00B520FD" w:rsidRPr="001B0A0A">
        <w:rPr>
          <w:rFonts w:ascii="宋体" w:eastAsia="宋体" w:hAnsi="宋体" w:hint="eastAsia"/>
          <w:sz w:val="24"/>
          <w:szCs w:val="24"/>
        </w:rPr>
        <w:t>、适用</w:t>
      </w:r>
      <w:r w:rsidRPr="001B0A0A">
        <w:rPr>
          <w:rFonts w:ascii="宋体" w:eastAsia="宋体" w:hAnsi="宋体" w:hint="eastAsia"/>
          <w:sz w:val="24"/>
          <w:szCs w:val="24"/>
        </w:rPr>
        <w:t>场所数量、</w:t>
      </w:r>
      <w:r w:rsidR="00B520FD" w:rsidRPr="001B0A0A">
        <w:rPr>
          <w:rFonts w:ascii="宋体" w:eastAsia="宋体" w:hAnsi="宋体" w:hint="eastAsia"/>
          <w:sz w:val="24"/>
          <w:szCs w:val="24"/>
        </w:rPr>
        <w:t>价格等级和</w:t>
      </w:r>
      <w:r w:rsidRPr="001B0A0A">
        <w:rPr>
          <w:rFonts w:ascii="宋体" w:eastAsia="宋体" w:hAnsi="宋体" w:hint="eastAsia"/>
          <w:sz w:val="24"/>
          <w:szCs w:val="24"/>
        </w:rPr>
        <w:t>包装。</w:t>
      </w:r>
    </w:p>
    <w:p w14:paraId="7515BB49" w14:textId="2E260268" w:rsidR="00B520FD" w:rsidRDefault="00B520FD" w:rsidP="00B520FD">
      <w:pPr>
        <w:pStyle w:val="1"/>
      </w:pPr>
      <w:bookmarkStart w:id="26" w:name="_Toc9193975"/>
      <w:r>
        <w:rPr>
          <w:rFonts w:hint="eastAsia"/>
        </w:rPr>
        <w:t>建议和意见</w:t>
      </w:r>
      <w:bookmarkEnd w:id="26"/>
    </w:p>
    <w:p w14:paraId="033719E4" w14:textId="35771F34" w:rsidR="00B520FD" w:rsidRPr="006F01D3" w:rsidRDefault="00B520FD" w:rsidP="006F01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通过各类分析以及决策树的建立，我们可以得到一些建议和意见：</w:t>
      </w:r>
    </w:p>
    <w:p w14:paraId="2D265C91" w14:textId="77777777" w:rsidR="002849C6" w:rsidRPr="006F01D3" w:rsidRDefault="00B520FD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中国和法国的香水销量都不错，可以考虑多进些</w:t>
      </w:r>
      <w:r w:rsidR="002849C6" w:rsidRPr="006F01D3">
        <w:rPr>
          <w:rFonts w:ascii="宋体" w:eastAsia="宋体" w:hAnsi="宋体" w:hint="eastAsia"/>
          <w:sz w:val="24"/>
          <w:szCs w:val="24"/>
        </w:rPr>
        <w:t>。</w:t>
      </w:r>
    </w:p>
    <w:p w14:paraId="35F4D2FA" w14:textId="0811B23E" w:rsidR="00B520FD" w:rsidRPr="006F01D3" w:rsidRDefault="002849C6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英国香水销量比较低，少进一些。</w:t>
      </w:r>
    </w:p>
    <w:p w14:paraId="29EFAE38" w14:textId="23FB67F7" w:rsidR="002849C6" w:rsidRPr="006F01D3" w:rsidRDefault="002849C6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买产地在中国的香水时候，多进花果香调，混合香调和花果香调中的分类在浓香水E</w:t>
      </w:r>
      <w:r w:rsidRPr="006F01D3">
        <w:rPr>
          <w:rFonts w:ascii="宋体" w:eastAsia="宋体" w:hAnsi="宋体"/>
          <w:sz w:val="24"/>
          <w:szCs w:val="24"/>
        </w:rPr>
        <w:t>DP</w:t>
      </w:r>
      <w:r w:rsidRPr="006F01D3">
        <w:rPr>
          <w:rFonts w:ascii="宋体" w:eastAsia="宋体" w:hAnsi="宋体" w:hint="eastAsia"/>
          <w:sz w:val="24"/>
          <w:szCs w:val="24"/>
        </w:rPr>
        <w:t>的香水</w:t>
      </w:r>
      <w:r w:rsidR="00B17DE9" w:rsidRPr="006F01D3">
        <w:rPr>
          <w:rFonts w:ascii="宋体" w:eastAsia="宋体" w:hAnsi="宋体" w:hint="eastAsia"/>
          <w:sz w:val="24"/>
          <w:szCs w:val="24"/>
        </w:rPr>
        <w:t>以及东方香调的香水</w:t>
      </w:r>
      <w:r w:rsidRPr="006F01D3">
        <w:rPr>
          <w:rFonts w:ascii="宋体" w:eastAsia="宋体" w:hAnsi="宋体" w:hint="eastAsia"/>
          <w:sz w:val="24"/>
          <w:szCs w:val="24"/>
        </w:rPr>
        <w:t>，这样子的销量就会更加高。</w:t>
      </w:r>
    </w:p>
    <w:p w14:paraId="1D9CED1D" w14:textId="204C3933" w:rsidR="002849C6" w:rsidRPr="006F01D3" w:rsidRDefault="00B17DE9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对于法国的香水，适用场所要比较多的才比较好销售，最好适用4个场所以上。</w:t>
      </w:r>
    </w:p>
    <w:p w14:paraId="273B256E" w14:textId="4AD1D704" w:rsidR="00B17DE9" w:rsidRPr="006F01D3" w:rsidRDefault="00B17DE9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01D3">
        <w:rPr>
          <w:rFonts w:ascii="宋体" w:eastAsia="宋体" w:hAnsi="宋体" w:hint="eastAsia"/>
          <w:sz w:val="24"/>
          <w:szCs w:val="24"/>
        </w:rPr>
        <w:t>法国香水，</w:t>
      </w:r>
      <w:proofErr w:type="gramStart"/>
      <w:r w:rsidRPr="006F01D3">
        <w:rPr>
          <w:rFonts w:ascii="宋体" w:eastAsia="宋体" w:hAnsi="宋体" w:hint="eastAsia"/>
          <w:sz w:val="24"/>
          <w:szCs w:val="24"/>
        </w:rPr>
        <w:t>木质香</w:t>
      </w:r>
      <w:proofErr w:type="gramEnd"/>
      <w:r w:rsidRPr="006F01D3">
        <w:rPr>
          <w:rFonts w:ascii="宋体" w:eastAsia="宋体" w:hAnsi="宋体" w:hint="eastAsia"/>
          <w:sz w:val="24"/>
          <w:szCs w:val="24"/>
        </w:rPr>
        <w:t>调的淡香水E</w:t>
      </w:r>
      <w:r w:rsidRPr="006F01D3">
        <w:rPr>
          <w:rFonts w:ascii="宋体" w:eastAsia="宋体" w:hAnsi="宋体"/>
          <w:sz w:val="24"/>
          <w:szCs w:val="24"/>
        </w:rPr>
        <w:t>DT</w:t>
      </w:r>
      <w:r w:rsidRPr="006F01D3">
        <w:rPr>
          <w:rFonts w:ascii="宋体" w:eastAsia="宋体" w:hAnsi="宋体" w:hint="eastAsia"/>
          <w:sz w:val="24"/>
          <w:szCs w:val="24"/>
        </w:rPr>
        <w:t>销量好，可以多进货。</w:t>
      </w:r>
    </w:p>
    <w:p w14:paraId="6F32A31F" w14:textId="134F84BD" w:rsidR="001B0A0A" w:rsidRPr="006F01D3" w:rsidRDefault="001B0A0A" w:rsidP="006F01D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F01D3">
        <w:rPr>
          <w:rFonts w:ascii="宋体" w:eastAsia="宋体" w:hAnsi="宋体" w:cs="Arial"/>
          <w:color w:val="2F2F2F"/>
          <w:sz w:val="24"/>
          <w:szCs w:val="24"/>
          <w:shd w:val="clear" w:color="auto" w:fill="FFFFFF"/>
        </w:rPr>
        <w:t>淡香水EDT的销量与价格呈现负相关，而浓香水EDP的销量与价格呈正相关，说明浓香水的买家比较重视品质，对价格不敏感，而淡香水EDT的买家对价格敏感，因此对于不同类型的产品要有具体的价格策略</w:t>
      </w:r>
      <w:bookmarkStart w:id="27" w:name="_GoBack"/>
      <w:bookmarkEnd w:id="27"/>
      <w:r w:rsidR="00722809">
        <w:rPr>
          <w:rFonts w:ascii="宋体" w:eastAsia="宋体" w:hAnsi="宋体" w:cs="Arial" w:hint="eastAsia"/>
          <w:color w:val="2F2F2F"/>
          <w:sz w:val="24"/>
          <w:szCs w:val="24"/>
          <w:shd w:val="clear" w:color="auto" w:fill="FFFFFF"/>
        </w:rPr>
        <w:t>。</w:t>
      </w:r>
    </w:p>
    <w:sectPr w:rsidR="001B0A0A" w:rsidRPr="006F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050A3" w14:textId="77777777" w:rsidR="009F2DBB" w:rsidRDefault="009F2DBB" w:rsidP="002C20EA">
      <w:r>
        <w:separator/>
      </w:r>
    </w:p>
  </w:endnote>
  <w:endnote w:type="continuationSeparator" w:id="0">
    <w:p w14:paraId="1CF7995C" w14:textId="77777777" w:rsidR="009F2DBB" w:rsidRDefault="009F2DBB" w:rsidP="002C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CEC01" w14:textId="77777777" w:rsidR="009F2DBB" w:rsidRDefault="009F2DBB" w:rsidP="002C20EA">
      <w:r>
        <w:separator/>
      </w:r>
    </w:p>
  </w:footnote>
  <w:footnote w:type="continuationSeparator" w:id="0">
    <w:p w14:paraId="55127679" w14:textId="77777777" w:rsidR="009F2DBB" w:rsidRDefault="009F2DBB" w:rsidP="002C2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1420A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51221"/>
    <w:multiLevelType w:val="multilevel"/>
    <w:tmpl w:val="D58E5152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F9320D5"/>
    <w:multiLevelType w:val="hybridMultilevel"/>
    <w:tmpl w:val="CB841EC8"/>
    <w:lvl w:ilvl="0" w:tplc="C5525E08">
      <w:start w:val="1"/>
      <w:numFmt w:val="bullet"/>
      <w:suff w:val="space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572496"/>
    <w:multiLevelType w:val="hybridMultilevel"/>
    <w:tmpl w:val="02EA3656"/>
    <w:lvl w:ilvl="0" w:tplc="C5525E08">
      <w:start w:val="1"/>
      <w:numFmt w:val="bullet"/>
      <w:suff w:val="space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EB3D80"/>
    <w:multiLevelType w:val="hybridMultilevel"/>
    <w:tmpl w:val="189C770E"/>
    <w:lvl w:ilvl="0" w:tplc="C5525E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E70C4F"/>
    <w:multiLevelType w:val="hybridMultilevel"/>
    <w:tmpl w:val="1B6C57EA"/>
    <w:lvl w:ilvl="0" w:tplc="A84AB4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427720"/>
    <w:multiLevelType w:val="hybridMultilevel"/>
    <w:tmpl w:val="BDB085F6"/>
    <w:lvl w:ilvl="0" w:tplc="C5525E08">
      <w:start w:val="1"/>
      <w:numFmt w:val="bullet"/>
      <w:suff w:val="space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F32B45"/>
    <w:multiLevelType w:val="hybridMultilevel"/>
    <w:tmpl w:val="C05653C4"/>
    <w:lvl w:ilvl="0" w:tplc="C5525E08">
      <w:start w:val="1"/>
      <w:numFmt w:val="bullet"/>
      <w:suff w:val="space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7D6539"/>
    <w:multiLevelType w:val="hybridMultilevel"/>
    <w:tmpl w:val="C5B89764"/>
    <w:lvl w:ilvl="0" w:tplc="920AF0A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1D6179"/>
    <w:multiLevelType w:val="hybridMultilevel"/>
    <w:tmpl w:val="B81ED3AA"/>
    <w:lvl w:ilvl="0" w:tplc="FAE279F2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0"/>
    <w:rsid w:val="00020465"/>
    <w:rsid w:val="00052064"/>
    <w:rsid w:val="00062227"/>
    <w:rsid w:val="000A55DF"/>
    <w:rsid w:val="000D64AA"/>
    <w:rsid w:val="000E2B28"/>
    <w:rsid w:val="000E7A3C"/>
    <w:rsid w:val="00184A64"/>
    <w:rsid w:val="00194C50"/>
    <w:rsid w:val="001B0793"/>
    <w:rsid w:val="001B0A0A"/>
    <w:rsid w:val="001E2416"/>
    <w:rsid w:val="00260809"/>
    <w:rsid w:val="002849C6"/>
    <w:rsid w:val="002C20EA"/>
    <w:rsid w:val="0030366D"/>
    <w:rsid w:val="003C444F"/>
    <w:rsid w:val="004315C1"/>
    <w:rsid w:val="00472C10"/>
    <w:rsid w:val="004B4751"/>
    <w:rsid w:val="005603BE"/>
    <w:rsid w:val="0058560F"/>
    <w:rsid w:val="005B4EA7"/>
    <w:rsid w:val="00696CA1"/>
    <w:rsid w:val="006F01D3"/>
    <w:rsid w:val="00722809"/>
    <w:rsid w:val="00777F3E"/>
    <w:rsid w:val="00890DCE"/>
    <w:rsid w:val="008B5C28"/>
    <w:rsid w:val="0096020E"/>
    <w:rsid w:val="00965455"/>
    <w:rsid w:val="009D3D0C"/>
    <w:rsid w:val="009F2DBB"/>
    <w:rsid w:val="009F7028"/>
    <w:rsid w:val="00A349F5"/>
    <w:rsid w:val="00AD4ECC"/>
    <w:rsid w:val="00B17DE9"/>
    <w:rsid w:val="00B520FD"/>
    <w:rsid w:val="00B6004D"/>
    <w:rsid w:val="00B7093F"/>
    <w:rsid w:val="00BE114A"/>
    <w:rsid w:val="00BE70DF"/>
    <w:rsid w:val="00C26F5D"/>
    <w:rsid w:val="00C514D1"/>
    <w:rsid w:val="00C756C0"/>
    <w:rsid w:val="00CC50EF"/>
    <w:rsid w:val="00D35FCC"/>
    <w:rsid w:val="00D720F7"/>
    <w:rsid w:val="00D90834"/>
    <w:rsid w:val="00DB16A3"/>
    <w:rsid w:val="00DB533D"/>
    <w:rsid w:val="00DC182C"/>
    <w:rsid w:val="00DD492E"/>
    <w:rsid w:val="00DE0CC7"/>
    <w:rsid w:val="00DF5E64"/>
    <w:rsid w:val="00E15A56"/>
    <w:rsid w:val="00E22309"/>
    <w:rsid w:val="00F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E40E"/>
  <w15:chartTrackingRefBased/>
  <w15:docId w15:val="{11F5546C-D0EC-46F8-94A5-FBB64ED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C20EA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C20EA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77F3E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2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C20E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C2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C20EA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C20EA"/>
    <w:rPr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2C20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2C2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2C2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77F3E"/>
    <w:rPr>
      <w:b/>
      <w:bCs/>
      <w:sz w:val="32"/>
      <w:szCs w:val="32"/>
    </w:rPr>
  </w:style>
  <w:style w:type="paragraph" w:styleId="aa">
    <w:name w:val="List Paragraph"/>
    <w:basedOn w:val="a0"/>
    <w:uiPriority w:val="34"/>
    <w:qFormat/>
    <w:rsid w:val="00777F3E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1B079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1B0793"/>
  </w:style>
  <w:style w:type="paragraph" w:styleId="TOC2">
    <w:name w:val="toc 2"/>
    <w:basedOn w:val="a0"/>
    <w:next w:val="a0"/>
    <w:autoRedefine/>
    <w:uiPriority w:val="39"/>
    <w:unhideWhenUsed/>
    <w:rsid w:val="001B0793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1B0793"/>
    <w:pPr>
      <w:ind w:leftChars="400" w:left="840"/>
    </w:pPr>
  </w:style>
  <w:style w:type="character" w:styleId="ab">
    <w:name w:val="Hyperlink"/>
    <w:basedOn w:val="a1"/>
    <w:uiPriority w:val="99"/>
    <w:unhideWhenUsed/>
    <w:rsid w:val="001B0793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1B0A0A"/>
    <w:pPr>
      <w:numPr>
        <w:numId w:val="9"/>
      </w:numPr>
      <w:contextualSpacing/>
    </w:pPr>
  </w:style>
  <w:style w:type="paragraph" w:styleId="ac">
    <w:name w:val="caption"/>
    <w:basedOn w:val="a0"/>
    <w:next w:val="a0"/>
    <w:uiPriority w:val="35"/>
    <w:unhideWhenUsed/>
    <w:qFormat/>
    <w:rsid w:val="001B0A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A48C-8301-4573-8C83-166F822C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16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茂源 李</dc:creator>
  <cp:keywords/>
  <dc:description/>
  <cp:lastModifiedBy>李茂源</cp:lastModifiedBy>
  <cp:revision>20</cp:revision>
  <dcterms:created xsi:type="dcterms:W3CDTF">2019-05-12T01:54:00Z</dcterms:created>
  <dcterms:modified xsi:type="dcterms:W3CDTF">2019-05-19T13:32:00Z</dcterms:modified>
</cp:coreProperties>
</file>