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09" w:rsidRPr="003A41EB" w:rsidRDefault="002D3539" w:rsidP="00AA30E9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E1DA5D3" wp14:editId="126F57F6">
            <wp:simplePos x="0" y="0"/>
            <wp:positionH relativeFrom="column">
              <wp:posOffset>-763241</wp:posOffset>
            </wp:positionH>
            <wp:positionV relativeFrom="paragraph">
              <wp:posOffset>-784225</wp:posOffset>
            </wp:positionV>
            <wp:extent cx="7424382" cy="1478531"/>
            <wp:effectExtent l="0" t="0" r="571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382" cy="147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309" w:rsidRPr="003A41EB" w:rsidRDefault="009D4309" w:rsidP="00AA30E9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29374D" w:rsidRPr="003A41EB" w:rsidRDefault="0029374D" w:rsidP="00AA30E9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9D4309" w:rsidRPr="003A41EB" w:rsidRDefault="009D4309" w:rsidP="009D4309">
      <w:pPr>
        <w:spacing w:after="0" w:line="240" w:lineRule="auto"/>
        <w:rPr>
          <w:rFonts w:eastAsia="Times New Roman" w:cs="Times New Roman"/>
          <w:noProof/>
          <w:sz w:val="24"/>
          <w:szCs w:val="24"/>
          <w:lang w:val="id-ID"/>
        </w:rPr>
      </w:pPr>
    </w:p>
    <w:p w:rsidR="00AA30E9" w:rsidRPr="003A41EB" w:rsidRDefault="00AA30E9" w:rsidP="00AA30E9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 xml:space="preserve">Cibinong, </w:t>
      </w:r>
      <w:r w:rsidR="009D0E75" w:rsidRPr="003A41EB">
        <w:rPr>
          <w:rFonts w:eastAsia="Times New Roman" w:cs="Times New Roman"/>
          <w:noProof/>
          <w:sz w:val="24"/>
          <w:szCs w:val="24"/>
          <w:lang w:val="id-ID"/>
        </w:rPr>
        <w:t>15 November 2016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No</w:t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156A65" w:rsidRPr="003A41EB">
        <w:rPr>
          <w:rFonts w:eastAsia="Times New Roman" w:cs="Times New Roman"/>
          <w:noProof/>
          <w:sz w:val="24"/>
          <w:szCs w:val="24"/>
          <w:lang w:val="id-ID"/>
        </w:rPr>
        <w:t xml:space="preserve">: </w:t>
      </w:r>
      <w:r w:rsidR="0029374D" w:rsidRPr="003A41EB">
        <w:rPr>
          <w:rFonts w:eastAsia="Times New Roman" w:cs="Times New Roman"/>
          <w:noProof/>
          <w:sz w:val="24"/>
          <w:szCs w:val="24"/>
          <w:lang w:val="id-ID"/>
        </w:rPr>
        <w:t>B-</w:t>
      </w:r>
      <w:r w:rsidR="00816DF2" w:rsidRPr="00816DF2">
        <w:t xml:space="preserve"> </w:t>
      </w:r>
      <w:r w:rsidR="00F1732C">
        <w:rPr>
          <w:rFonts w:eastAsia="Times New Roman" w:cs="Times New Roman"/>
          <w:noProof/>
          <w:sz w:val="24"/>
          <w:szCs w:val="24"/>
          <w:lang w:val="id-ID"/>
        </w:rPr>
        <w:t>2780</w:t>
      </w:r>
      <w:r w:rsidR="00AA30E9" w:rsidRPr="003A41EB">
        <w:rPr>
          <w:rFonts w:eastAsia="Times New Roman" w:cs="Times New Roman"/>
          <w:noProof/>
          <w:sz w:val="24"/>
          <w:szCs w:val="24"/>
          <w:lang w:val="id-ID"/>
        </w:rPr>
        <w:t xml:space="preserve"> </w:t>
      </w:r>
      <w:r w:rsidR="00B80E31" w:rsidRPr="003A41EB">
        <w:rPr>
          <w:rFonts w:eastAsia="Times New Roman" w:cs="Times New Roman"/>
          <w:noProof/>
          <w:sz w:val="24"/>
          <w:szCs w:val="24"/>
          <w:lang w:val="id-ID"/>
        </w:rPr>
        <w:t>/JI.4/UM/</w:t>
      </w:r>
      <w:r w:rsidR="00AA30E9" w:rsidRPr="003A41EB">
        <w:rPr>
          <w:rFonts w:eastAsia="Times New Roman" w:cs="Times New Roman"/>
          <w:noProof/>
          <w:sz w:val="24"/>
          <w:szCs w:val="24"/>
          <w:lang w:val="id-ID"/>
        </w:rPr>
        <w:t>X</w:t>
      </w:r>
      <w:r w:rsidR="009D0E75" w:rsidRPr="003A41EB">
        <w:rPr>
          <w:rFonts w:eastAsia="Times New Roman" w:cs="Times New Roman"/>
          <w:noProof/>
          <w:sz w:val="24"/>
          <w:szCs w:val="24"/>
          <w:lang w:val="id-ID"/>
        </w:rPr>
        <w:t>I</w:t>
      </w:r>
      <w:r w:rsidR="00AA30E9" w:rsidRPr="003A41EB">
        <w:rPr>
          <w:rFonts w:eastAsia="Times New Roman" w:cs="Times New Roman"/>
          <w:noProof/>
          <w:sz w:val="24"/>
          <w:szCs w:val="24"/>
          <w:lang w:val="id-ID"/>
        </w:rPr>
        <w:t>/201</w:t>
      </w:r>
      <w:r w:rsidR="009D0E75" w:rsidRPr="003A41EB">
        <w:rPr>
          <w:rFonts w:eastAsia="Times New Roman" w:cs="Times New Roman"/>
          <w:noProof/>
          <w:sz w:val="24"/>
          <w:szCs w:val="24"/>
          <w:lang w:val="id-ID"/>
        </w:rPr>
        <w:t>6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Lamp</w:t>
      </w:r>
      <w:r w:rsidRPr="003A41EB">
        <w:rPr>
          <w:rFonts w:eastAsia="Times New Roman" w:cs="Times New Roman"/>
          <w:noProof/>
          <w:sz w:val="24"/>
          <w:szCs w:val="24"/>
          <w:lang w:val="id-ID"/>
        </w:rPr>
        <w:tab/>
        <w:t>:</w:t>
      </w:r>
      <w:r w:rsidR="00156A65" w:rsidRPr="003A41EB">
        <w:rPr>
          <w:rFonts w:eastAsia="Times New Roman" w:cs="Times New Roman"/>
          <w:noProof/>
          <w:sz w:val="24"/>
          <w:szCs w:val="24"/>
          <w:lang w:val="id-ID"/>
        </w:rPr>
        <w:t xml:space="preserve"> </w:t>
      </w:r>
      <w:r w:rsidR="00EE7248">
        <w:rPr>
          <w:rFonts w:eastAsia="Times New Roman" w:cs="Times New Roman"/>
          <w:noProof/>
          <w:sz w:val="24"/>
          <w:szCs w:val="24"/>
          <w:lang w:val="id-ID"/>
        </w:rPr>
        <w:t>-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Perihal</w:t>
      </w:r>
      <w:r w:rsidRPr="003A41EB">
        <w:rPr>
          <w:rFonts w:eastAsia="Times New Roman" w:cs="Times New Roman"/>
          <w:noProof/>
          <w:sz w:val="24"/>
          <w:szCs w:val="24"/>
          <w:lang w:val="id-ID"/>
        </w:rPr>
        <w:tab/>
        <w:t xml:space="preserve">: </w:t>
      </w:r>
      <w:r w:rsidR="00EE7248"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Pengumuman Hasil Seleksi Awal Inkubasi Teknologi </w:t>
      </w:r>
      <w:r w:rsidR="00765902" w:rsidRPr="003A41EB">
        <w:rPr>
          <w:rFonts w:eastAsia="Times New Roman" w:cs="Times New Roman"/>
          <w:noProof/>
          <w:sz w:val="24"/>
          <w:szCs w:val="24"/>
          <w:lang w:val="id-ID"/>
        </w:rPr>
        <w:t>201</w:t>
      </w:r>
      <w:r w:rsidR="009D0E75" w:rsidRPr="003A41EB">
        <w:rPr>
          <w:rFonts w:eastAsia="Times New Roman" w:cs="Times New Roman"/>
          <w:noProof/>
          <w:sz w:val="24"/>
          <w:szCs w:val="24"/>
          <w:lang w:val="id-ID"/>
        </w:rPr>
        <w:t>7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Kepada Yth.</w:t>
      </w:r>
    </w:p>
    <w:p w:rsidR="000242A3" w:rsidRPr="00D822F9" w:rsidRDefault="00D822F9" w:rsidP="000242A3">
      <w:pPr>
        <w:spacing w:after="0" w:line="240" w:lineRule="auto"/>
        <w:jc w:val="both"/>
        <w:rPr>
          <w:rFonts w:eastAsia="Times New Roman" w:cs="Times New Roman"/>
          <w:b/>
          <w:noProof/>
          <w:sz w:val="24"/>
          <w:szCs w:val="24"/>
          <w:lang w:val="id-ID"/>
        </w:rPr>
      </w:pPr>
      <w:r w:rsidRPr="00D822F9">
        <w:rPr>
          <w:rFonts w:eastAsia="Times New Roman" w:cs="Times New Roman"/>
          <w:b/>
          <w:noProof/>
          <w:sz w:val="24"/>
          <w:szCs w:val="24"/>
          <w:lang w:val="id-ID"/>
        </w:rPr>
        <w:t>PENGUSUL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di Tempat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 </w:t>
      </w:r>
    </w:p>
    <w:p w:rsidR="000242A3" w:rsidRPr="003A41EB" w:rsidRDefault="000242A3" w:rsidP="000242A3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Dengan Hormat,</w:t>
      </w:r>
    </w:p>
    <w:p w:rsidR="00EE7248" w:rsidRDefault="00EE7248" w:rsidP="00EE7248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>Menindaklanjuti hasil seleksi Administrasi dan Substansi Awal yang telah dilakukan dalam rangka Seleksi Kegiatan Inkubasi Teknologi LIPI tahun anggaran 201</w:t>
      </w:r>
      <w:r>
        <w:rPr>
          <w:rFonts w:eastAsia="Times New Roman" w:cs="Times New Roman"/>
          <w:noProof/>
          <w:sz w:val="24"/>
          <w:szCs w:val="24"/>
          <w:lang w:val="id-ID"/>
        </w:rPr>
        <w:t>7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 pada tanggal </w:t>
      </w:r>
      <w:r w:rsidR="00F1732C">
        <w:rPr>
          <w:rFonts w:eastAsia="Times New Roman" w:cs="Times New Roman"/>
          <w:noProof/>
          <w:sz w:val="24"/>
          <w:szCs w:val="24"/>
          <w:lang w:val="id-ID"/>
        </w:rPr>
        <w:t>14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 November</w:t>
      </w:r>
      <w:r>
        <w:rPr>
          <w:rFonts w:eastAsia="Times New Roman" w:cs="Times New Roman"/>
          <w:noProof/>
          <w:sz w:val="24"/>
          <w:szCs w:val="24"/>
          <w:lang w:val="id-ID"/>
        </w:rPr>
        <w:t xml:space="preserve"> 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>201</w:t>
      </w:r>
      <w:r>
        <w:rPr>
          <w:rFonts w:eastAsia="Times New Roman" w:cs="Times New Roman"/>
          <w:noProof/>
          <w:sz w:val="24"/>
          <w:szCs w:val="24"/>
          <w:lang w:val="id-ID"/>
        </w:rPr>
        <w:t>6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 yang lalu, dengan  ini kami informasikan bahwa proposal yang Saudara usulkan  </w:t>
      </w:r>
      <w:r w:rsidRPr="00EE7248">
        <w:rPr>
          <w:rFonts w:eastAsia="Times New Roman" w:cs="Times New Roman"/>
          <w:b/>
          <w:noProof/>
          <w:sz w:val="24"/>
          <w:szCs w:val="24"/>
          <w:lang w:val="id-ID"/>
        </w:rPr>
        <w:t>tidak lolos seleksi</w:t>
      </w:r>
      <w:r w:rsidR="00F1732C">
        <w:rPr>
          <w:rFonts w:eastAsia="Times New Roman" w:cs="Times New Roman"/>
          <w:b/>
          <w:noProof/>
          <w:sz w:val="24"/>
          <w:szCs w:val="24"/>
          <w:lang w:val="id-ID"/>
        </w:rPr>
        <w:t xml:space="preserve"> awal</w:t>
      </w:r>
      <w:r w:rsidRPr="00EE7248">
        <w:rPr>
          <w:rFonts w:eastAsia="Times New Roman" w:cs="Times New Roman"/>
          <w:b/>
          <w:noProof/>
          <w:sz w:val="24"/>
          <w:szCs w:val="24"/>
          <w:lang w:val="id-ID"/>
        </w:rPr>
        <w:t>.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 </w:t>
      </w:r>
    </w:p>
    <w:p w:rsidR="00EE7248" w:rsidRDefault="00EE7248" w:rsidP="00EE7248">
      <w:pPr>
        <w:spacing w:after="0" w:line="240" w:lineRule="auto"/>
        <w:jc w:val="both"/>
        <w:rPr>
          <w:rFonts w:eastAsia="Times New Roman" w:cs="Times New Roman"/>
          <w:b/>
          <w:noProof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283"/>
        <w:gridCol w:w="5952"/>
      </w:tblGrid>
      <w:tr w:rsidR="00D822F9" w:rsidTr="00D822F9">
        <w:tc>
          <w:tcPr>
            <w:tcW w:w="3115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  <w:t xml:space="preserve">Pengusul </w:t>
            </w:r>
          </w:p>
        </w:tc>
        <w:tc>
          <w:tcPr>
            <w:tcW w:w="283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952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  <w:tr w:rsidR="00D822F9" w:rsidTr="00D822F9">
        <w:tc>
          <w:tcPr>
            <w:tcW w:w="3115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  <w:t>Judul Proposal</w:t>
            </w:r>
          </w:p>
        </w:tc>
        <w:tc>
          <w:tcPr>
            <w:tcW w:w="283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952" w:type="dxa"/>
          </w:tcPr>
          <w:p w:rsidR="00D822F9" w:rsidRDefault="00D822F9" w:rsidP="00EE7248">
            <w:pPr>
              <w:jc w:val="both"/>
              <w:rPr>
                <w:rFonts w:eastAsia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</w:tr>
    </w:tbl>
    <w:p w:rsidR="00D822F9" w:rsidRDefault="00D822F9" w:rsidP="00EE7248">
      <w:pPr>
        <w:spacing w:after="0" w:line="240" w:lineRule="auto"/>
        <w:jc w:val="both"/>
        <w:rPr>
          <w:rFonts w:eastAsia="Times New Roman" w:cs="Times New Roman"/>
          <w:b/>
          <w:noProof/>
          <w:sz w:val="24"/>
          <w:szCs w:val="24"/>
          <w:lang w:val="id-ID"/>
        </w:rPr>
      </w:pPr>
    </w:p>
    <w:p w:rsidR="00D822F9" w:rsidRPr="00EE7248" w:rsidRDefault="00D822F9" w:rsidP="00EE7248">
      <w:pPr>
        <w:spacing w:after="0" w:line="240" w:lineRule="auto"/>
        <w:jc w:val="both"/>
        <w:rPr>
          <w:rFonts w:eastAsia="Times New Roman" w:cs="Times New Roman"/>
          <w:b/>
          <w:noProof/>
          <w:sz w:val="24"/>
          <w:szCs w:val="24"/>
          <w:lang w:val="id-ID"/>
        </w:rPr>
      </w:pPr>
    </w:p>
    <w:p w:rsidR="00EE7248" w:rsidRPr="00EE7248" w:rsidRDefault="00EE7248" w:rsidP="00EE7248">
      <w:pPr>
        <w:spacing w:after="0" w:line="240" w:lineRule="auto"/>
        <w:jc w:val="both"/>
        <w:rPr>
          <w:rFonts w:eastAsia="Times New Roman" w:cs="Times New Roman"/>
          <w:b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>Adapun pertimbangan yang mempengaruhi hasil seleksi usulan Saudara mencakup salah satu/beberapa alasan berikut :</w:t>
      </w:r>
    </w:p>
    <w:p w:rsidR="00EE7248" w:rsidRDefault="00EE7248" w:rsidP="00EE724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Proposal usulan </w:t>
      </w:r>
      <w:r>
        <w:rPr>
          <w:rFonts w:eastAsia="Times New Roman" w:cs="Times New Roman"/>
          <w:noProof/>
          <w:sz w:val="24"/>
          <w:szCs w:val="24"/>
          <w:lang w:val="id-ID"/>
        </w:rPr>
        <w:t xml:space="preserve">tidak sesuai dengan format yang sudah disediakan </w:t>
      </w:r>
    </w:p>
    <w:p w:rsidR="00EE7248" w:rsidRPr="00EE7248" w:rsidRDefault="00EE7248" w:rsidP="00EE724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>
        <w:rPr>
          <w:rFonts w:eastAsia="Times New Roman" w:cs="Times New Roman"/>
          <w:noProof/>
          <w:sz w:val="24"/>
          <w:szCs w:val="24"/>
          <w:lang w:val="id-ID"/>
        </w:rPr>
        <w:t xml:space="preserve">Proposal usulan 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>masih berupa kegiatan ide/riset/budidaya</w:t>
      </w:r>
    </w:p>
    <w:p w:rsidR="00EE7248" w:rsidRPr="00EE7248" w:rsidRDefault="00EE7248" w:rsidP="00EE724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Tidak tergambar prospek pasar/bisnis </w:t>
      </w:r>
      <w:r>
        <w:rPr>
          <w:rFonts w:eastAsia="Times New Roman" w:cs="Times New Roman"/>
          <w:noProof/>
          <w:sz w:val="24"/>
          <w:szCs w:val="24"/>
          <w:lang w:val="id-ID"/>
        </w:rPr>
        <w:t xml:space="preserve">dan output </w:t>
      </w:r>
      <w:r w:rsidRPr="00EE7248">
        <w:rPr>
          <w:rFonts w:eastAsia="Times New Roman" w:cs="Times New Roman"/>
          <w:noProof/>
          <w:sz w:val="24"/>
          <w:szCs w:val="24"/>
          <w:lang w:val="id-ID"/>
        </w:rPr>
        <w:t xml:space="preserve">yang jelas </w:t>
      </w:r>
    </w:p>
    <w:p w:rsidR="00EE7248" w:rsidRPr="00EE7248" w:rsidRDefault="00EE7248" w:rsidP="00EE724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>Proposal usulan tidak menggambarkan secara detail proses teknologi/invensi yang digunakan</w:t>
      </w:r>
    </w:p>
    <w:p w:rsidR="00EE7248" w:rsidRPr="00EE7248" w:rsidRDefault="00EE7248" w:rsidP="00EE724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EE7248">
        <w:rPr>
          <w:rFonts w:eastAsia="Times New Roman" w:cs="Times New Roman"/>
          <w:noProof/>
          <w:sz w:val="24"/>
          <w:szCs w:val="24"/>
          <w:lang w:val="id-ID"/>
        </w:rPr>
        <w:t>Proposal usulan tidak perlu dibiayai lagi dari kegiatan inkubasi karena bisnis sudah berjalan</w:t>
      </w:r>
    </w:p>
    <w:p w:rsidR="000242A3" w:rsidRPr="003A41EB" w:rsidRDefault="000242A3" w:rsidP="00EE7248">
      <w:pPr>
        <w:spacing w:after="0" w:line="240" w:lineRule="auto"/>
        <w:jc w:val="both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 Demikian yang dapat disampaikan, atas perhatian Saudara diucapkan terima kasih.</w:t>
      </w:r>
    </w:p>
    <w:p w:rsidR="000242A3" w:rsidRPr="003A41EB" w:rsidRDefault="0029374D" w:rsidP="000242A3">
      <w:pPr>
        <w:spacing w:after="0" w:line="240" w:lineRule="auto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noProof/>
          <w:lang w:val="id-ID" w:eastAsia="id-ID"/>
        </w:rPr>
        <w:drawing>
          <wp:anchor distT="0" distB="0" distL="114300" distR="114300" simplePos="0" relativeHeight="251662848" behindDoc="0" locked="0" layoutInCell="1" allowOverlap="1" wp14:anchorId="3BC67D4D" wp14:editId="48C1BBA7">
            <wp:simplePos x="0" y="0"/>
            <wp:positionH relativeFrom="column">
              <wp:posOffset>3307080</wp:posOffset>
            </wp:positionH>
            <wp:positionV relativeFrom="paragraph">
              <wp:posOffset>173990</wp:posOffset>
            </wp:positionV>
            <wp:extent cx="1554480" cy="1463040"/>
            <wp:effectExtent l="0" t="0" r="7620" b="3810"/>
            <wp:wrapNone/>
            <wp:docPr id="2" name="Picture 2" descr="D:\GRAPH\STEMPL PUSINOV 2014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GRAPH\STEMPL PUSINOV 2014 cop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2A3" w:rsidRPr="003A41EB" w:rsidRDefault="000242A3" w:rsidP="000242A3">
      <w:pPr>
        <w:spacing w:after="0" w:line="240" w:lineRule="auto"/>
        <w:rPr>
          <w:rFonts w:eastAsia="Times New Roman" w:cs="Times New Roman"/>
          <w:noProof/>
          <w:sz w:val="24"/>
          <w:szCs w:val="24"/>
          <w:lang w:val="id-ID"/>
        </w:rPr>
      </w:pPr>
    </w:p>
    <w:p w:rsidR="000242A3" w:rsidRPr="003A41EB" w:rsidRDefault="00DF68C7" w:rsidP="00156A65">
      <w:pPr>
        <w:spacing w:after="0" w:line="240" w:lineRule="auto"/>
        <w:ind w:left="2160"/>
        <w:jc w:val="center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3990340</wp:posOffset>
            </wp:positionH>
            <wp:positionV relativeFrom="paragraph">
              <wp:posOffset>83820</wp:posOffset>
            </wp:positionV>
            <wp:extent cx="1572260" cy="1014730"/>
            <wp:effectExtent l="0" t="0" r="0" b="0"/>
            <wp:wrapNone/>
            <wp:docPr id="1" name="Picture 2" descr="ttd pak nuru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d pak nurul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A65" w:rsidRPr="003A41EB">
        <w:rPr>
          <w:rFonts w:eastAsia="Times New Roman" w:cs="Times New Roman"/>
          <w:noProof/>
          <w:sz w:val="24"/>
          <w:szCs w:val="24"/>
          <w:lang w:val="id-ID"/>
        </w:rPr>
        <w:t xml:space="preserve">       </w:t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0F389B" w:rsidRPr="003A41EB">
        <w:rPr>
          <w:rFonts w:eastAsia="Times New Roman" w:cs="Times New Roman"/>
          <w:noProof/>
          <w:sz w:val="24"/>
          <w:szCs w:val="24"/>
          <w:lang w:val="id-ID"/>
        </w:rPr>
        <w:tab/>
      </w:r>
      <w:r w:rsidR="000242A3" w:rsidRPr="003A41EB">
        <w:rPr>
          <w:rFonts w:eastAsia="Times New Roman" w:cs="Times New Roman"/>
          <w:noProof/>
          <w:sz w:val="24"/>
          <w:szCs w:val="24"/>
          <w:lang w:val="id-ID"/>
        </w:rPr>
        <w:t>Kepala,</w:t>
      </w:r>
    </w:p>
    <w:p w:rsidR="000242A3" w:rsidRPr="003A41EB" w:rsidRDefault="000242A3" w:rsidP="00156A65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0242A3" w:rsidRPr="003A41EB" w:rsidRDefault="000242A3" w:rsidP="00156A65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156A65" w:rsidRPr="003A41EB" w:rsidRDefault="00156A65" w:rsidP="00156A65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0242A3" w:rsidRPr="003A41EB" w:rsidRDefault="000242A3" w:rsidP="00156A65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</w:p>
    <w:p w:rsidR="000242A3" w:rsidRPr="003A41EB" w:rsidRDefault="000242A3" w:rsidP="00156A65">
      <w:pPr>
        <w:spacing w:after="0" w:line="240" w:lineRule="auto"/>
        <w:jc w:val="right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b/>
          <w:bCs/>
          <w:noProof/>
          <w:sz w:val="24"/>
          <w:szCs w:val="24"/>
          <w:u w:val="single"/>
          <w:lang w:val="id-ID"/>
        </w:rPr>
        <w:t>Dr. Nurul Taufiqu Rochman, M.Eng.</w:t>
      </w:r>
    </w:p>
    <w:p w:rsidR="000242A3" w:rsidRPr="003A41EB" w:rsidRDefault="000242A3" w:rsidP="00156A65">
      <w:pPr>
        <w:spacing w:after="0" w:line="240" w:lineRule="auto"/>
        <w:ind w:left="5040" w:firstLine="720"/>
        <w:jc w:val="center"/>
        <w:rPr>
          <w:rFonts w:eastAsia="Times New Roman" w:cs="Times New Roman"/>
          <w:noProof/>
          <w:sz w:val="24"/>
          <w:szCs w:val="24"/>
          <w:lang w:val="id-ID"/>
        </w:rPr>
      </w:pPr>
      <w:r w:rsidRPr="003A41EB">
        <w:rPr>
          <w:rFonts w:eastAsia="Times New Roman" w:cs="Times New Roman"/>
          <w:noProof/>
          <w:sz w:val="24"/>
          <w:szCs w:val="24"/>
          <w:lang w:val="id-ID"/>
        </w:rPr>
        <w:t>NIP. 1970 0805 1989 12 1001</w:t>
      </w:r>
    </w:p>
    <w:p w:rsidR="00A77447" w:rsidRPr="003A41EB" w:rsidRDefault="00A77447" w:rsidP="00156A65">
      <w:pPr>
        <w:spacing w:after="0" w:line="240" w:lineRule="auto"/>
        <w:contextualSpacing/>
        <w:rPr>
          <w:rFonts w:cs="Times New Roman"/>
          <w:noProof/>
          <w:lang w:val="id-ID"/>
        </w:rPr>
      </w:pPr>
    </w:p>
    <w:p w:rsidR="00156A65" w:rsidRPr="003A41EB" w:rsidRDefault="00156A65" w:rsidP="00156A65">
      <w:pPr>
        <w:spacing w:after="0" w:line="240" w:lineRule="auto"/>
        <w:contextualSpacing/>
        <w:rPr>
          <w:rFonts w:cs="Times New Roman"/>
          <w:noProof/>
          <w:lang w:val="id-ID"/>
        </w:rPr>
      </w:pPr>
      <w:r w:rsidRPr="003A41EB">
        <w:rPr>
          <w:rFonts w:cs="Times New Roman"/>
          <w:noProof/>
          <w:lang w:val="id-ID"/>
        </w:rPr>
        <w:t>Tembusan Yth.: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A77447" w:rsidRPr="003A41EB" w:rsidTr="00A77447">
        <w:tc>
          <w:tcPr>
            <w:tcW w:w="5637" w:type="dxa"/>
          </w:tcPr>
          <w:p w:rsidR="00A77447" w:rsidRPr="003A41EB" w:rsidRDefault="00A77447" w:rsidP="009D43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 w:val="20"/>
                <w:lang w:val="id-ID"/>
              </w:rPr>
            </w:pPr>
            <w:r w:rsidRPr="003A41EB">
              <w:rPr>
                <w:rFonts w:cs="Times New Roman"/>
                <w:noProof/>
                <w:sz w:val="20"/>
                <w:lang w:val="id-ID"/>
              </w:rPr>
              <w:lastRenderedPageBreak/>
              <w:t>Sekretaris Utama LIPI</w:t>
            </w:r>
          </w:p>
          <w:p w:rsidR="00A77447" w:rsidRPr="003A41EB" w:rsidRDefault="00A77447" w:rsidP="009D43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 w:val="20"/>
                <w:lang w:val="id-ID"/>
              </w:rPr>
            </w:pPr>
            <w:r w:rsidRPr="003A41EB">
              <w:rPr>
                <w:rFonts w:cs="Times New Roman"/>
                <w:noProof/>
                <w:sz w:val="20"/>
                <w:lang w:val="id-ID"/>
              </w:rPr>
              <w:t>Deputi Bidang Jasa Ilmiah LIPI</w:t>
            </w:r>
          </w:p>
          <w:p w:rsidR="00A77447" w:rsidRPr="003A41EB" w:rsidRDefault="00A77447" w:rsidP="00A7744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 w:val="20"/>
                <w:lang w:val="id-ID"/>
              </w:rPr>
            </w:pPr>
            <w:r w:rsidRPr="003A41EB">
              <w:rPr>
                <w:rFonts w:cs="Times New Roman"/>
                <w:noProof/>
                <w:sz w:val="20"/>
                <w:lang w:val="id-ID"/>
              </w:rPr>
              <w:t xml:space="preserve">Kepala Satuan kerja LIPI /Direktur </w:t>
            </w:r>
            <w:r w:rsidR="009D0E75" w:rsidRPr="003A41EB">
              <w:rPr>
                <w:rFonts w:cs="Times New Roman"/>
                <w:noProof/>
                <w:sz w:val="20"/>
                <w:lang w:val="id-ID"/>
              </w:rPr>
              <w:t xml:space="preserve">perusahaan </w:t>
            </w:r>
            <w:r w:rsidRPr="003A41EB">
              <w:rPr>
                <w:rFonts w:cs="Times New Roman"/>
                <w:noProof/>
                <w:sz w:val="20"/>
                <w:lang w:val="id-ID"/>
              </w:rPr>
              <w:t>terkait</w:t>
            </w:r>
          </w:p>
        </w:tc>
      </w:tr>
    </w:tbl>
    <w:p w:rsidR="009D4309" w:rsidRPr="003A41EB" w:rsidRDefault="009D4309" w:rsidP="00EE7248">
      <w:pPr>
        <w:spacing w:after="0" w:line="240" w:lineRule="auto"/>
        <w:contextualSpacing/>
        <w:rPr>
          <w:rFonts w:cs="Times New Roman"/>
          <w:noProof/>
          <w:lang w:val="id-ID"/>
        </w:rPr>
      </w:pPr>
    </w:p>
    <w:sectPr w:rsidR="009D4309" w:rsidRPr="003A41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D8C" w:rsidRDefault="00882D8C" w:rsidP="002D3539">
      <w:pPr>
        <w:spacing w:after="0" w:line="240" w:lineRule="auto"/>
      </w:pPr>
      <w:r>
        <w:separator/>
      </w:r>
    </w:p>
  </w:endnote>
  <w:endnote w:type="continuationSeparator" w:id="0">
    <w:p w:rsidR="00882D8C" w:rsidRDefault="00882D8C" w:rsidP="002D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D8C" w:rsidRDefault="00882D8C" w:rsidP="002D3539">
      <w:pPr>
        <w:spacing w:after="0" w:line="240" w:lineRule="auto"/>
      </w:pPr>
      <w:r>
        <w:separator/>
      </w:r>
    </w:p>
  </w:footnote>
  <w:footnote w:type="continuationSeparator" w:id="0">
    <w:p w:rsidR="00882D8C" w:rsidRDefault="00882D8C" w:rsidP="002D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539" w:rsidRDefault="002D3539">
    <w:pPr>
      <w:pStyle w:val="Header"/>
    </w:pPr>
  </w:p>
  <w:p w:rsidR="002D3539" w:rsidRDefault="002D35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56A6"/>
    <w:multiLevelType w:val="hybridMultilevel"/>
    <w:tmpl w:val="6F30F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90B"/>
    <w:multiLevelType w:val="hybridMultilevel"/>
    <w:tmpl w:val="A27A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16EB"/>
    <w:multiLevelType w:val="hybridMultilevel"/>
    <w:tmpl w:val="CBD6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3"/>
    <w:rsid w:val="000242A3"/>
    <w:rsid w:val="000F389B"/>
    <w:rsid w:val="0010781A"/>
    <w:rsid w:val="00156A65"/>
    <w:rsid w:val="0029374D"/>
    <w:rsid w:val="002D3539"/>
    <w:rsid w:val="00320A06"/>
    <w:rsid w:val="003A41EB"/>
    <w:rsid w:val="00492DD1"/>
    <w:rsid w:val="004F7780"/>
    <w:rsid w:val="00600018"/>
    <w:rsid w:val="00765902"/>
    <w:rsid w:val="007B59BE"/>
    <w:rsid w:val="00816DF2"/>
    <w:rsid w:val="00864AB0"/>
    <w:rsid w:val="00882D8C"/>
    <w:rsid w:val="008B43D2"/>
    <w:rsid w:val="009D0E75"/>
    <w:rsid w:val="009D4309"/>
    <w:rsid w:val="00A77447"/>
    <w:rsid w:val="00AA30E9"/>
    <w:rsid w:val="00B80E31"/>
    <w:rsid w:val="00C63FE8"/>
    <w:rsid w:val="00D822F9"/>
    <w:rsid w:val="00DF68C7"/>
    <w:rsid w:val="00E3416B"/>
    <w:rsid w:val="00EE7248"/>
    <w:rsid w:val="00F1732C"/>
    <w:rsid w:val="00F40382"/>
    <w:rsid w:val="00FD40F7"/>
    <w:rsid w:val="00FE38AC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C3E81C-FA1A-4074-8BAC-9F43EA3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2A3"/>
    <w:rPr>
      <w:color w:val="0000FF"/>
      <w:u w:val="single"/>
    </w:rPr>
  </w:style>
  <w:style w:type="character" w:customStyle="1" w:styleId="il">
    <w:name w:val="il"/>
    <w:basedOn w:val="DefaultParagraphFont"/>
    <w:rsid w:val="000242A3"/>
  </w:style>
  <w:style w:type="paragraph" w:styleId="ListParagraph">
    <w:name w:val="List Paragraph"/>
    <w:basedOn w:val="Normal"/>
    <w:uiPriority w:val="34"/>
    <w:qFormat/>
    <w:rsid w:val="00156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D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539"/>
  </w:style>
  <w:style w:type="paragraph" w:styleId="Footer">
    <w:name w:val="footer"/>
    <w:basedOn w:val="Normal"/>
    <w:link w:val="FooterChar"/>
    <w:uiPriority w:val="99"/>
    <w:unhideWhenUsed/>
    <w:rsid w:val="002D3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adi s009</cp:lastModifiedBy>
  <cp:revision>2</cp:revision>
  <cp:lastPrinted>2016-11-15T02:27:00Z</cp:lastPrinted>
  <dcterms:created xsi:type="dcterms:W3CDTF">2017-01-11T04:48:00Z</dcterms:created>
  <dcterms:modified xsi:type="dcterms:W3CDTF">2017-01-11T04:48:00Z</dcterms:modified>
</cp:coreProperties>
</file>