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81.png" ContentType="image/png"/>
  <Override PartName="/word/media/rId75.jpg" ContentType="image/jpeg"/>
  <Override PartName="/word/media/rId25.jpg" ContentType="image/jpeg"/>
  <Override PartName="/word/media/rId78.png" ContentType="image/png"/>
  <Override PartName="/word/media/rId84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Гром</w:t>
      </w:r>
      <w:r>
        <w:t xml:space="preserve"> </w:t>
      </w:r>
      <w:r>
        <w:t xml:space="preserve">Мария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9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№6, перехожу в него и создаю файл lab6-1.asm (рис.</w:t>
      </w:r>
      <w:r>
        <w:t xml:space="preserve"> </w:t>
      </w:r>
      <w:r>
        <w:t xml:space="preserve">[@fig:001]</w:t>
      </w:r>
      <w:r>
        <w:t xml:space="preserve">),(рис.</w:t>
      </w:r>
      <w:r>
        <w:t xml:space="preserve"> </w:t>
      </w:r>
      <w:r>
        <w:t xml:space="preserve">[@fig:002]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3733800" cy="73262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3733800" cy="732621"/>
            <wp:effectExtent b="0" l="0" r="0" t="0"/>
            <wp:docPr descr="Создание файлов" title="" id="26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Ввожу в файл lab6-1.asm текст программы из листинга 6.1.(рис.</w:t>
      </w:r>
      <w:r>
        <w:t xml:space="preserve"> </w:t>
      </w:r>
      <w:r>
        <w:t xml:space="preserve">[@fig:003]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468615"/>
            <wp:effectExtent b="0" l="0" r="0" t="0"/>
            <wp:docPr descr="Ввод программы из листинга 6.1" title="" id="30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6.1</w:t>
      </w:r>
    </w:p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r>
        <w:t xml:space="preserve">[@fig:004]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726016"/>
            <wp:effectExtent b="0" l="0" r="0" t="0"/>
            <wp:docPr descr="Запуск файла" title="" id="33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Изменяю текст программы и вместо символов записываю в регистры числа.(рис.</w:t>
      </w:r>
      <w:r>
        <w:t xml:space="preserve"> </w:t>
      </w:r>
      <w:r>
        <w:t xml:space="preserve">[@fig:005]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3369003"/>
            <wp:effectExtent b="0" l="0" r="0" t="0"/>
            <wp:docPr descr="Исправление программы" title="" id="36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программы</w:t>
      </w:r>
    </w:p>
    <w:p>
      <w:pPr>
        <w:pStyle w:val="BodyText"/>
      </w:pPr>
      <w:r>
        <w:t xml:space="preserve">Далее создаю исполняемый файл и запускаю его.(рис.</w:t>
      </w:r>
      <w:r>
        <w:t xml:space="preserve"> </w:t>
      </w:r>
      <w:r>
        <w:t xml:space="preserve">[@fig:006]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803173"/>
            <wp:effectExtent b="0" l="0" r="0" t="0"/>
            <wp:docPr descr="Запуск исправленной программы" title="" id="39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исправленной программы</w:t>
      </w:r>
    </w:p>
    <w:p>
      <w:pPr>
        <w:pStyle w:val="BodyText"/>
      </w:pPr>
      <w:r>
        <w:t xml:space="preserve">Пользуясь таблицей ASCII можно определить,что код 10 соответствует символу переносу строки. Этот символ не отображается на экране.</w:t>
      </w:r>
    </w:p>
    <w:p>
      <w:pPr>
        <w:pStyle w:val="BodyText"/>
      </w:pPr>
      <w:r>
        <w:t xml:space="preserve">Создаю новый файл lab6-3 в том же каталоге и ввожу в него текст программы из листинга 6.2.(рис.</w:t>
      </w:r>
      <w:r>
        <w:t xml:space="preserve"> </w:t>
      </w:r>
      <w:r>
        <w:t xml:space="preserve">[@fig:007]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1450019"/>
            <wp:effectExtent b="0" l="0" r="0" t="0"/>
            <wp:docPr descr="Создание нового файла" title="" id="42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r>
        <w:t xml:space="preserve">[@fig:008]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685382"/>
            <wp:effectExtent b="0" l="0" r="0" t="0"/>
            <wp:docPr descr="Запуск новой программы" title="" id="45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новой программы</w:t>
      </w:r>
    </w:p>
    <w:p>
      <w:pPr>
        <w:pStyle w:val="BodyText"/>
      </w:pPr>
      <w:r>
        <w:t xml:space="preserve">Аналогично предыдущему примеру изменяю символы на числа.(рис.</w:t>
      </w:r>
      <w:r>
        <w:t xml:space="preserve"> </w:t>
      </w:r>
      <w:r>
        <w:t xml:space="preserve">[@fig:009]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1314718"/>
            <wp:effectExtent b="0" l="0" r="0" t="0"/>
            <wp:docPr descr="Изменение программы" title="" id="48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r>
        <w:t xml:space="preserve">[@fig:010]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737846"/>
            <wp:effectExtent b="0" l="0" r="0" t="0"/>
            <wp:docPr descr="Запуск исправленной программы" title="" id="51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исправленной программы</w:t>
      </w:r>
    </w:p>
    <w:p>
      <w:pPr>
        <w:pStyle w:val="BodyText"/>
      </w:pPr>
      <w:r>
        <w:t xml:space="preserve">При исполнении программы было получено число 10.</w:t>
      </w:r>
    </w:p>
    <w:p>
      <w:pPr>
        <w:pStyle w:val="BodyText"/>
      </w:pPr>
      <w:r>
        <w:t xml:space="preserve">Заменяю функцию iprintLF на iprint. Создаю исполняемый файл и запускаю его.(рис.</w:t>
      </w:r>
      <w:r>
        <w:t xml:space="preserve"> </w:t>
      </w:r>
      <w:r>
        <w:t xml:space="preserve">[@fig:011]</w:t>
      </w:r>
      <w:r>
        <w:t xml:space="preserve">).(рис.</w:t>
      </w:r>
      <w:r>
        <w:t xml:space="preserve"> </w:t>
      </w:r>
      <w:r>
        <w:t xml:space="preserve">[@fig:012]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326548"/>
            <wp:effectExtent b="0" l="0" r="0" t="0"/>
            <wp:docPr descr="Изменение файла" title="" id="54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CaptionedFigure"/>
      </w:pPr>
      <w:r>
        <w:drawing>
          <wp:inline>
            <wp:extent cx="3733800" cy="582954"/>
            <wp:effectExtent b="0" l="0" r="0" t="0"/>
            <wp:docPr descr="Запуск программы" title="" id="57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Вывод функции iprint отличается от iprintLF тем, что выведенное сообщение не переносится на слудующую строку.</w:t>
      </w:r>
    </w:p>
    <w:bookmarkEnd w:id="59"/>
    <w:bookmarkStart w:id="87" w:name="X82badfee40beb99240b88d7998623dc88e2ac52"/>
    <w:p>
      <w:pPr>
        <w:pStyle w:val="Heading2"/>
      </w:pPr>
      <w:r>
        <w:t xml:space="preserve">Выполнение фрифметических операций в NASM</w:t>
      </w:r>
    </w:p>
    <w:p>
      <w:pPr>
        <w:pStyle w:val="FirstParagraph"/>
      </w:pPr>
      <w:r>
        <w:t xml:space="preserve">Создаю файл lab6-4.asm в каталоге ~/work/arch-pc/lab06.(рис.</w:t>
      </w:r>
      <w:r>
        <w:t xml:space="preserve"> </w:t>
      </w:r>
      <w:r>
        <w:t xml:space="preserve">[@fig:013]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32435"/>
            <wp:effectExtent b="0" l="0" r="0" t="0"/>
            <wp:docPr descr="Создание файла" title="" id="61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После внимательного прочтения текста программы из листинга 6.3 ввожу его в lab6-4.asm.(рис.</w:t>
      </w:r>
      <w:r>
        <w:t xml:space="preserve"> </w:t>
      </w:r>
      <w:r>
        <w:t xml:space="preserve">[@fig:014]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67938"/>
            <wp:effectExtent b="0" l="0" r="0" t="0"/>
            <wp:docPr descr="Ввод программы из листинга 6.3" title="" id="64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6.3</w:t>
      </w:r>
    </w:p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r>
        <w:t xml:space="preserve">[@fig:013]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853292"/>
            <wp:effectExtent b="0" l="0" r="0" t="0"/>
            <wp:docPr descr="Запуск программы" title="" id="67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тест программы для вычисления выражения f(x)=(4*6+2)/5.(рис.</w:t>
      </w:r>
      <w:r>
        <w:t xml:space="preserve"> </w:t>
      </w:r>
      <w:r>
        <w:t xml:space="preserve">[@fig:014]</w:t>
      </w:r>
      <w:r>
        <w:t xml:space="preserve">).</w:t>
      </w:r>
    </w:p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r>
        <w:t xml:space="preserve">[@fig:015]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786834"/>
            <wp:effectExtent b="0" l="0" r="0" t="0"/>
            <wp:docPr descr="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файл variant.asm в каталоге ~/work/arch-pc/lab06.(рис.</w:t>
      </w:r>
      <w:r>
        <w:t xml:space="preserve"> </w:t>
      </w:r>
      <w:r>
        <w:t xml:space="preserve">[@fig:016]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164655"/>
            <wp:effectExtent b="0" l="0" r="0" t="0"/>
            <wp:docPr descr="Создание файла variant.asm" title="" id="73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BodyText"/>
      </w:pPr>
      <w:r>
        <w:t xml:space="preserve">Внимательно изучаю текст программы из листинга 6.4 и ввожу в файл variant.asm.(рис.</w:t>
      </w:r>
      <w:r>
        <w:t xml:space="preserve"> </w:t>
      </w:r>
      <w:r>
        <w:t xml:space="preserve">[@fig:017]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2426243"/>
            <wp:effectExtent b="0" l="0" r="0" t="0"/>
            <wp:docPr descr="Создание файла variant.asm" title="" id="76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BodyText"/>
      </w:pPr>
      <w:r>
        <w:t xml:space="preserve">Создаю исполняемый файл и запускаю его. Мой вариант - 5.(рис.</w:t>
      </w:r>
      <w:r>
        <w:t xml:space="preserve"> </w:t>
      </w:r>
      <w:r>
        <w:t xml:space="preserve">[@fig:018]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819614"/>
            <wp:effectExtent b="0" l="0" r="0" t="0"/>
            <wp:docPr descr="Запуск файла" title="" id="79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За вывод сообщение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Эти строки используются чтобы считать x.</w:t>
      </w:r>
    </w:p>
    <w:p>
      <w:pPr>
        <w:numPr>
          <w:ilvl w:val="0"/>
          <w:numId w:val="1001"/>
        </w:numPr>
      </w:pPr>
      <w:r>
        <w:t xml:space="preserve">Call atoi преобразовывает код ASCII в целое число.</w:t>
      </w:r>
    </w:p>
    <w:p>
      <w:pPr>
        <w:numPr>
          <w:ilvl w:val="0"/>
          <w:numId w:val="1001"/>
        </w:numPr>
      </w:pPr>
      <w:r>
        <w:t xml:space="preserve">За вычисление варианта отчечают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Остаток от деление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 inc edx используется для того, чтобы увеличить значение регистра edx на 1.</w:t>
      </w:r>
    </w:p>
    <w:p>
      <w:pPr>
        <w:numPr>
          <w:ilvl w:val="0"/>
          <w:numId w:val="1001"/>
        </w:numPr>
      </w:pPr>
      <w:r>
        <w:t xml:space="preserve">Для вывода на экран результата выислений используются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Создаю файл task.asm в каталоге ~/work/arch-pc/lab06.</w:t>
      </w:r>
    </w:p>
    <w:p>
      <w:pPr>
        <w:pStyle w:val="BodyText"/>
      </w:pPr>
      <w:r>
        <w:t xml:space="preserve">Открываю созданную файл и начинаю печатать в него текст программы для вычисления (9*x-8)/8 (вариант 5)(рис.</w:t>
      </w:r>
      <w:r>
        <w:t xml:space="preserve"> </w:t>
      </w:r>
      <w:r>
        <w:t xml:space="preserve">[@fig:19]</w:t>
      </w:r>
      <w:r>
        <w:t xml:space="preserve">).</w:t>
      </w:r>
    </w:p>
    <w:p>
      <w:pPr>
        <w:pStyle w:val="CaptionedFigure"/>
      </w:pPr>
      <w:r>
        <w:drawing>
          <wp:inline>
            <wp:extent cx="3733800" cy="4285981"/>
            <wp:effectExtent b="0" l="0" r="0" t="0"/>
            <wp:docPr descr="Ввод программы" title="" id="82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19-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Далее сохранию файл, создаю исполняемый файл и запускаю его. (рис.</w:t>
      </w:r>
      <w:r>
        <w:t xml:space="preserve"> </w:t>
      </w:r>
      <w:r>
        <w:t xml:space="preserve">[@fig:020]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1456562"/>
            <wp:effectExtent b="0" l="0" r="0" t="0"/>
            <wp:docPr descr="Проверка для значения x1, x2" title="" id="85" name="Picture"/>
            <a:graphic>
              <a:graphicData uri="http://schemas.openxmlformats.org/drawingml/2006/picture">
                <pic:pic>
                  <pic:nvPicPr>
                    <pic:cNvPr descr="/afs/.dk.sci.pfu.edu.ru/home/m/l/mlgrom/lab6%20fotki/6-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для значения x1, x2</w:t>
      </w:r>
    </w:p>
    <w:p>
      <w:pPr>
        <w:pStyle w:val="BodyText"/>
      </w:pPr>
      <w:r>
        <w:t xml:space="preserve">Всё верно работает.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 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</w:t>
      </w:r>
      <w:r>
        <w:t xml:space="preserve"> </w:t>
      </w:r>
      <w:r>
        <w:t xml:space="preserve">call atoi</w:t>
      </w:r>
    </w:p>
    <w:p>
      <w:pPr>
        <w:pStyle w:val="BodyText"/>
      </w:pPr>
      <w:r>
        <w:t xml:space="preserve">mov ebx,9</w:t>
      </w:r>
      <w:r>
        <w:t xml:space="preserve"> </w:t>
      </w:r>
      <w:r>
        <w:t xml:space="preserve">mul ebx</w:t>
      </w:r>
      <w:r>
        <w:t xml:space="preserve"> </w:t>
      </w:r>
      <w:r>
        <w:t xml:space="preserve">sub eax,8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ecx,8</w:t>
      </w:r>
      <w:r>
        <w:t xml:space="preserve"> </w:t>
      </w:r>
      <w:r>
        <w:t xml:space="preserve">div ecx</w:t>
      </w:r>
      <w:r>
        <w:t xml:space="preserve"> </w:t>
      </w:r>
      <w:r>
        <w:t xml:space="preserve">mov edi,eax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eax,edi</w:t>
      </w:r>
    </w:p>
    <w:bookmarkEnd w:id="87"/>
    <w:bookmarkEnd w:id="88"/>
    <w:bookmarkStart w:id="8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данной работы я освоилa фрифметические инструкции языка ассемблера NASM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81" Target="media/rId81.png" /><Relationship Type="http://schemas.openxmlformats.org/officeDocument/2006/relationships/image" Id="rId75" Target="media/rId75.jpg" /><Relationship Type="http://schemas.openxmlformats.org/officeDocument/2006/relationships/image" Id="rId25" Target="media/rId25.jpg" /><Relationship Type="http://schemas.openxmlformats.org/officeDocument/2006/relationships/image" Id="rId78" Target="media/rId78.png" /><Relationship Type="http://schemas.openxmlformats.org/officeDocument/2006/relationships/image" Id="rId84" Target="media/rId84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№6</dc:title>
  <dc:creator>Гром Мария Леонидовна</dc:creator>
  <dc:language>ru-RU</dc:language>
  <cp:keywords/>
  <dcterms:created xsi:type="dcterms:W3CDTF">2024-01-24T13:00:12Z</dcterms:created>
  <dcterms:modified xsi:type="dcterms:W3CDTF">2024-01-24T13:00:12Z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