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F27EAD" w14:textId="15AAFC59" w:rsidR="00472662" w:rsidRDefault="00472662" w:rsidP="00472662">
      <w:pPr>
        <w:jc w:val="center"/>
        <w:rPr>
          <w:rFonts w:ascii="Times New Roman" w:hAnsi="Times New Roman" w:cs="Times New Roman"/>
          <w:sz w:val="28"/>
          <w:szCs w:val="28"/>
        </w:rPr>
      </w:pPr>
      <w:r>
        <w:rPr>
          <w:rFonts w:ascii="Times New Roman" w:hAnsi="Times New Roman" w:cs="Times New Roman"/>
          <w:sz w:val="28"/>
          <w:szCs w:val="28"/>
        </w:rPr>
        <w:t>==</w:t>
      </w:r>
      <w:r w:rsidR="004834EF">
        <w:rPr>
          <w:rFonts w:ascii="Times New Roman" w:hAnsi="Times New Roman" w:cs="Times New Roman"/>
          <w:sz w:val="28"/>
          <w:szCs w:val="28"/>
        </w:rPr>
        <w:t>HOW TO USE</w:t>
      </w:r>
      <w:r>
        <w:rPr>
          <w:rFonts w:ascii="Times New Roman" w:hAnsi="Times New Roman" w:cs="Times New Roman"/>
          <w:sz w:val="28"/>
          <w:szCs w:val="28"/>
        </w:rPr>
        <w:t>==</w:t>
      </w:r>
    </w:p>
    <w:p w14:paraId="2376FF90" w14:textId="2736F4D5" w:rsidR="00E63CED" w:rsidRDefault="00E63CED" w:rsidP="00E63CED">
      <w:pPr>
        <w:spacing w:after="0"/>
        <w:ind w:firstLine="720"/>
        <w:jc w:val="both"/>
        <w:rPr>
          <w:rFonts w:ascii="Times New Roman" w:hAnsi="Times New Roman" w:cs="Times New Roman"/>
          <w:sz w:val="28"/>
          <w:szCs w:val="28"/>
        </w:rPr>
      </w:pPr>
    </w:p>
    <w:p w14:paraId="025B47BB" w14:textId="10D470BB" w:rsidR="00E63CED" w:rsidRDefault="004834EF" w:rsidP="004834EF">
      <w:pPr>
        <w:pStyle w:val="ListParagraph"/>
        <w:numPr>
          <w:ilvl w:val="0"/>
          <w:numId w:val="2"/>
        </w:numPr>
        <w:spacing w:after="0"/>
        <w:jc w:val="both"/>
        <w:rPr>
          <w:rFonts w:ascii="Times New Roman" w:hAnsi="Times New Roman" w:cs="Times New Roman"/>
          <w:sz w:val="28"/>
          <w:szCs w:val="28"/>
        </w:rPr>
      </w:pPr>
      <w:r>
        <w:rPr>
          <w:rFonts w:ascii="Times New Roman" w:hAnsi="Times New Roman" w:cs="Times New Roman"/>
          <w:sz w:val="28"/>
          <w:szCs w:val="28"/>
        </w:rPr>
        <w:t>Main application circuit</w:t>
      </w:r>
      <w:r w:rsidR="00E63CED">
        <w:rPr>
          <w:rFonts w:ascii="Times New Roman" w:hAnsi="Times New Roman" w:cs="Times New Roman"/>
          <w:sz w:val="28"/>
          <w:szCs w:val="28"/>
        </w:rPr>
        <w:t>:</w:t>
      </w:r>
    </w:p>
    <w:p w14:paraId="5ABF634E" w14:textId="77777777" w:rsidR="004834EF" w:rsidRPr="004834EF" w:rsidRDefault="004834EF" w:rsidP="004834EF">
      <w:pPr>
        <w:spacing w:after="0"/>
        <w:jc w:val="both"/>
        <w:rPr>
          <w:rFonts w:ascii="Times New Roman" w:hAnsi="Times New Roman" w:cs="Times New Roman"/>
          <w:sz w:val="28"/>
          <w:szCs w:val="28"/>
        </w:rPr>
      </w:pPr>
    </w:p>
    <w:p w14:paraId="7B51A2E3" w14:textId="7B2B46BB" w:rsidR="003E2EC2" w:rsidRDefault="004834EF" w:rsidP="00E63CED">
      <w:pPr>
        <w:spacing w:after="0"/>
        <w:jc w:val="center"/>
        <w:rPr>
          <w:rFonts w:ascii="Times New Roman" w:hAnsi="Times New Roman" w:cs="Times New Roman"/>
          <w:sz w:val="28"/>
          <w:szCs w:val="28"/>
        </w:rPr>
      </w:pPr>
      <w:r w:rsidRPr="004834EF">
        <w:rPr>
          <w:rFonts w:ascii="Times New Roman" w:hAnsi="Times New Roman" w:cs="Times New Roman"/>
          <w:noProof/>
          <w:sz w:val="28"/>
          <w:szCs w:val="28"/>
        </w:rPr>
        <w:drawing>
          <wp:inline distT="0" distB="0" distL="0" distR="0" wp14:anchorId="46455D35" wp14:editId="78CA8546">
            <wp:extent cx="4572000" cy="19293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72000" cy="1929384"/>
                    </a:xfrm>
                    <a:prstGeom prst="rect">
                      <a:avLst/>
                    </a:prstGeom>
                  </pic:spPr>
                </pic:pic>
              </a:graphicData>
            </a:graphic>
          </wp:inline>
        </w:drawing>
      </w:r>
    </w:p>
    <w:p w14:paraId="47479E3F" w14:textId="40F55DA5" w:rsidR="004834EF" w:rsidRDefault="004834EF" w:rsidP="00E63CED">
      <w:pPr>
        <w:spacing w:after="0"/>
        <w:jc w:val="center"/>
        <w:rPr>
          <w:rFonts w:ascii="Times New Roman" w:hAnsi="Times New Roman" w:cs="Times New Roman"/>
          <w:sz w:val="28"/>
          <w:szCs w:val="28"/>
        </w:rPr>
      </w:pPr>
    </w:p>
    <w:p w14:paraId="7736BC07" w14:textId="77777777" w:rsidR="009651F7" w:rsidRDefault="004736C4" w:rsidP="004834EF">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The main purpose of this component is to allow </w:t>
      </w:r>
      <w:r w:rsidR="009651F7">
        <w:rPr>
          <w:rFonts w:ascii="Times New Roman" w:hAnsi="Times New Roman" w:cs="Times New Roman"/>
          <w:sz w:val="28"/>
          <w:szCs w:val="28"/>
        </w:rPr>
        <w:t>data editing while it passes the AXI bus (which could be useful in testing/debugging, for example).</w:t>
      </w:r>
    </w:p>
    <w:p w14:paraId="2016671F" w14:textId="590AC8F4" w:rsidR="004834EF" w:rsidRDefault="004834EF" w:rsidP="004834EF">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The main way to use this </w:t>
      </w:r>
      <w:r w:rsidR="004736C4">
        <w:rPr>
          <w:rFonts w:ascii="Times New Roman" w:hAnsi="Times New Roman" w:cs="Times New Roman"/>
          <w:sz w:val="28"/>
          <w:szCs w:val="28"/>
        </w:rPr>
        <w:t xml:space="preserve">IP is to put </w:t>
      </w:r>
      <w:r w:rsidR="009651F7">
        <w:rPr>
          <w:rFonts w:ascii="Times New Roman" w:hAnsi="Times New Roman" w:cs="Times New Roman"/>
          <w:sz w:val="28"/>
          <w:szCs w:val="28"/>
        </w:rPr>
        <w:t>it in between a microprocessor (or a microcontroller) and its AXI interconnect. This way it can allow you to edit any transaction coming to (or from) any of the slaves connected to this interconnect.</w:t>
      </w:r>
      <w:r w:rsidR="00E472E5">
        <w:rPr>
          <w:rFonts w:ascii="Times New Roman" w:hAnsi="Times New Roman" w:cs="Times New Roman"/>
          <w:sz w:val="28"/>
          <w:szCs w:val="28"/>
        </w:rPr>
        <w:t xml:space="preserve"> But theoretically you can use it for basically any AXI-Lite master-slave connection.</w:t>
      </w:r>
    </w:p>
    <w:p w14:paraId="7AB41A84" w14:textId="092E4A44" w:rsidR="004834EF" w:rsidRDefault="004834EF" w:rsidP="00E63CED">
      <w:pPr>
        <w:spacing w:after="0"/>
        <w:jc w:val="center"/>
        <w:rPr>
          <w:rFonts w:ascii="Times New Roman" w:hAnsi="Times New Roman" w:cs="Times New Roman"/>
          <w:sz w:val="28"/>
          <w:szCs w:val="28"/>
        </w:rPr>
      </w:pPr>
    </w:p>
    <w:p w14:paraId="4FE3C9F6" w14:textId="314D0A99" w:rsidR="00E472E5" w:rsidRDefault="00E472E5" w:rsidP="00E472E5">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The way that it works is by replacing (or inverting) certain bits coming from (or to) a certain address. The IP has 4 main </w:t>
      </w:r>
      <w:r w:rsidR="003563A6">
        <w:rPr>
          <w:rFonts w:ascii="Times New Roman" w:hAnsi="Times New Roman" w:cs="Times New Roman"/>
          <w:sz w:val="28"/>
          <w:szCs w:val="28"/>
        </w:rPr>
        <w:t>registers for each parameter set</w:t>
      </w:r>
      <w:r w:rsidR="00AD6758">
        <w:rPr>
          <w:rFonts w:ascii="Times New Roman" w:hAnsi="Times New Roman" w:cs="Times New Roman"/>
          <w:sz w:val="28"/>
          <w:szCs w:val="28"/>
        </w:rPr>
        <w:t xml:space="preserve"> (those are separate for reading and writing transactions)</w:t>
      </w:r>
      <w:r w:rsidR="003563A6">
        <w:rPr>
          <w:rFonts w:ascii="Times New Roman" w:hAnsi="Times New Roman" w:cs="Times New Roman"/>
          <w:sz w:val="28"/>
          <w:szCs w:val="28"/>
        </w:rPr>
        <w:t xml:space="preserve">: </w:t>
      </w:r>
    </w:p>
    <w:p w14:paraId="671EFB2C" w14:textId="3AB76BD2" w:rsidR="00AD6758" w:rsidRDefault="00AD6758" w:rsidP="00AD6758">
      <w:pPr>
        <w:pStyle w:val="ListParagraph"/>
        <w:numPr>
          <w:ilvl w:val="0"/>
          <w:numId w:val="5"/>
        </w:numPr>
        <w:spacing w:after="0"/>
        <w:ind w:left="936" w:hanging="216"/>
        <w:jc w:val="both"/>
        <w:rPr>
          <w:rFonts w:ascii="Times New Roman" w:hAnsi="Times New Roman" w:cs="Times New Roman"/>
          <w:sz w:val="28"/>
          <w:szCs w:val="28"/>
        </w:rPr>
      </w:pPr>
      <w:r>
        <w:rPr>
          <w:rFonts w:ascii="Times New Roman" w:hAnsi="Times New Roman" w:cs="Times New Roman"/>
          <w:sz w:val="28"/>
          <w:szCs w:val="28"/>
        </w:rPr>
        <w:t>Read or write replacement address;</w:t>
      </w:r>
    </w:p>
    <w:p w14:paraId="5C0D26BC" w14:textId="2193D2A5" w:rsidR="00AD6758" w:rsidRDefault="00AD6758" w:rsidP="00AD6758">
      <w:pPr>
        <w:pStyle w:val="ListParagraph"/>
        <w:numPr>
          <w:ilvl w:val="0"/>
          <w:numId w:val="5"/>
        </w:numPr>
        <w:spacing w:after="0"/>
        <w:ind w:left="936" w:hanging="216"/>
        <w:jc w:val="both"/>
        <w:rPr>
          <w:rFonts w:ascii="Times New Roman" w:hAnsi="Times New Roman" w:cs="Times New Roman"/>
          <w:sz w:val="28"/>
          <w:szCs w:val="28"/>
        </w:rPr>
      </w:pPr>
      <w:r>
        <w:rPr>
          <w:rFonts w:ascii="Times New Roman" w:hAnsi="Times New Roman" w:cs="Times New Roman"/>
          <w:sz w:val="28"/>
          <w:szCs w:val="28"/>
        </w:rPr>
        <w:t>Read or write replacement value;</w:t>
      </w:r>
    </w:p>
    <w:p w14:paraId="3F04B8FE" w14:textId="4573E4D3" w:rsidR="00AD6758" w:rsidRDefault="00AD6758" w:rsidP="00AD6758">
      <w:pPr>
        <w:pStyle w:val="ListParagraph"/>
        <w:numPr>
          <w:ilvl w:val="0"/>
          <w:numId w:val="5"/>
        </w:numPr>
        <w:spacing w:after="0"/>
        <w:ind w:left="936" w:hanging="216"/>
        <w:jc w:val="both"/>
        <w:rPr>
          <w:rFonts w:ascii="Times New Roman" w:hAnsi="Times New Roman" w:cs="Times New Roman"/>
          <w:sz w:val="28"/>
          <w:szCs w:val="28"/>
        </w:rPr>
      </w:pPr>
      <w:r>
        <w:rPr>
          <w:rFonts w:ascii="Times New Roman" w:hAnsi="Times New Roman" w:cs="Times New Roman"/>
          <w:sz w:val="28"/>
          <w:szCs w:val="28"/>
        </w:rPr>
        <w:t>Read or write replacement mask1 (allows to choose which bits should be edited or not: 0 – don’t touch this bit, 1 – edit this bit);</w:t>
      </w:r>
    </w:p>
    <w:p w14:paraId="51D1C4DD" w14:textId="4FD2A2A0" w:rsidR="00AD6758" w:rsidRDefault="00AD6758" w:rsidP="00AD6758">
      <w:pPr>
        <w:pStyle w:val="ListParagraph"/>
        <w:numPr>
          <w:ilvl w:val="0"/>
          <w:numId w:val="5"/>
        </w:numPr>
        <w:spacing w:after="0"/>
        <w:ind w:left="936" w:hanging="216"/>
        <w:jc w:val="both"/>
        <w:rPr>
          <w:rFonts w:ascii="Times New Roman" w:hAnsi="Times New Roman" w:cs="Times New Roman"/>
          <w:sz w:val="28"/>
          <w:szCs w:val="28"/>
        </w:rPr>
      </w:pPr>
      <w:r>
        <w:rPr>
          <w:rFonts w:ascii="Times New Roman" w:hAnsi="Times New Roman" w:cs="Times New Roman"/>
          <w:sz w:val="28"/>
          <w:szCs w:val="28"/>
        </w:rPr>
        <w:t>Read or write replacement mask2 (allows to choose if a certain bit</w:t>
      </w:r>
      <w:r w:rsidR="00AD4AF6">
        <w:rPr>
          <w:rFonts w:ascii="Times New Roman" w:hAnsi="Times New Roman" w:cs="Times New Roman"/>
          <w:sz w:val="28"/>
          <w:szCs w:val="28"/>
        </w:rPr>
        <w:t xml:space="preserve"> </w:t>
      </w:r>
      <w:r>
        <w:rPr>
          <w:rFonts w:ascii="Times New Roman" w:hAnsi="Times New Roman" w:cs="Times New Roman"/>
          <w:sz w:val="28"/>
          <w:szCs w:val="28"/>
        </w:rPr>
        <w:t xml:space="preserve">should be replaced by the same bit </w:t>
      </w:r>
      <w:r w:rsidR="00AD4AF6">
        <w:rPr>
          <w:rFonts w:ascii="Times New Roman" w:hAnsi="Times New Roman" w:cs="Times New Roman"/>
          <w:sz w:val="28"/>
          <w:szCs w:val="28"/>
        </w:rPr>
        <w:t>of</w:t>
      </w:r>
      <w:r>
        <w:rPr>
          <w:rFonts w:ascii="Times New Roman" w:hAnsi="Times New Roman" w:cs="Times New Roman"/>
          <w:sz w:val="28"/>
          <w:szCs w:val="28"/>
        </w:rPr>
        <w:t xml:space="preserve"> the replacement value or </w:t>
      </w:r>
      <w:r w:rsidR="00AD4AF6">
        <w:rPr>
          <w:rFonts w:ascii="Times New Roman" w:hAnsi="Times New Roman" w:cs="Times New Roman"/>
          <w:sz w:val="28"/>
          <w:szCs w:val="28"/>
        </w:rPr>
        <w:t>just inverted: 0 – replace this bit with replacement value’s version of it, 1 – invert this bit. Only works if the same bit of the replacement mask1 is set to 1</w:t>
      </w:r>
      <w:r>
        <w:rPr>
          <w:rFonts w:ascii="Times New Roman" w:hAnsi="Times New Roman" w:cs="Times New Roman"/>
          <w:sz w:val="28"/>
          <w:szCs w:val="28"/>
        </w:rPr>
        <w:t>)</w:t>
      </w:r>
      <w:r w:rsidR="00AD4AF6">
        <w:rPr>
          <w:rFonts w:ascii="Times New Roman" w:hAnsi="Times New Roman" w:cs="Times New Roman"/>
          <w:sz w:val="28"/>
          <w:szCs w:val="28"/>
        </w:rPr>
        <w:t>.</w:t>
      </w:r>
    </w:p>
    <w:p w14:paraId="5EB5C078" w14:textId="312C3525" w:rsidR="00AD4AF6" w:rsidRPr="00AD4AF6" w:rsidRDefault="00AD4AF6" w:rsidP="00AD4AF6">
      <w:pPr>
        <w:spacing w:after="0"/>
        <w:ind w:firstLine="720"/>
        <w:jc w:val="both"/>
        <w:rPr>
          <w:rFonts w:ascii="Times New Roman" w:hAnsi="Times New Roman" w:cs="Times New Roman"/>
          <w:sz w:val="28"/>
          <w:szCs w:val="28"/>
        </w:rPr>
      </w:pPr>
      <w:r>
        <w:rPr>
          <w:rFonts w:ascii="Times New Roman" w:hAnsi="Times New Roman" w:cs="Times New Roman"/>
          <w:sz w:val="28"/>
          <w:szCs w:val="28"/>
        </w:rPr>
        <w:t>There can also be several of those parameter sets (from 1 to 16), which can be setup via the UI of the IP. (Higher counts of parameter sets should be selected with caution, as all 16 parameter sets probably won’t be viable at higher clock speeds. The IP was mainly designed with a clock speed of 100MHz or below in mind).</w:t>
      </w:r>
    </w:p>
    <w:p w14:paraId="0B06B40E" w14:textId="1B363224" w:rsidR="00E472E5" w:rsidRDefault="00E472E5" w:rsidP="00AD6758">
      <w:pPr>
        <w:ind w:firstLine="720"/>
        <w:jc w:val="both"/>
        <w:rPr>
          <w:rFonts w:ascii="Times New Roman" w:hAnsi="Times New Roman" w:cs="Times New Roman"/>
          <w:sz w:val="28"/>
          <w:szCs w:val="28"/>
        </w:rPr>
      </w:pPr>
      <w:r>
        <w:rPr>
          <w:rFonts w:ascii="Times New Roman" w:hAnsi="Times New Roman" w:cs="Times New Roman"/>
          <w:sz w:val="28"/>
          <w:szCs w:val="28"/>
        </w:rPr>
        <w:br w:type="page"/>
      </w:r>
    </w:p>
    <w:p w14:paraId="21DDE9C0" w14:textId="1785FEE1" w:rsidR="00E472E5" w:rsidRDefault="00E472E5" w:rsidP="00E472E5">
      <w:pPr>
        <w:pStyle w:val="ListParagraph"/>
        <w:numPr>
          <w:ilvl w:val="0"/>
          <w:numId w:val="2"/>
        </w:numPr>
        <w:spacing w:after="0"/>
        <w:jc w:val="both"/>
        <w:rPr>
          <w:rFonts w:ascii="Times New Roman" w:hAnsi="Times New Roman" w:cs="Times New Roman"/>
          <w:sz w:val="28"/>
          <w:szCs w:val="28"/>
        </w:rPr>
      </w:pPr>
      <w:r>
        <w:rPr>
          <w:rFonts w:ascii="Times New Roman" w:hAnsi="Times New Roman" w:cs="Times New Roman"/>
          <w:sz w:val="28"/>
          <w:szCs w:val="28"/>
        </w:rPr>
        <w:lastRenderedPageBreak/>
        <w:t>Proper IP setup in the UI and address editor:</w:t>
      </w:r>
    </w:p>
    <w:p w14:paraId="0A8FB171" w14:textId="77777777" w:rsidR="003563A6" w:rsidRPr="003563A6" w:rsidRDefault="003563A6" w:rsidP="003563A6">
      <w:pPr>
        <w:spacing w:after="0"/>
        <w:ind w:left="720"/>
        <w:jc w:val="both"/>
        <w:rPr>
          <w:rFonts w:ascii="Times New Roman" w:hAnsi="Times New Roman" w:cs="Times New Roman"/>
          <w:sz w:val="28"/>
          <w:szCs w:val="28"/>
        </w:rPr>
      </w:pPr>
    </w:p>
    <w:p w14:paraId="40777203" w14:textId="65E1BD52" w:rsidR="003563A6" w:rsidRDefault="003563A6" w:rsidP="003563A6">
      <w:pPr>
        <w:spacing w:after="0"/>
        <w:jc w:val="center"/>
        <w:rPr>
          <w:rFonts w:ascii="Times New Roman" w:hAnsi="Times New Roman" w:cs="Times New Roman"/>
          <w:sz w:val="28"/>
          <w:szCs w:val="28"/>
        </w:rPr>
      </w:pPr>
      <w:bookmarkStart w:id="0" w:name="_Hlk171491404"/>
      <w:r>
        <w:rPr>
          <w:rFonts w:ascii="Times New Roman" w:hAnsi="Times New Roman" w:cs="Times New Roman"/>
          <w:sz w:val="28"/>
          <w:szCs w:val="28"/>
        </w:rPr>
        <w:t xml:space="preserve">An example circuit with some </w:t>
      </w:r>
      <w:r w:rsidR="00AD6758">
        <w:rPr>
          <w:rFonts w:ascii="Times New Roman" w:hAnsi="Times New Roman" w:cs="Times New Roman"/>
          <w:sz w:val="28"/>
          <w:szCs w:val="28"/>
        </w:rPr>
        <w:t>AXI peripherals</w:t>
      </w:r>
    </w:p>
    <w:bookmarkEnd w:id="0"/>
    <w:p w14:paraId="452575B4" w14:textId="3EC46F0D" w:rsidR="00E472E5" w:rsidRDefault="00E472E5" w:rsidP="008D0D5A">
      <w:pPr>
        <w:spacing w:after="0"/>
        <w:jc w:val="center"/>
        <w:rPr>
          <w:rFonts w:ascii="Times New Roman" w:hAnsi="Times New Roman" w:cs="Times New Roman"/>
          <w:sz w:val="28"/>
          <w:szCs w:val="28"/>
        </w:rPr>
      </w:pPr>
      <w:r w:rsidRPr="00E472E5">
        <w:rPr>
          <w:rFonts w:ascii="Times New Roman" w:hAnsi="Times New Roman" w:cs="Times New Roman"/>
          <w:noProof/>
          <w:sz w:val="28"/>
          <w:szCs w:val="28"/>
        </w:rPr>
        <w:drawing>
          <wp:inline distT="0" distB="0" distL="0" distR="0" wp14:anchorId="3FC677B2" wp14:editId="19437F6D">
            <wp:extent cx="5029200" cy="273405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9200" cy="2734056"/>
                    </a:xfrm>
                    <a:prstGeom prst="rect">
                      <a:avLst/>
                    </a:prstGeom>
                  </pic:spPr>
                </pic:pic>
              </a:graphicData>
            </a:graphic>
          </wp:inline>
        </w:drawing>
      </w:r>
      <w:r w:rsidRPr="00E472E5">
        <w:rPr>
          <w:rFonts w:ascii="Times New Roman" w:hAnsi="Times New Roman" w:cs="Times New Roman"/>
          <w:noProof/>
          <w:sz w:val="28"/>
          <w:szCs w:val="28"/>
        </w:rPr>
        <w:drawing>
          <wp:inline distT="0" distB="0" distL="0" distR="0" wp14:anchorId="2457DA8D" wp14:editId="049D1537">
            <wp:extent cx="5029200" cy="27249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9200" cy="2724912"/>
                    </a:xfrm>
                    <a:prstGeom prst="rect">
                      <a:avLst/>
                    </a:prstGeom>
                  </pic:spPr>
                </pic:pic>
              </a:graphicData>
            </a:graphic>
          </wp:inline>
        </w:drawing>
      </w:r>
    </w:p>
    <w:p w14:paraId="10E51C45" w14:textId="77777777" w:rsidR="008D0D5A" w:rsidRDefault="008D0D5A" w:rsidP="008D0D5A">
      <w:pPr>
        <w:spacing w:after="0"/>
        <w:jc w:val="center"/>
        <w:rPr>
          <w:rFonts w:ascii="Times New Roman" w:hAnsi="Times New Roman" w:cs="Times New Roman"/>
          <w:sz w:val="28"/>
          <w:szCs w:val="28"/>
        </w:rPr>
      </w:pPr>
    </w:p>
    <w:p w14:paraId="6D219EDD" w14:textId="1215F802" w:rsidR="008D0D5A" w:rsidRDefault="008D0D5A" w:rsidP="008D0D5A">
      <w:pPr>
        <w:spacing w:after="0"/>
        <w:ind w:firstLine="720"/>
        <w:rPr>
          <w:rFonts w:ascii="Times New Roman" w:hAnsi="Times New Roman" w:cs="Times New Roman"/>
          <w:sz w:val="28"/>
          <w:szCs w:val="28"/>
        </w:rPr>
      </w:pPr>
      <w:r>
        <w:rPr>
          <w:rFonts w:ascii="Times New Roman" w:hAnsi="Times New Roman" w:cs="Times New Roman"/>
          <w:sz w:val="28"/>
          <w:szCs w:val="28"/>
        </w:rPr>
        <w:t>Note: this is the point at which you should already (if you will eventually need to) export your XSA-file from the project (before the IP was added). This will be explained later in the tutorial.</w:t>
      </w:r>
    </w:p>
    <w:p w14:paraId="1FB8F712" w14:textId="15EB3CE4" w:rsidR="008D0D5A" w:rsidRDefault="008D0D5A" w:rsidP="008D0D5A">
      <w:pPr>
        <w:rPr>
          <w:rFonts w:ascii="Times New Roman" w:hAnsi="Times New Roman" w:cs="Times New Roman"/>
          <w:sz w:val="28"/>
          <w:szCs w:val="28"/>
        </w:rPr>
      </w:pPr>
      <w:r>
        <w:rPr>
          <w:rFonts w:ascii="Times New Roman" w:hAnsi="Times New Roman" w:cs="Times New Roman"/>
          <w:sz w:val="28"/>
          <w:szCs w:val="28"/>
        </w:rPr>
        <w:br w:type="page"/>
      </w:r>
    </w:p>
    <w:p w14:paraId="12014306" w14:textId="6218D7D5" w:rsidR="003563A6" w:rsidRDefault="003563A6" w:rsidP="003563A6">
      <w:pPr>
        <w:spacing w:after="0"/>
        <w:jc w:val="center"/>
        <w:rPr>
          <w:rFonts w:ascii="Times New Roman" w:hAnsi="Times New Roman" w:cs="Times New Roman"/>
          <w:sz w:val="28"/>
          <w:szCs w:val="28"/>
        </w:rPr>
      </w:pPr>
      <w:r>
        <w:rPr>
          <w:rFonts w:ascii="Times New Roman" w:hAnsi="Times New Roman" w:cs="Times New Roman"/>
          <w:sz w:val="28"/>
          <w:szCs w:val="28"/>
        </w:rPr>
        <w:lastRenderedPageBreak/>
        <w:t xml:space="preserve">That same circuit after proper addition of this IP </w:t>
      </w:r>
    </w:p>
    <w:p w14:paraId="73A0E537" w14:textId="4E406090" w:rsidR="003563A6" w:rsidRDefault="003563A6" w:rsidP="003563A6">
      <w:pPr>
        <w:spacing w:after="0"/>
        <w:jc w:val="center"/>
        <w:rPr>
          <w:rFonts w:ascii="Times New Roman" w:hAnsi="Times New Roman" w:cs="Times New Roman"/>
          <w:sz w:val="28"/>
          <w:szCs w:val="28"/>
        </w:rPr>
      </w:pPr>
      <w:r w:rsidRPr="003563A6">
        <w:rPr>
          <w:rFonts w:ascii="Times New Roman" w:hAnsi="Times New Roman" w:cs="Times New Roman"/>
          <w:noProof/>
          <w:sz w:val="28"/>
          <w:szCs w:val="28"/>
        </w:rPr>
        <w:drawing>
          <wp:inline distT="0" distB="0" distL="0" distR="0" wp14:anchorId="6C9CD164" wp14:editId="63308EE7">
            <wp:extent cx="5486400" cy="29535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953512"/>
                    </a:xfrm>
                    <a:prstGeom prst="rect">
                      <a:avLst/>
                    </a:prstGeom>
                  </pic:spPr>
                </pic:pic>
              </a:graphicData>
            </a:graphic>
          </wp:inline>
        </w:drawing>
      </w:r>
    </w:p>
    <w:p w14:paraId="16C5642F" w14:textId="7CEA2BB5" w:rsidR="003563A6" w:rsidRDefault="003563A6" w:rsidP="003563A6">
      <w:pPr>
        <w:spacing w:after="0"/>
        <w:jc w:val="center"/>
        <w:rPr>
          <w:rFonts w:ascii="Times New Roman" w:hAnsi="Times New Roman" w:cs="Times New Roman"/>
          <w:sz w:val="28"/>
          <w:szCs w:val="28"/>
        </w:rPr>
      </w:pPr>
      <w:r w:rsidRPr="003563A6">
        <w:rPr>
          <w:rFonts w:ascii="Times New Roman" w:hAnsi="Times New Roman" w:cs="Times New Roman"/>
          <w:noProof/>
          <w:sz w:val="28"/>
          <w:szCs w:val="28"/>
        </w:rPr>
        <w:drawing>
          <wp:inline distT="0" distB="0" distL="0" distR="0" wp14:anchorId="3E9BAFBF" wp14:editId="58E71121">
            <wp:extent cx="5486400" cy="29535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953512"/>
                    </a:xfrm>
                    <a:prstGeom prst="rect">
                      <a:avLst/>
                    </a:prstGeom>
                  </pic:spPr>
                </pic:pic>
              </a:graphicData>
            </a:graphic>
          </wp:inline>
        </w:drawing>
      </w:r>
    </w:p>
    <w:p w14:paraId="475EDDD9" w14:textId="3388F754" w:rsidR="003563A6" w:rsidRDefault="003563A6" w:rsidP="00E472E5">
      <w:pPr>
        <w:spacing w:after="0"/>
        <w:jc w:val="center"/>
        <w:rPr>
          <w:rFonts w:ascii="Times New Roman" w:hAnsi="Times New Roman" w:cs="Times New Roman"/>
          <w:sz w:val="28"/>
          <w:szCs w:val="28"/>
        </w:rPr>
      </w:pPr>
    </w:p>
    <w:p w14:paraId="28853147" w14:textId="29652BA7" w:rsidR="003563A6" w:rsidRDefault="003563A6" w:rsidP="003563A6">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The addresses </w:t>
      </w:r>
      <w:r w:rsidR="00AD6758">
        <w:rPr>
          <w:rFonts w:ascii="Times New Roman" w:hAnsi="Times New Roman" w:cs="Times New Roman"/>
          <w:sz w:val="28"/>
          <w:szCs w:val="28"/>
        </w:rPr>
        <w:t>for the peripherals better be left the same, this can simplify the application process a bit.</w:t>
      </w:r>
    </w:p>
    <w:p w14:paraId="29487CA9" w14:textId="60581B60" w:rsidR="00AD6758" w:rsidRDefault="00AD6758" w:rsidP="003563A6">
      <w:pPr>
        <w:spacing w:after="0"/>
        <w:ind w:firstLine="720"/>
        <w:jc w:val="both"/>
        <w:rPr>
          <w:rFonts w:ascii="Times New Roman" w:hAnsi="Times New Roman" w:cs="Times New Roman"/>
          <w:sz w:val="28"/>
          <w:szCs w:val="28"/>
        </w:rPr>
      </w:pPr>
      <w:r>
        <w:rPr>
          <w:rFonts w:ascii="Times New Roman" w:hAnsi="Times New Roman" w:cs="Times New Roman"/>
          <w:sz w:val="28"/>
          <w:szCs w:val="28"/>
        </w:rPr>
        <w:t>The only condition</w:t>
      </w:r>
      <w:r w:rsidR="00AD4AF6">
        <w:rPr>
          <w:rFonts w:ascii="Times New Roman" w:hAnsi="Times New Roman" w:cs="Times New Roman"/>
          <w:sz w:val="28"/>
          <w:szCs w:val="28"/>
        </w:rPr>
        <w:t xml:space="preserve"> for the address of the IP itself is that it (ideally</w:t>
      </w:r>
      <w:r w:rsidR="003A379E">
        <w:rPr>
          <w:rFonts w:ascii="Times New Roman" w:hAnsi="Times New Roman" w:cs="Times New Roman"/>
          <w:sz w:val="28"/>
          <w:szCs w:val="28"/>
        </w:rPr>
        <w:t xml:space="preserve">) </w:t>
      </w:r>
      <w:r w:rsidR="00AD4AF6">
        <w:rPr>
          <w:rFonts w:ascii="Times New Roman" w:hAnsi="Times New Roman" w:cs="Times New Roman"/>
          <w:sz w:val="28"/>
          <w:szCs w:val="28"/>
        </w:rPr>
        <w:t>shouldn’t intersect with</w:t>
      </w:r>
      <w:r w:rsidR="003A379E">
        <w:rPr>
          <w:rFonts w:ascii="Times New Roman" w:hAnsi="Times New Roman" w:cs="Times New Roman"/>
          <w:sz w:val="28"/>
          <w:szCs w:val="28"/>
        </w:rPr>
        <w:t xml:space="preserve"> any of the peripherals’ addresses.</w:t>
      </w:r>
    </w:p>
    <w:p w14:paraId="320571E3" w14:textId="15EEEBE8" w:rsidR="003A379E" w:rsidRDefault="003A379E">
      <w:pPr>
        <w:rPr>
          <w:rFonts w:ascii="Times New Roman" w:hAnsi="Times New Roman" w:cs="Times New Roman"/>
          <w:sz w:val="28"/>
          <w:szCs w:val="28"/>
        </w:rPr>
      </w:pPr>
      <w:r>
        <w:rPr>
          <w:rFonts w:ascii="Times New Roman" w:hAnsi="Times New Roman" w:cs="Times New Roman"/>
          <w:sz w:val="28"/>
          <w:szCs w:val="28"/>
        </w:rPr>
        <w:br w:type="page"/>
      </w:r>
    </w:p>
    <w:p w14:paraId="09DCDFFA" w14:textId="0A11F2C4" w:rsidR="003A379E" w:rsidRDefault="003A379E" w:rsidP="003A379E">
      <w:pPr>
        <w:spacing w:after="0"/>
        <w:jc w:val="center"/>
        <w:rPr>
          <w:rFonts w:ascii="Times New Roman" w:hAnsi="Times New Roman" w:cs="Times New Roman"/>
          <w:sz w:val="28"/>
          <w:szCs w:val="28"/>
        </w:rPr>
      </w:pPr>
      <w:r>
        <w:rPr>
          <w:rFonts w:ascii="Times New Roman" w:hAnsi="Times New Roman" w:cs="Times New Roman"/>
          <w:sz w:val="28"/>
          <w:szCs w:val="28"/>
        </w:rPr>
        <w:lastRenderedPageBreak/>
        <w:t>An example of UI setup</w:t>
      </w:r>
    </w:p>
    <w:p w14:paraId="6605E561" w14:textId="6CE86D8F" w:rsidR="003A379E" w:rsidRDefault="003A379E" w:rsidP="003A379E">
      <w:pPr>
        <w:spacing w:after="0"/>
        <w:jc w:val="center"/>
        <w:rPr>
          <w:rFonts w:ascii="Times New Roman" w:hAnsi="Times New Roman" w:cs="Times New Roman"/>
          <w:sz w:val="28"/>
          <w:szCs w:val="28"/>
        </w:rPr>
      </w:pPr>
      <w:r w:rsidRPr="003A379E">
        <w:rPr>
          <w:rFonts w:ascii="Times New Roman" w:hAnsi="Times New Roman" w:cs="Times New Roman"/>
          <w:noProof/>
          <w:sz w:val="28"/>
          <w:szCs w:val="28"/>
        </w:rPr>
        <w:drawing>
          <wp:inline distT="0" distB="0" distL="0" distR="0" wp14:anchorId="31B79876" wp14:editId="2C525089">
            <wp:extent cx="5123480" cy="3340509"/>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2176" cy="3346179"/>
                    </a:xfrm>
                    <a:prstGeom prst="rect">
                      <a:avLst/>
                    </a:prstGeom>
                  </pic:spPr>
                </pic:pic>
              </a:graphicData>
            </a:graphic>
          </wp:inline>
        </w:drawing>
      </w:r>
    </w:p>
    <w:p w14:paraId="2BC00654" w14:textId="7271A0F1" w:rsidR="003A379E" w:rsidRDefault="003A379E" w:rsidP="003A379E">
      <w:pPr>
        <w:spacing w:after="0"/>
        <w:jc w:val="center"/>
        <w:rPr>
          <w:rFonts w:ascii="Times New Roman" w:hAnsi="Times New Roman" w:cs="Times New Roman"/>
          <w:sz w:val="28"/>
          <w:szCs w:val="28"/>
        </w:rPr>
      </w:pPr>
    </w:p>
    <w:p w14:paraId="0C38245B" w14:textId="69961554" w:rsidR="003A379E" w:rsidRDefault="003A379E" w:rsidP="003A379E">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AXI </w:t>
      </w:r>
      <w:proofErr w:type="spellStart"/>
      <w:r>
        <w:rPr>
          <w:rFonts w:ascii="Times New Roman" w:hAnsi="Times New Roman" w:cs="Times New Roman"/>
          <w:sz w:val="28"/>
          <w:szCs w:val="28"/>
        </w:rPr>
        <w:t>Read&amp;Write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Rplc</w:t>
      </w:r>
      <w:proofErr w:type="spellEnd"/>
      <w:r>
        <w:rPr>
          <w:rFonts w:ascii="Times New Roman" w:hAnsi="Times New Roman" w:cs="Times New Roman"/>
          <w:sz w:val="28"/>
          <w:szCs w:val="28"/>
        </w:rPr>
        <w:t xml:space="preserve"> Amount: the amount of previously discussed (in the first section) parameter sets for either Reading or Writing transactions. It of course does affect overall performance (marginally), therefore, don’t select more parameter sets than you need (especially at higher clock speeds).</w:t>
      </w:r>
    </w:p>
    <w:p w14:paraId="3DBD2729" w14:textId="401EB72D" w:rsidR="003A379E" w:rsidRDefault="003A379E" w:rsidP="003A379E">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If more parameter sets were selected than what’s feasible </w:t>
      </w:r>
      <w:r w:rsidR="00706452">
        <w:rPr>
          <w:rFonts w:ascii="Times New Roman" w:hAnsi="Times New Roman" w:cs="Times New Roman"/>
          <w:sz w:val="28"/>
          <w:szCs w:val="28"/>
        </w:rPr>
        <w:t>at that clock speed, than some of the later parameter sets won’t work (</w:t>
      </w:r>
      <w:proofErr w:type="spellStart"/>
      <w:r w:rsidR="00706452">
        <w:rPr>
          <w:rFonts w:ascii="Times New Roman" w:hAnsi="Times New Roman" w:cs="Times New Roman"/>
          <w:sz w:val="28"/>
          <w:szCs w:val="28"/>
        </w:rPr>
        <w:t>Vivado</w:t>
      </w:r>
      <w:proofErr w:type="spellEnd"/>
      <w:r w:rsidR="00706452">
        <w:rPr>
          <w:rFonts w:ascii="Times New Roman" w:hAnsi="Times New Roman" w:cs="Times New Roman"/>
          <w:sz w:val="28"/>
          <w:szCs w:val="28"/>
        </w:rPr>
        <w:t xml:space="preserve"> will also warn about timing issues).</w:t>
      </w:r>
    </w:p>
    <w:p w14:paraId="02CD36B9" w14:textId="7566101D" w:rsidR="003A379E" w:rsidRDefault="003A379E" w:rsidP="003A379E">
      <w:pPr>
        <w:spacing w:after="0"/>
        <w:ind w:firstLine="720"/>
        <w:jc w:val="both"/>
        <w:rPr>
          <w:rFonts w:ascii="Times New Roman" w:hAnsi="Times New Roman" w:cs="Times New Roman"/>
          <w:sz w:val="28"/>
          <w:szCs w:val="28"/>
        </w:rPr>
      </w:pPr>
    </w:p>
    <w:p w14:paraId="67850F69" w14:textId="70DAA4EA" w:rsidR="00706452" w:rsidRDefault="00706452" w:rsidP="003A379E">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S00 AXI </w:t>
      </w:r>
      <w:proofErr w:type="spellStart"/>
      <w:r>
        <w:rPr>
          <w:rFonts w:ascii="Times New Roman" w:hAnsi="Times New Roman" w:cs="Times New Roman"/>
          <w:sz w:val="28"/>
          <w:szCs w:val="28"/>
        </w:rPr>
        <w:t>Baseaddr</w:t>
      </w:r>
      <w:proofErr w:type="spellEnd"/>
      <w:r>
        <w:rPr>
          <w:rFonts w:ascii="Times New Roman" w:hAnsi="Times New Roman" w:cs="Times New Roman"/>
          <w:sz w:val="28"/>
          <w:szCs w:val="28"/>
        </w:rPr>
        <w:t xml:space="preserve">: the address which you need to write to (from a microprocessor, for example) in order to edit the parameter sets. This parameter better be set to the address of this IP (in the Address Editor). </w:t>
      </w:r>
      <w:r w:rsidR="00217E59">
        <w:rPr>
          <w:rFonts w:ascii="Times New Roman" w:hAnsi="Times New Roman" w:cs="Times New Roman"/>
          <w:sz w:val="28"/>
          <w:szCs w:val="28"/>
        </w:rPr>
        <w:t>(This is also why it was mentioned earlier that the address ideally shouldn’t intersect with any of the peripherals’ addresses: because usually you would be writing to that address in order to program the IP.)</w:t>
      </w:r>
    </w:p>
    <w:p w14:paraId="66B2E83D" w14:textId="7CBBFF94" w:rsidR="00706452" w:rsidRDefault="00706452" w:rsidP="003A379E">
      <w:pPr>
        <w:spacing w:after="0"/>
        <w:ind w:firstLine="720"/>
        <w:jc w:val="both"/>
        <w:rPr>
          <w:rFonts w:ascii="Times New Roman" w:hAnsi="Times New Roman" w:cs="Times New Roman"/>
          <w:sz w:val="28"/>
          <w:szCs w:val="28"/>
        </w:rPr>
      </w:pPr>
      <w:r>
        <w:rPr>
          <w:rFonts w:ascii="Times New Roman" w:hAnsi="Times New Roman" w:cs="Times New Roman"/>
          <w:sz w:val="28"/>
          <w:szCs w:val="28"/>
        </w:rPr>
        <w:t>If there’s a difference between the IP’s address and this parameter, th</w:t>
      </w:r>
      <w:r w:rsidR="00217E59">
        <w:rPr>
          <w:rFonts w:ascii="Times New Roman" w:hAnsi="Times New Roman" w:cs="Times New Roman"/>
          <w:sz w:val="28"/>
          <w:szCs w:val="28"/>
        </w:rPr>
        <w:t>e</w:t>
      </w:r>
      <w:r>
        <w:rPr>
          <w:rFonts w:ascii="Times New Roman" w:hAnsi="Times New Roman" w:cs="Times New Roman"/>
          <w:sz w:val="28"/>
          <w:szCs w:val="28"/>
        </w:rPr>
        <w:t xml:space="preserve">n you can still write to S00 AXI </w:t>
      </w:r>
      <w:proofErr w:type="spellStart"/>
      <w:r>
        <w:rPr>
          <w:rFonts w:ascii="Times New Roman" w:hAnsi="Times New Roman" w:cs="Times New Roman"/>
          <w:sz w:val="28"/>
          <w:szCs w:val="28"/>
        </w:rPr>
        <w:t>Baseaddr</w:t>
      </w:r>
      <w:proofErr w:type="spellEnd"/>
      <w:r>
        <w:rPr>
          <w:rFonts w:ascii="Times New Roman" w:hAnsi="Times New Roman" w:cs="Times New Roman"/>
          <w:sz w:val="28"/>
          <w:szCs w:val="28"/>
        </w:rPr>
        <w:t xml:space="preserve"> in order to edit the parameter sets. However, writing to the IP’s address</w:t>
      </w:r>
      <w:r w:rsidR="00217E59">
        <w:rPr>
          <w:rFonts w:ascii="Times New Roman" w:hAnsi="Times New Roman" w:cs="Times New Roman"/>
          <w:sz w:val="28"/>
          <w:szCs w:val="28"/>
        </w:rPr>
        <w:t xml:space="preserve"> in this situation will not allow you to edit anything.</w:t>
      </w:r>
    </w:p>
    <w:p w14:paraId="3D903952" w14:textId="39B524A9" w:rsidR="003A379E" w:rsidRDefault="003A379E" w:rsidP="003A379E">
      <w:pPr>
        <w:spacing w:after="0"/>
        <w:ind w:firstLine="720"/>
        <w:jc w:val="both"/>
        <w:rPr>
          <w:rFonts w:ascii="Times New Roman" w:hAnsi="Times New Roman" w:cs="Times New Roman"/>
          <w:sz w:val="28"/>
          <w:szCs w:val="28"/>
        </w:rPr>
      </w:pPr>
    </w:p>
    <w:p w14:paraId="14306DC1" w14:textId="0EF59853" w:rsidR="00E472E5" w:rsidRPr="00E472E5" w:rsidRDefault="00217E59" w:rsidP="00217E59">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Com AXI </w:t>
      </w:r>
      <w:proofErr w:type="spellStart"/>
      <w:r>
        <w:rPr>
          <w:rFonts w:ascii="Times New Roman" w:hAnsi="Times New Roman" w:cs="Times New Roman"/>
          <w:sz w:val="28"/>
          <w:szCs w:val="28"/>
        </w:rPr>
        <w:t>Data&amp;Address</w:t>
      </w:r>
      <w:proofErr w:type="spellEnd"/>
      <w:r>
        <w:rPr>
          <w:rFonts w:ascii="Times New Roman" w:hAnsi="Times New Roman" w:cs="Times New Roman"/>
          <w:sz w:val="28"/>
          <w:szCs w:val="28"/>
        </w:rPr>
        <w:t xml:space="preserve"> Width: the IP currently supports only 32-bit width for both the address and data.</w:t>
      </w:r>
    </w:p>
    <w:p w14:paraId="15AC4FA5" w14:textId="689FEC62" w:rsidR="00324469" w:rsidRDefault="00217E59" w:rsidP="00324469">
      <w:pPr>
        <w:pStyle w:val="ListParagraph"/>
        <w:numPr>
          <w:ilvl w:val="0"/>
          <w:numId w:val="2"/>
        </w:numPr>
        <w:spacing w:after="0"/>
        <w:jc w:val="both"/>
        <w:rPr>
          <w:rFonts w:ascii="Times New Roman" w:hAnsi="Times New Roman" w:cs="Times New Roman"/>
          <w:sz w:val="28"/>
          <w:szCs w:val="28"/>
        </w:rPr>
      </w:pPr>
      <w:r>
        <w:rPr>
          <w:rFonts w:ascii="Times New Roman" w:hAnsi="Times New Roman" w:cs="Times New Roman"/>
          <w:sz w:val="28"/>
          <w:szCs w:val="28"/>
        </w:rPr>
        <w:lastRenderedPageBreak/>
        <w:t>Working with Vitis. Programming the IP</w:t>
      </w:r>
      <w:r w:rsidR="001521D8">
        <w:rPr>
          <w:rFonts w:ascii="Times New Roman" w:hAnsi="Times New Roman" w:cs="Times New Roman"/>
          <w:sz w:val="28"/>
          <w:szCs w:val="28"/>
        </w:rPr>
        <w:t>:</w:t>
      </w:r>
    </w:p>
    <w:p w14:paraId="197C6ACA" w14:textId="3C8868A3" w:rsidR="00324469" w:rsidRDefault="00324469" w:rsidP="00324469">
      <w:pPr>
        <w:spacing w:after="0"/>
        <w:jc w:val="both"/>
        <w:rPr>
          <w:rFonts w:ascii="Times New Roman" w:hAnsi="Times New Roman" w:cs="Times New Roman"/>
          <w:sz w:val="28"/>
          <w:szCs w:val="28"/>
        </w:rPr>
      </w:pPr>
    </w:p>
    <w:p w14:paraId="5822FF8B" w14:textId="2257A94D" w:rsidR="00324469" w:rsidRDefault="008D0D5A" w:rsidP="008D0D5A">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The main rule about working with this IP in Vitis is treating the IP as if it doesn’t exist: you have to export XSA-file before the IP was added to the circuit. Otherwise, the microprocessor won’t even know that there’s anything connected to it (beyond this IP). You will still be able to use the generated ELF-file with your </w:t>
      </w:r>
      <w:proofErr w:type="spellStart"/>
      <w:r>
        <w:rPr>
          <w:rFonts w:ascii="Times New Roman" w:hAnsi="Times New Roman" w:cs="Times New Roman"/>
          <w:sz w:val="28"/>
          <w:szCs w:val="28"/>
        </w:rPr>
        <w:t>Vivado</w:t>
      </w:r>
      <w:proofErr w:type="spellEnd"/>
      <w:r>
        <w:rPr>
          <w:rFonts w:ascii="Times New Roman" w:hAnsi="Times New Roman" w:cs="Times New Roman"/>
          <w:sz w:val="28"/>
          <w:szCs w:val="28"/>
        </w:rPr>
        <w:t xml:space="preserve"> project (where the IP was already added). For that you will just need to </w:t>
      </w:r>
      <w:r w:rsidR="004E7FA9">
        <w:rPr>
          <w:rFonts w:ascii="Times New Roman" w:hAnsi="Times New Roman" w:cs="Times New Roman"/>
          <w:sz w:val="28"/>
          <w:szCs w:val="28"/>
        </w:rPr>
        <w:t xml:space="preserve">use the </w:t>
      </w:r>
      <w:r w:rsidR="004E7FA9" w:rsidRPr="004E7FA9">
        <w:rPr>
          <w:rFonts w:ascii="Times New Roman" w:hAnsi="Times New Roman" w:cs="Times New Roman"/>
          <w:sz w:val="28"/>
          <w:szCs w:val="28"/>
        </w:rPr>
        <w:t>«</w:t>
      </w:r>
      <w:r>
        <w:rPr>
          <w:rFonts w:ascii="Times New Roman" w:hAnsi="Times New Roman" w:cs="Times New Roman"/>
          <w:sz w:val="28"/>
          <w:szCs w:val="28"/>
        </w:rPr>
        <w:t>associate the ELF-</w:t>
      </w:r>
      <w:r w:rsidR="004E7FA9">
        <w:rPr>
          <w:rFonts w:ascii="Times New Roman" w:hAnsi="Times New Roman" w:cs="Times New Roman"/>
          <w:sz w:val="28"/>
          <w:szCs w:val="28"/>
        </w:rPr>
        <w:t>files</w:t>
      </w:r>
      <w:r w:rsidR="004E7FA9" w:rsidRPr="004E7FA9">
        <w:rPr>
          <w:rFonts w:ascii="Times New Roman" w:hAnsi="Times New Roman" w:cs="Times New Roman"/>
          <w:sz w:val="28"/>
          <w:szCs w:val="28"/>
        </w:rPr>
        <w:t xml:space="preserve">» </w:t>
      </w:r>
      <w:r w:rsidR="004E7FA9">
        <w:rPr>
          <w:rFonts w:ascii="Times New Roman" w:hAnsi="Times New Roman" w:cs="Times New Roman"/>
          <w:sz w:val="28"/>
          <w:szCs w:val="28"/>
        </w:rPr>
        <w:t>option.</w:t>
      </w:r>
    </w:p>
    <w:p w14:paraId="1806B2A3" w14:textId="77777777" w:rsidR="004E7FA9" w:rsidRPr="004E7FA9" w:rsidRDefault="004E7FA9" w:rsidP="008D0D5A">
      <w:pPr>
        <w:spacing w:after="0"/>
        <w:ind w:firstLine="720"/>
        <w:jc w:val="both"/>
        <w:rPr>
          <w:rFonts w:ascii="Times New Roman" w:hAnsi="Times New Roman" w:cs="Times New Roman"/>
          <w:sz w:val="28"/>
          <w:szCs w:val="28"/>
        </w:rPr>
      </w:pPr>
    </w:p>
    <w:p w14:paraId="2A1D6B2B" w14:textId="0907E7D2" w:rsidR="001521D8" w:rsidRDefault="004E7FA9" w:rsidP="004E7FA9">
      <w:pPr>
        <w:spacing w:after="0"/>
        <w:jc w:val="center"/>
        <w:rPr>
          <w:rFonts w:ascii="Times New Roman" w:hAnsi="Times New Roman" w:cs="Times New Roman"/>
          <w:sz w:val="28"/>
          <w:szCs w:val="28"/>
        </w:rPr>
      </w:pPr>
      <w:r w:rsidRPr="004E7FA9">
        <w:rPr>
          <w:rFonts w:ascii="Times New Roman" w:hAnsi="Times New Roman" w:cs="Times New Roman"/>
          <w:noProof/>
          <w:sz w:val="28"/>
          <w:szCs w:val="28"/>
        </w:rPr>
        <w:drawing>
          <wp:inline distT="0" distB="0" distL="0" distR="0" wp14:anchorId="0F5518A4" wp14:editId="2129C8F1">
            <wp:extent cx="5943600" cy="2451735"/>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51735"/>
                    </a:xfrm>
                    <a:prstGeom prst="rect">
                      <a:avLst/>
                    </a:prstGeom>
                  </pic:spPr>
                </pic:pic>
              </a:graphicData>
            </a:graphic>
          </wp:inline>
        </w:drawing>
      </w:r>
    </w:p>
    <w:p w14:paraId="51D244E6" w14:textId="0AAA1C40" w:rsidR="004E7FA9" w:rsidRDefault="004E7FA9" w:rsidP="004E7FA9">
      <w:pPr>
        <w:spacing w:after="0"/>
        <w:jc w:val="center"/>
        <w:rPr>
          <w:rFonts w:ascii="Times New Roman" w:hAnsi="Times New Roman" w:cs="Times New Roman"/>
          <w:sz w:val="28"/>
          <w:szCs w:val="28"/>
        </w:rPr>
      </w:pPr>
    </w:p>
    <w:p w14:paraId="3B0A7DEB" w14:textId="5B0E811E" w:rsidR="004E7FA9" w:rsidRDefault="004E7FA9" w:rsidP="004E7FA9">
      <w:pPr>
        <w:spacing w:after="0"/>
        <w:jc w:val="center"/>
        <w:rPr>
          <w:rFonts w:ascii="Times New Roman" w:hAnsi="Times New Roman" w:cs="Times New Roman"/>
          <w:sz w:val="28"/>
          <w:szCs w:val="28"/>
        </w:rPr>
      </w:pPr>
      <w:r w:rsidRPr="004E7FA9">
        <w:rPr>
          <w:rFonts w:ascii="Times New Roman" w:hAnsi="Times New Roman" w:cs="Times New Roman"/>
          <w:noProof/>
          <w:sz w:val="28"/>
          <w:szCs w:val="28"/>
        </w:rPr>
        <w:drawing>
          <wp:inline distT="0" distB="0" distL="0" distR="0" wp14:anchorId="60FE9883" wp14:editId="38452BF5">
            <wp:extent cx="5943600" cy="317627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76270"/>
                    </a:xfrm>
                    <a:prstGeom prst="rect">
                      <a:avLst/>
                    </a:prstGeom>
                  </pic:spPr>
                </pic:pic>
              </a:graphicData>
            </a:graphic>
          </wp:inline>
        </w:drawing>
      </w:r>
    </w:p>
    <w:p w14:paraId="567C453F" w14:textId="7D92E6C7" w:rsidR="004E7FA9" w:rsidRDefault="004E7FA9" w:rsidP="004E7FA9">
      <w:pPr>
        <w:spacing w:after="0"/>
        <w:jc w:val="center"/>
        <w:rPr>
          <w:rFonts w:ascii="Times New Roman" w:hAnsi="Times New Roman" w:cs="Times New Roman"/>
          <w:sz w:val="28"/>
          <w:szCs w:val="28"/>
        </w:rPr>
      </w:pPr>
    </w:p>
    <w:p w14:paraId="07AC5110" w14:textId="53C232E2" w:rsidR="004E7FA9" w:rsidRDefault="004E7FA9" w:rsidP="004E7FA9">
      <w:pPr>
        <w:spacing w:after="0"/>
        <w:jc w:val="center"/>
        <w:rPr>
          <w:rFonts w:ascii="Times New Roman" w:hAnsi="Times New Roman" w:cs="Times New Roman"/>
          <w:sz w:val="28"/>
          <w:szCs w:val="28"/>
        </w:rPr>
      </w:pPr>
      <w:r>
        <w:rPr>
          <w:rFonts w:ascii="Times New Roman" w:hAnsi="Times New Roman" w:cs="Times New Roman"/>
          <w:sz w:val="28"/>
          <w:szCs w:val="28"/>
        </w:rPr>
        <w:lastRenderedPageBreak/>
        <w:t>The end result should look like this</w:t>
      </w:r>
    </w:p>
    <w:p w14:paraId="33F69A9D" w14:textId="4E5CADF6" w:rsidR="004E7FA9" w:rsidRDefault="004E7FA9" w:rsidP="004E7FA9">
      <w:pPr>
        <w:spacing w:after="0"/>
        <w:jc w:val="center"/>
        <w:rPr>
          <w:rFonts w:ascii="Times New Roman" w:hAnsi="Times New Roman" w:cs="Times New Roman"/>
          <w:sz w:val="28"/>
          <w:szCs w:val="28"/>
        </w:rPr>
      </w:pPr>
      <w:r w:rsidRPr="004E7FA9">
        <w:rPr>
          <w:rFonts w:ascii="Times New Roman" w:hAnsi="Times New Roman" w:cs="Times New Roman"/>
          <w:noProof/>
          <w:sz w:val="28"/>
          <w:szCs w:val="28"/>
        </w:rPr>
        <w:drawing>
          <wp:inline distT="0" distB="0" distL="0" distR="0" wp14:anchorId="4AEE7494" wp14:editId="1293E248">
            <wp:extent cx="3100147" cy="3141878"/>
            <wp:effectExtent l="0" t="0" r="508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9690" cy="3161684"/>
                    </a:xfrm>
                    <a:prstGeom prst="rect">
                      <a:avLst/>
                    </a:prstGeom>
                  </pic:spPr>
                </pic:pic>
              </a:graphicData>
            </a:graphic>
          </wp:inline>
        </w:drawing>
      </w:r>
    </w:p>
    <w:p w14:paraId="33632518" w14:textId="5C26EAA2" w:rsidR="004E7FA9" w:rsidRDefault="004E7FA9" w:rsidP="004E7FA9">
      <w:pPr>
        <w:spacing w:after="0"/>
        <w:jc w:val="center"/>
        <w:rPr>
          <w:rFonts w:ascii="Times New Roman" w:hAnsi="Times New Roman" w:cs="Times New Roman"/>
          <w:sz w:val="28"/>
          <w:szCs w:val="28"/>
        </w:rPr>
      </w:pPr>
    </w:p>
    <w:p w14:paraId="5C041D38" w14:textId="448CFA32" w:rsidR="004E7FA9" w:rsidRDefault="004E7FA9" w:rsidP="004E7FA9">
      <w:pPr>
        <w:spacing w:after="0"/>
        <w:ind w:firstLine="720"/>
        <w:jc w:val="both"/>
        <w:rPr>
          <w:rFonts w:ascii="Times New Roman" w:hAnsi="Times New Roman" w:cs="Times New Roman"/>
          <w:sz w:val="28"/>
          <w:szCs w:val="28"/>
        </w:rPr>
      </w:pPr>
      <w:r>
        <w:rPr>
          <w:rFonts w:ascii="Times New Roman" w:hAnsi="Times New Roman" w:cs="Times New Roman"/>
          <w:sz w:val="28"/>
          <w:szCs w:val="28"/>
        </w:rPr>
        <w:t>Programming procedure:</w:t>
      </w:r>
    </w:p>
    <w:p w14:paraId="6F672235" w14:textId="696E231B" w:rsidR="004E7FA9" w:rsidRDefault="004E7FA9" w:rsidP="004E7FA9">
      <w:pPr>
        <w:spacing w:after="0"/>
        <w:ind w:firstLine="720"/>
        <w:jc w:val="both"/>
        <w:rPr>
          <w:rFonts w:ascii="Times New Roman" w:hAnsi="Times New Roman" w:cs="Times New Roman"/>
          <w:sz w:val="28"/>
          <w:szCs w:val="28"/>
        </w:rPr>
      </w:pPr>
    </w:p>
    <w:p w14:paraId="4145A078" w14:textId="0769F0CC" w:rsidR="004E7FA9" w:rsidRDefault="004E7FA9" w:rsidP="004E7FA9">
      <w:pPr>
        <w:spacing w:after="0"/>
        <w:jc w:val="center"/>
        <w:rPr>
          <w:rFonts w:ascii="Times New Roman" w:hAnsi="Times New Roman" w:cs="Times New Roman"/>
          <w:sz w:val="28"/>
          <w:szCs w:val="28"/>
        </w:rPr>
      </w:pPr>
      <w:r>
        <w:rPr>
          <w:rFonts w:ascii="Times New Roman" w:hAnsi="Times New Roman" w:cs="Times New Roman"/>
          <w:sz w:val="28"/>
          <w:szCs w:val="28"/>
        </w:rPr>
        <w:t>An example of programming write address, value and mask1 to the IP</w:t>
      </w:r>
    </w:p>
    <w:p w14:paraId="06FB402F" w14:textId="44C25C3E" w:rsidR="004E7FA9" w:rsidRDefault="004E7FA9" w:rsidP="004E7FA9">
      <w:pPr>
        <w:spacing w:after="0"/>
        <w:jc w:val="center"/>
        <w:rPr>
          <w:rFonts w:ascii="Times New Roman" w:hAnsi="Times New Roman" w:cs="Times New Roman"/>
          <w:sz w:val="28"/>
          <w:szCs w:val="28"/>
        </w:rPr>
      </w:pPr>
      <w:r w:rsidRPr="004E7FA9">
        <w:rPr>
          <w:rFonts w:ascii="Times New Roman" w:hAnsi="Times New Roman" w:cs="Times New Roman"/>
          <w:noProof/>
          <w:sz w:val="28"/>
          <w:szCs w:val="28"/>
        </w:rPr>
        <w:drawing>
          <wp:inline distT="0" distB="0" distL="0" distR="0" wp14:anchorId="4EEA0C63" wp14:editId="4ABCB6EC">
            <wp:extent cx="2824316" cy="391171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8220" cy="3958673"/>
                    </a:xfrm>
                    <a:prstGeom prst="rect">
                      <a:avLst/>
                    </a:prstGeom>
                  </pic:spPr>
                </pic:pic>
              </a:graphicData>
            </a:graphic>
          </wp:inline>
        </w:drawing>
      </w:r>
    </w:p>
    <w:p w14:paraId="7E650EF4" w14:textId="18AB06D2" w:rsidR="00CE2E6B" w:rsidRDefault="00CE2E6B" w:rsidP="00CE2E6B">
      <w:pPr>
        <w:spacing w:after="0"/>
        <w:ind w:firstLine="720"/>
        <w:jc w:val="both"/>
        <w:rPr>
          <w:rFonts w:ascii="Times New Roman" w:hAnsi="Times New Roman" w:cs="Times New Roman"/>
          <w:sz w:val="28"/>
          <w:szCs w:val="28"/>
        </w:rPr>
      </w:pPr>
      <w:r>
        <w:rPr>
          <w:rFonts w:ascii="Times New Roman" w:hAnsi="Times New Roman" w:cs="Times New Roman"/>
          <w:sz w:val="28"/>
          <w:szCs w:val="28"/>
        </w:rPr>
        <w:lastRenderedPageBreak/>
        <w:t>Each first transaction of the pair selects what specifically you want to edit</w:t>
      </w:r>
      <w:r w:rsidR="00C00A8E">
        <w:rPr>
          <w:rFonts w:ascii="Times New Roman" w:hAnsi="Times New Roman" w:cs="Times New Roman"/>
          <w:sz w:val="28"/>
          <w:szCs w:val="28"/>
        </w:rPr>
        <w:t xml:space="preserve"> with the next transaction </w:t>
      </w:r>
      <w:r>
        <w:rPr>
          <w:rFonts w:ascii="Times New Roman" w:hAnsi="Times New Roman" w:cs="Times New Roman"/>
          <w:sz w:val="28"/>
          <w:szCs w:val="28"/>
        </w:rPr>
        <w:t>(read or write; address, value, mask1 or mask2; number of the parameter set):</w:t>
      </w:r>
    </w:p>
    <w:p w14:paraId="316531EF" w14:textId="12397DE3" w:rsidR="00CE2E6B" w:rsidRDefault="00CE2E6B" w:rsidP="00CE2E6B">
      <w:pPr>
        <w:spacing w:after="0"/>
        <w:ind w:firstLine="720"/>
        <w:jc w:val="both"/>
        <w:rPr>
          <w:rFonts w:ascii="Times New Roman" w:hAnsi="Times New Roman" w:cs="Times New Roman"/>
          <w:sz w:val="28"/>
          <w:szCs w:val="28"/>
        </w:rPr>
      </w:pPr>
    </w:p>
    <w:p w14:paraId="429F1BB2" w14:textId="00EB8A04" w:rsidR="00CE2E6B" w:rsidRDefault="00C00A8E" w:rsidP="00CE2E6B">
      <w:pPr>
        <w:spacing w:after="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B83A6B9" wp14:editId="694A340B">
            <wp:extent cx="2851557" cy="1740310"/>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8233" cy="1750487"/>
                    </a:xfrm>
                    <a:prstGeom prst="rect">
                      <a:avLst/>
                    </a:prstGeom>
                    <a:noFill/>
                    <a:ln>
                      <a:noFill/>
                    </a:ln>
                  </pic:spPr>
                </pic:pic>
              </a:graphicData>
            </a:graphic>
          </wp:inline>
        </w:drawing>
      </w:r>
    </w:p>
    <w:p w14:paraId="4CF9E898" w14:textId="7180FE83" w:rsidR="00CE2E6B" w:rsidRDefault="00CE2E6B" w:rsidP="00CE2E6B">
      <w:pPr>
        <w:spacing w:after="0"/>
        <w:jc w:val="center"/>
        <w:rPr>
          <w:rFonts w:ascii="Times New Roman" w:hAnsi="Times New Roman" w:cs="Times New Roman"/>
          <w:sz w:val="28"/>
          <w:szCs w:val="28"/>
        </w:rPr>
      </w:pPr>
    </w:p>
    <w:p w14:paraId="7CB0E6F7" w14:textId="2DD82A2D" w:rsidR="00CE2E6B" w:rsidRDefault="00C32641" w:rsidP="00C32641">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Number of </w:t>
      </w:r>
      <w:proofErr w:type="gramStart"/>
      <w:r>
        <w:rPr>
          <w:rFonts w:ascii="Times New Roman" w:hAnsi="Times New Roman" w:cs="Times New Roman"/>
          <w:sz w:val="28"/>
          <w:szCs w:val="28"/>
        </w:rPr>
        <w:t>parameter</w:t>
      </w:r>
      <w:proofErr w:type="gramEnd"/>
      <w:r>
        <w:rPr>
          <w:rFonts w:ascii="Times New Roman" w:hAnsi="Times New Roman" w:cs="Times New Roman"/>
          <w:sz w:val="28"/>
          <w:szCs w:val="28"/>
        </w:rPr>
        <w:t xml:space="preserve"> set: 0000 – 1111 (0 - 15). You should choose in the UI the maximum amount of those sets (for either reading or writing transactions).</w:t>
      </w:r>
    </w:p>
    <w:p w14:paraId="2AF1F2DA" w14:textId="789A8AD2" w:rsidR="00C32641" w:rsidRDefault="00C32641" w:rsidP="00C32641">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Number of </w:t>
      </w:r>
      <w:proofErr w:type="gramStart"/>
      <w:r>
        <w:rPr>
          <w:rFonts w:ascii="Times New Roman" w:hAnsi="Times New Roman" w:cs="Times New Roman"/>
          <w:sz w:val="28"/>
          <w:szCs w:val="28"/>
        </w:rPr>
        <w:t>role</w:t>
      </w:r>
      <w:proofErr w:type="gramEnd"/>
      <w:r>
        <w:rPr>
          <w:rFonts w:ascii="Times New Roman" w:hAnsi="Times New Roman" w:cs="Times New Roman"/>
          <w:sz w:val="28"/>
          <w:szCs w:val="28"/>
        </w:rPr>
        <w:t>: 00 – address, 01 – value, 10 – mask1, 11 – mask2 (work of these registers is explained in the first paragraph).</w:t>
      </w:r>
    </w:p>
    <w:p w14:paraId="4BFCBB8A" w14:textId="12EB0AC8" w:rsidR="00C32641" w:rsidRDefault="00C32641" w:rsidP="00C32641">
      <w:pPr>
        <w:spacing w:after="0"/>
        <w:ind w:firstLine="720"/>
        <w:jc w:val="both"/>
        <w:rPr>
          <w:rFonts w:ascii="Times New Roman" w:hAnsi="Times New Roman" w:cs="Times New Roman"/>
          <w:sz w:val="28"/>
          <w:szCs w:val="28"/>
        </w:rPr>
      </w:pPr>
      <w:r>
        <w:rPr>
          <w:rFonts w:ascii="Times New Roman" w:hAnsi="Times New Roman" w:cs="Times New Roman"/>
          <w:sz w:val="28"/>
          <w:szCs w:val="28"/>
        </w:rPr>
        <w:t>Read/Write: 0 – for reading transactions, 1 – for writing transactions.</w:t>
      </w:r>
    </w:p>
    <w:p w14:paraId="5E0963C9" w14:textId="2892DCDE" w:rsidR="00C32641" w:rsidRDefault="00C32641" w:rsidP="00C32641">
      <w:pPr>
        <w:spacing w:after="0"/>
        <w:ind w:firstLine="720"/>
        <w:jc w:val="both"/>
        <w:rPr>
          <w:rFonts w:ascii="Times New Roman" w:hAnsi="Times New Roman" w:cs="Times New Roman"/>
          <w:sz w:val="28"/>
          <w:szCs w:val="28"/>
        </w:rPr>
      </w:pPr>
    </w:p>
    <w:p w14:paraId="293883D4" w14:textId="6D03E332" w:rsidR="00C32641" w:rsidRDefault="00C32641" w:rsidP="00C32641">
      <w:pPr>
        <w:spacing w:after="0"/>
        <w:ind w:firstLine="720"/>
        <w:jc w:val="both"/>
        <w:rPr>
          <w:rFonts w:ascii="Times New Roman" w:hAnsi="Times New Roman" w:cs="Times New Roman"/>
          <w:sz w:val="28"/>
          <w:szCs w:val="28"/>
        </w:rPr>
      </w:pPr>
      <w:r>
        <w:rPr>
          <w:rFonts w:ascii="Times New Roman" w:hAnsi="Times New Roman" w:cs="Times New Roman"/>
          <w:sz w:val="28"/>
          <w:szCs w:val="28"/>
        </w:rPr>
        <w:t>Each second transaction of the pair allows you to edit the register that you’ve chosen in the previous transaction.</w:t>
      </w:r>
    </w:p>
    <w:p w14:paraId="492FD419" w14:textId="4AE8A251" w:rsidR="00C32641" w:rsidRDefault="00C32641" w:rsidP="00C32641">
      <w:pPr>
        <w:spacing w:after="0"/>
        <w:ind w:firstLine="720"/>
        <w:jc w:val="both"/>
        <w:rPr>
          <w:rFonts w:ascii="Times New Roman" w:hAnsi="Times New Roman" w:cs="Times New Roman"/>
          <w:sz w:val="28"/>
          <w:szCs w:val="28"/>
        </w:rPr>
      </w:pPr>
    </w:p>
    <w:p w14:paraId="4F50C9B6" w14:textId="6783A988" w:rsidR="00C00A8E" w:rsidRDefault="00C32641" w:rsidP="00C00A8E">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In the example the IP was setup to </w:t>
      </w:r>
      <w:r w:rsidR="00C00A8E">
        <w:rPr>
          <w:rFonts w:ascii="Times New Roman" w:hAnsi="Times New Roman" w:cs="Times New Roman"/>
          <w:sz w:val="28"/>
          <w:szCs w:val="28"/>
        </w:rPr>
        <w:t>edit</w:t>
      </w:r>
      <w:r>
        <w:rPr>
          <w:rFonts w:ascii="Times New Roman" w:hAnsi="Times New Roman" w:cs="Times New Roman"/>
          <w:sz w:val="28"/>
          <w:szCs w:val="28"/>
        </w:rPr>
        <w:t xml:space="preserve"> the data each time there is a writing transaction with the address of 0x44A00000. The 1</w:t>
      </w:r>
      <w:r w:rsidRPr="00C32641">
        <w:rPr>
          <w:rFonts w:ascii="Times New Roman" w:hAnsi="Times New Roman" w:cs="Times New Roman"/>
          <w:sz w:val="28"/>
          <w:szCs w:val="28"/>
          <w:vertAlign w:val="superscript"/>
        </w:rPr>
        <w:t>st</w:t>
      </w:r>
      <w:r>
        <w:rPr>
          <w:rFonts w:ascii="Times New Roman" w:hAnsi="Times New Roman" w:cs="Times New Roman"/>
          <w:sz w:val="28"/>
          <w:szCs w:val="28"/>
        </w:rPr>
        <w:t xml:space="preserve"> mask was set to 0xFFFFFFFF, meaning all bits of </w:t>
      </w:r>
      <w:r w:rsidR="00C00A8E">
        <w:rPr>
          <w:rFonts w:ascii="Times New Roman" w:hAnsi="Times New Roman" w:cs="Times New Roman"/>
          <w:sz w:val="28"/>
          <w:szCs w:val="28"/>
        </w:rPr>
        <w:t xml:space="preserve">this </w:t>
      </w:r>
      <w:r>
        <w:rPr>
          <w:rFonts w:ascii="Times New Roman" w:hAnsi="Times New Roman" w:cs="Times New Roman"/>
          <w:sz w:val="28"/>
          <w:szCs w:val="28"/>
        </w:rPr>
        <w:t>data will be edited. The 2</w:t>
      </w:r>
      <w:r w:rsidRPr="00C32641">
        <w:rPr>
          <w:rFonts w:ascii="Times New Roman" w:hAnsi="Times New Roman" w:cs="Times New Roman"/>
          <w:sz w:val="28"/>
          <w:szCs w:val="28"/>
          <w:vertAlign w:val="superscript"/>
        </w:rPr>
        <w:t>nd</w:t>
      </w:r>
      <w:r>
        <w:rPr>
          <w:rFonts w:ascii="Times New Roman" w:hAnsi="Times New Roman" w:cs="Times New Roman"/>
          <w:sz w:val="28"/>
          <w:szCs w:val="28"/>
        </w:rPr>
        <w:t xml:space="preserve"> mask was left unedited (0x00000000), meaning none of the bits </w:t>
      </w:r>
      <w:r w:rsidR="00C00A8E">
        <w:rPr>
          <w:rFonts w:ascii="Times New Roman" w:hAnsi="Times New Roman" w:cs="Times New Roman"/>
          <w:sz w:val="28"/>
          <w:szCs w:val="28"/>
        </w:rPr>
        <w:t>that should be edited will be inverted (instead, all the bits that should be edited will be taken from the replacement value). The replacement value was set to 0b100000000 (considering the masks, it means that each time the data needs to be edited, it will just be replaced with this value).</w:t>
      </w:r>
    </w:p>
    <w:p w14:paraId="410BA63D" w14:textId="77777777" w:rsidR="00533BFB" w:rsidRDefault="00533BFB" w:rsidP="00C00A8E">
      <w:pPr>
        <w:spacing w:after="0"/>
        <w:ind w:firstLine="720"/>
        <w:jc w:val="both"/>
        <w:rPr>
          <w:rFonts w:ascii="Times New Roman" w:hAnsi="Times New Roman" w:cs="Times New Roman"/>
          <w:sz w:val="28"/>
          <w:szCs w:val="28"/>
        </w:rPr>
      </w:pPr>
    </w:p>
    <w:p w14:paraId="33AA7025" w14:textId="4E4CBD47" w:rsidR="00533BFB" w:rsidRPr="00533BFB" w:rsidRDefault="00533BFB" w:rsidP="00C00A8E">
      <w:pPr>
        <w:spacing w:after="0"/>
        <w:ind w:firstLine="720"/>
        <w:jc w:val="both"/>
        <w:rPr>
          <w:rFonts w:ascii="Times New Roman" w:hAnsi="Times New Roman" w:cs="Times New Roman"/>
          <w:sz w:val="28"/>
          <w:szCs w:val="28"/>
        </w:rPr>
      </w:pPr>
      <w:r w:rsidRPr="00533BFB">
        <w:rPr>
          <w:rFonts w:ascii="Times New Roman" w:hAnsi="Times New Roman" w:cs="Times New Roman"/>
          <w:sz w:val="28"/>
          <w:szCs w:val="28"/>
        </w:rPr>
        <w:t>The calculation in general is</w:t>
      </w:r>
      <w:r>
        <w:rPr>
          <w:rFonts w:ascii="Times New Roman" w:hAnsi="Times New Roman" w:cs="Times New Roman"/>
          <w:sz w:val="28"/>
          <w:szCs w:val="28"/>
        </w:rPr>
        <w:t xml:space="preserve"> (not including checking if the address matches)</w:t>
      </w:r>
      <w:r w:rsidRPr="00533BFB">
        <w:rPr>
          <w:rFonts w:ascii="Times New Roman" w:hAnsi="Times New Roman" w:cs="Times New Roman"/>
          <w:sz w:val="28"/>
          <w:szCs w:val="28"/>
        </w:rPr>
        <w:t>:</w:t>
      </w:r>
    </w:p>
    <w:p w14:paraId="3B20022C" w14:textId="26CFFD9C" w:rsidR="00533BFB" w:rsidRPr="00533BFB" w:rsidRDefault="00533BFB" w:rsidP="00C00A8E">
      <w:pPr>
        <w:spacing w:after="0"/>
        <w:ind w:firstLine="720"/>
        <w:jc w:val="both"/>
        <w:rPr>
          <w:rFonts w:ascii="Times New Roman" w:hAnsi="Times New Roman" w:cs="Times New Roman"/>
          <w:sz w:val="28"/>
          <w:szCs w:val="28"/>
        </w:rPr>
      </w:pPr>
      <w:r w:rsidRPr="00533BFB">
        <w:rPr>
          <w:rFonts w:ascii="Times New Roman" w:hAnsi="Times New Roman" w:cs="Times New Roman"/>
          <w:sz w:val="28"/>
          <w:szCs w:val="28"/>
        </w:rPr>
        <w:t xml:space="preserve">Out = </w:t>
      </w:r>
      <w:r w:rsidRPr="00533BFB">
        <w:rPr>
          <w:rFonts w:ascii="Times New Roman" w:hAnsi="Times New Roman" w:cs="Times New Roman"/>
          <w:sz w:val="28"/>
          <w:szCs w:val="28"/>
        </w:rPr>
        <w:t>(</w:t>
      </w:r>
      <w:proofErr w:type="spellStart"/>
      <w:r w:rsidRPr="00533BFB">
        <w:rPr>
          <w:rFonts w:ascii="Times New Roman" w:hAnsi="Times New Roman" w:cs="Times New Roman"/>
          <w:sz w:val="28"/>
          <w:szCs w:val="28"/>
        </w:rPr>
        <w:t>InitialData</w:t>
      </w:r>
      <w:proofErr w:type="spellEnd"/>
      <w:r w:rsidRPr="00533BFB">
        <w:rPr>
          <w:rFonts w:ascii="Times New Roman" w:hAnsi="Times New Roman" w:cs="Times New Roman"/>
          <w:sz w:val="28"/>
          <w:szCs w:val="28"/>
        </w:rPr>
        <w:t xml:space="preserve"> &amp; ~M</w:t>
      </w:r>
      <w:r w:rsidRPr="00533BFB">
        <w:rPr>
          <w:rFonts w:ascii="Times New Roman" w:hAnsi="Times New Roman" w:cs="Times New Roman"/>
          <w:sz w:val="28"/>
          <w:szCs w:val="28"/>
        </w:rPr>
        <w:t>ask</w:t>
      </w:r>
      <w:r w:rsidRPr="00533BFB">
        <w:rPr>
          <w:rFonts w:ascii="Times New Roman" w:hAnsi="Times New Roman" w:cs="Times New Roman"/>
          <w:sz w:val="28"/>
          <w:szCs w:val="28"/>
        </w:rPr>
        <w:t>1) | (</w:t>
      </w:r>
      <w:proofErr w:type="spellStart"/>
      <w:r w:rsidRPr="00533BFB">
        <w:rPr>
          <w:rFonts w:ascii="Times New Roman" w:hAnsi="Times New Roman" w:cs="Times New Roman"/>
          <w:sz w:val="28"/>
          <w:szCs w:val="28"/>
        </w:rPr>
        <w:t>ReplacementValue</w:t>
      </w:r>
      <w:proofErr w:type="spellEnd"/>
      <w:r w:rsidRPr="00533BFB">
        <w:rPr>
          <w:rFonts w:ascii="Times New Roman" w:hAnsi="Times New Roman" w:cs="Times New Roman"/>
          <w:sz w:val="28"/>
          <w:szCs w:val="28"/>
        </w:rPr>
        <w:t xml:space="preserve"> &amp; M</w:t>
      </w:r>
      <w:r w:rsidRPr="00533BFB">
        <w:rPr>
          <w:rFonts w:ascii="Times New Roman" w:hAnsi="Times New Roman" w:cs="Times New Roman"/>
          <w:sz w:val="28"/>
          <w:szCs w:val="28"/>
        </w:rPr>
        <w:t>ask</w:t>
      </w:r>
      <w:r w:rsidRPr="00533BFB">
        <w:rPr>
          <w:rFonts w:ascii="Times New Roman" w:hAnsi="Times New Roman" w:cs="Times New Roman"/>
          <w:sz w:val="28"/>
          <w:szCs w:val="28"/>
        </w:rPr>
        <w:t>1 &amp; ~M</w:t>
      </w:r>
      <w:r w:rsidRPr="00533BFB">
        <w:rPr>
          <w:rFonts w:ascii="Times New Roman" w:hAnsi="Times New Roman" w:cs="Times New Roman"/>
          <w:sz w:val="28"/>
          <w:szCs w:val="28"/>
        </w:rPr>
        <w:t>ask</w:t>
      </w:r>
      <w:r w:rsidRPr="00533BFB">
        <w:rPr>
          <w:rFonts w:ascii="Times New Roman" w:hAnsi="Times New Roman" w:cs="Times New Roman"/>
          <w:sz w:val="28"/>
          <w:szCs w:val="28"/>
        </w:rPr>
        <w:t>2) | (~</w:t>
      </w:r>
      <w:proofErr w:type="spellStart"/>
      <w:r w:rsidRPr="00533BFB">
        <w:rPr>
          <w:rFonts w:ascii="Times New Roman" w:hAnsi="Times New Roman" w:cs="Times New Roman"/>
          <w:sz w:val="28"/>
          <w:szCs w:val="28"/>
        </w:rPr>
        <w:t>InitialData</w:t>
      </w:r>
      <w:proofErr w:type="spellEnd"/>
      <w:r w:rsidRPr="00533BFB">
        <w:rPr>
          <w:rFonts w:ascii="Times New Roman" w:hAnsi="Times New Roman" w:cs="Times New Roman"/>
          <w:sz w:val="28"/>
          <w:szCs w:val="28"/>
        </w:rPr>
        <w:t xml:space="preserve"> &amp; M</w:t>
      </w:r>
      <w:r w:rsidRPr="00533BFB">
        <w:rPr>
          <w:rFonts w:ascii="Times New Roman" w:hAnsi="Times New Roman" w:cs="Times New Roman"/>
          <w:sz w:val="28"/>
          <w:szCs w:val="28"/>
        </w:rPr>
        <w:t>ask</w:t>
      </w:r>
      <w:r w:rsidRPr="00533BFB">
        <w:rPr>
          <w:rFonts w:ascii="Times New Roman" w:hAnsi="Times New Roman" w:cs="Times New Roman"/>
          <w:sz w:val="28"/>
          <w:szCs w:val="28"/>
        </w:rPr>
        <w:t>1 &amp; M</w:t>
      </w:r>
      <w:r w:rsidRPr="00533BFB">
        <w:rPr>
          <w:rFonts w:ascii="Times New Roman" w:hAnsi="Times New Roman" w:cs="Times New Roman"/>
          <w:sz w:val="28"/>
          <w:szCs w:val="28"/>
        </w:rPr>
        <w:t>ask</w:t>
      </w:r>
      <w:r w:rsidRPr="00533BFB">
        <w:rPr>
          <w:rFonts w:ascii="Times New Roman" w:hAnsi="Times New Roman" w:cs="Times New Roman"/>
          <w:sz w:val="28"/>
          <w:szCs w:val="28"/>
        </w:rPr>
        <w:t>2)</w:t>
      </w:r>
    </w:p>
    <w:sectPr w:rsidR="00533BFB" w:rsidRPr="00533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BD2F75"/>
    <w:multiLevelType w:val="hybridMultilevel"/>
    <w:tmpl w:val="D34217F2"/>
    <w:lvl w:ilvl="0" w:tplc="1324C4A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4E04BC"/>
    <w:multiLevelType w:val="hybridMultilevel"/>
    <w:tmpl w:val="D592010A"/>
    <w:lvl w:ilvl="0" w:tplc="B4EAEF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E77638E"/>
    <w:multiLevelType w:val="hybridMultilevel"/>
    <w:tmpl w:val="A9A46BEC"/>
    <w:lvl w:ilvl="0" w:tplc="6D2253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2DF1DED"/>
    <w:multiLevelType w:val="hybridMultilevel"/>
    <w:tmpl w:val="3B0EDF50"/>
    <w:lvl w:ilvl="0" w:tplc="B2304BD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DFB631B"/>
    <w:multiLevelType w:val="hybridMultilevel"/>
    <w:tmpl w:val="17DEFC2A"/>
    <w:lvl w:ilvl="0" w:tplc="9408A50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37F"/>
    <w:rsid w:val="001521D8"/>
    <w:rsid w:val="00217E59"/>
    <w:rsid w:val="00324469"/>
    <w:rsid w:val="003563A6"/>
    <w:rsid w:val="003A379E"/>
    <w:rsid w:val="003E2EC2"/>
    <w:rsid w:val="00472662"/>
    <w:rsid w:val="004736C4"/>
    <w:rsid w:val="004834EF"/>
    <w:rsid w:val="004D01D0"/>
    <w:rsid w:val="004E7FA9"/>
    <w:rsid w:val="00533BFB"/>
    <w:rsid w:val="005C6BB9"/>
    <w:rsid w:val="00706452"/>
    <w:rsid w:val="008D0D5A"/>
    <w:rsid w:val="009651F7"/>
    <w:rsid w:val="00AD4AF6"/>
    <w:rsid w:val="00AD6758"/>
    <w:rsid w:val="00C00A8E"/>
    <w:rsid w:val="00C32641"/>
    <w:rsid w:val="00CE2E6B"/>
    <w:rsid w:val="00D6537F"/>
    <w:rsid w:val="00E472E5"/>
    <w:rsid w:val="00E63CED"/>
    <w:rsid w:val="00FD0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30BD4"/>
  <w15:chartTrackingRefBased/>
  <w15:docId w15:val="{523666A8-C71B-479B-B466-DB8CE9E7D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dc:creator>
  <cp:keywords/>
  <dc:description/>
  <cp:lastModifiedBy>Meg</cp:lastModifiedBy>
  <cp:revision>9</cp:revision>
  <dcterms:created xsi:type="dcterms:W3CDTF">2024-07-10T12:07:00Z</dcterms:created>
  <dcterms:modified xsi:type="dcterms:W3CDTF">2024-07-10T17:22:00Z</dcterms:modified>
</cp:coreProperties>
</file>