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67079097"/>
        <w:docPartObj>
          <w:docPartGallery w:val="Cover Pages"/>
          <w:docPartUnique/>
        </w:docPartObj>
      </w:sdtPr>
      <w:sdtEndPr/>
      <w:sdtContent>
        <w:p w14:paraId="16E5DD34" w14:textId="025692FE" w:rsidR="00B11E81" w:rsidRDefault="00B11E81"/>
        <w:p w14:paraId="2994DBF3" w14:textId="1FB91CDE" w:rsidR="00B34342" w:rsidRDefault="00B11E81" w:rsidP="003C5A0F">
          <w:r>
            <w:rPr>
              <w:noProof/>
            </w:rPr>
            <mc:AlternateContent>
              <mc:Choice Requires="wps">
                <w:drawing>
                  <wp:anchor distT="0" distB="0" distL="182880" distR="182880" simplePos="0" relativeHeight="251660288" behindDoc="0" locked="0" layoutInCell="1" allowOverlap="1" wp14:anchorId="0CEA1E13" wp14:editId="006A3A65">
                    <wp:simplePos x="0" y="0"/>
                    <wp:positionH relativeFrom="margin">
                      <wp:align>right</wp:align>
                    </wp:positionH>
                    <wp:positionV relativeFrom="margin">
                      <wp:align>center</wp:align>
                    </wp:positionV>
                    <wp:extent cx="5403850" cy="6720840"/>
                    <wp:effectExtent l="0" t="0" r="6350" b="2540"/>
                    <wp:wrapSquare wrapText="bothSides"/>
                    <wp:docPr id="131" name="Cuadro de texto 131"/>
                    <wp:cNvGraphicFramePr/>
                    <a:graphic xmlns:a="http://schemas.openxmlformats.org/drawingml/2006/main">
                      <a:graphicData uri="http://schemas.microsoft.com/office/word/2010/wordprocessingShape">
                        <wps:wsp>
                          <wps:cNvSpPr txBox="1"/>
                          <wps:spPr>
                            <a:xfrm>
                              <a:off x="0" y="0"/>
                              <a:ext cx="540385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A46909" w14:textId="339FEF2E" w:rsidR="00B11E81" w:rsidRPr="004F5092" w:rsidRDefault="00AA18B2">
                                <w:pPr>
                                  <w:pStyle w:val="Sinespaciado"/>
                                  <w:spacing w:before="40" w:after="560" w:line="216" w:lineRule="auto"/>
                                  <w:rPr>
                                    <w:color w:val="4472C4" w:themeColor="accent1"/>
                                    <w:sz w:val="96"/>
                                    <w:szCs w:val="96"/>
                                  </w:rPr>
                                </w:pPr>
                                <w:sdt>
                                  <w:sdtPr>
                                    <w:rPr>
                                      <w:color w:val="4472C4" w:themeColor="accent1"/>
                                      <w:sz w:val="96"/>
                                      <w:szCs w:val="96"/>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4F5092" w:rsidRPr="004F5092">
                                      <w:rPr>
                                        <w:color w:val="4472C4" w:themeColor="accent1"/>
                                        <w:sz w:val="96"/>
                                        <w:szCs w:val="96"/>
                                      </w:rPr>
                                      <w:t>Juegos con interfaces de usuario</w:t>
                                    </w:r>
                                  </w:sdtContent>
                                </w:sdt>
                              </w:p>
                              <w:sdt>
                                <w:sdtPr>
                                  <w:rPr>
                                    <w:caps/>
                                    <w:color w:val="1F4E79" w:themeColor="accent5" w:themeShade="80"/>
                                    <w:sz w:val="38"/>
                                    <w:szCs w:val="3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625E84D7" w14:textId="00558C79" w:rsidR="00B11E81" w:rsidRPr="00B11E81" w:rsidRDefault="004F5092">
                                    <w:pPr>
                                      <w:pStyle w:val="Sinespaciado"/>
                                      <w:spacing w:before="40" w:after="40"/>
                                      <w:rPr>
                                        <w:caps/>
                                        <w:color w:val="1F4E79" w:themeColor="accent5" w:themeShade="80"/>
                                        <w:sz w:val="38"/>
                                        <w:szCs w:val="38"/>
                                      </w:rPr>
                                    </w:pPr>
                                    <w:r>
                                      <w:rPr>
                                        <w:caps/>
                                        <w:color w:val="1F4E79" w:themeColor="accent5" w:themeShade="80"/>
                                        <w:sz w:val="38"/>
                                        <w:szCs w:val="38"/>
                                      </w:rPr>
                                      <w:t>Diseño de aplicaciones para dispositivos móviles – Práctica 1</w:t>
                                    </w:r>
                                  </w:p>
                                </w:sdtContent>
                              </w:sdt>
                              <w:p w14:paraId="5F1B0EA2" w14:textId="7A51CEA7" w:rsidR="00B11E81" w:rsidRPr="00B11E81" w:rsidRDefault="004F5092">
                                <w:pPr>
                                  <w:pStyle w:val="Sinespaciado"/>
                                  <w:spacing w:before="80" w:after="40"/>
                                  <w:rPr>
                                    <w:caps/>
                                    <w:color w:val="5B9BD5" w:themeColor="accent5"/>
                                    <w:sz w:val="40"/>
                                    <w:szCs w:val="40"/>
                                  </w:rPr>
                                </w:pPr>
                                <w:r>
                                  <w:rPr>
                                    <w:caps/>
                                    <w:color w:val="5B9BD5" w:themeColor="accent5"/>
                                    <w:sz w:val="32"/>
                                    <w:szCs w:val="32"/>
                                  </w:rPr>
                                  <w:t xml:space="preserve">Mario simón soto                                                                     </w:t>
                                </w:r>
                                <w:sdt>
                                  <w:sdtPr>
                                    <w:rPr>
                                      <w:caps/>
                                      <w:color w:val="5B9BD5" w:themeColor="accent5"/>
                                      <w:sz w:val="32"/>
                                      <w:szCs w:val="32"/>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r w:rsidRPr="00125A09">
                                      <w:rPr>
                                        <w:caps/>
                                        <w:color w:val="5B9BD5" w:themeColor="accent5"/>
                                        <w:sz w:val="32"/>
                                        <w:szCs w:val="32"/>
                                      </w:rPr>
                                      <w:t>Borja Martínez Requena</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type w14:anchorId="0CEA1E13" id="_x0000_t202" coordsize="21600,21600" o:spt="202" path="m,l,21600r21600,l21600,xe">
                    <v:stroke joinstyle="miter"/>
                    <v:path gradientshapeok="t" o:connecttype="rect"/>
                  </v:shapetype>
                  <v:shape id="Cuadro de texto 131" o:spid="_x0000_s1026" type="#_x0000_t202" style="position:absolute;margin-left:374.3pt;margin-top:0;width:425.5pt;height:529.2pt;z-index:251660288;visibility:visible;mso-wrap-style:square;mso-width-percent:0;mso-height-percent:350;mso-wrap-distance-left:14.4pt;mso-wrap-distance-top:0;mso-wrap-distance-right:14.4pt;mso-wrap-distance-bottom:0;mso-position-horizontal:right;mso-position-horizontal-relative:margin;mso-position-vertical:center;mso-position-vertical-relative:margin;mso-width-percent: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" filled="f" stroked="f" strokeweight=".5pt">
                    <v:textbox style="mso-fit-shape-to-text:t" inset="0,0,0,0">
                      <w:txbxContent>
                        <w:p w14:paraId="74A46909" w14:textId="339FEF2E" w:rsidR="00B11E81" w:rsidRPr="004F5092" w:rsidRDefault="00AA18B2">
                          <w:pPr>
                            <w:pStyle w:val="Sinespaciado"/>
                            <w:spacing w:before="40" w:after="560" w:line="216" w:lineRule="auto"/>
                            <w:rPr>
                              <w:color w:val="4472C4" w:themeColor="accent1"/>
                              <w:sz w:val="96"/>
                              <w:szCs w:val="96"/>
                            </w:rPr>
                          </w:pPr>
                          <w:sdt>
                            <w:sdtPr>
                              <w:rPr>
                                <w:color w:val="4472C4" w:themeColor="accent1"/>
                                <w:sz w:val="96"/>
                                <w:szCs w:val="96"/>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4F5092" w:rsidRPr="004F5092">
                                <w:rPr>
                                  <w:color w:val="4472C4" w:themeColor="accent1"/>
                                  <w:sz w:val="96"/>
                                  <w:szCs w:val="96"/>
                                </w:rPr>
                                <w:t>Juegos con interfaces de usuario</w:t>
                              </w:r>
                            </w:sdtContent>
                          </w:sdt>
                        </w:p>
                        <w:sdt>
                          <w:sdtPr>
                            <w:rPr>
                              <w:caps/>
                              <w:color w:val="1F4E79" w:themeColor="accent5" w:themeShade="80"/>
                              <w:sz w:val="38"/>
                              <w:szCs w:val="3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625E84D7" w14:textId="00558C79" w:rsidR="00B11E81" w:rsidRPr="00B11E81" w:rsidRDefault="004F5092">
                              <w:pPr>
                                <w:pStyle w:val="Sinespaciado"/>
                                <w:spacing w:before="40" w:after="40"/>
                                <w:rPr>
                                  <w:caps/>
                                  <w:color w:val="1F4E79" w:themeColor="accent5" w:themeShade="80"/>
                                  <w:sz w:val="38"/>
                                  <w:szCs w:val="38"/>
                                </w:rPr>
                              </w:pPr>
                              <w:r>
                                <w:rPr>
                                  <w:caps/>
                                  <w:color w:val="1F4E79" w:themeColor="accent5" w:themeShade="80"/>
                                  <w:sz w:val="38"/>
                                  <w:szCs w:val="38"/>
                                </w:rPr>
                                <w:t>Diseño de aplicaciones para dispositivos móviles – Práctica 1</w:t>
                              </w:r>
                            </w:p>
                          </w:sdtContent>
                        </w:sdt>
                        <w:p w14:paraId="5F1B0EA2" w14:textId="7A51CEA7" w:rsidR="00B11E81" w:rsidRPr="00B11E81" w:rsidRDefault="004F5092">
                          <w:pPr>
                            <w:pStyle w:val="Sinespaciado"/>
                            <w:spacing w:before="80" w:after="40"/>
                            <w:rPr>
                              <w:caps/>
                              <w:color w:val="5B9BD5" w:themeColor="accent5"/>
                              <w:sz w:val="40"/>
                              <w:szCs w:val="40"/>
                            </w:rPr>
                          </w:pPr>
                          <w:r>
                            <w:rPr>
                              <w:caps/>
                              <w:color w:val="5B9BD5" w:themeColor="accent5"/>
                              <w:sz w:val="32"/>
                              <w:szCs w:val="32"/>
                            </w:rPr>
                            <w:t xml:space="preserve">Mario simón soto                                                                     </w:t>
                          </w:r>
                          <w:sdt>
                            <w:sdtPr>
                              <w:rPr>
                                <w:caps/>
                                <w:color w:val="5B9BD5" w:themeColor="accent5"/>
                                <w:sz w:val="32"/>
                                <w:szCs w:val="32"/>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r w:rsidRPr="00125A09">
                                <w:rPr>
                                  <w:caps/>
                                  <w:color w:val="5B9BD5" w:themeColor="accent5"/>
                                  <w:sz w:val="32"/>
                                  <w:szCs w:val="32"/>
                                </w:rPr>
                                <w:t>Borja Martínez Requena</w:t>
                              </w:r>
                            </w:sdtContent>
                          </w:sdt>
                        </w:p>
                      </w:txbxContent>
                    </v:textbox>
                    <w10:wrap type="square"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1E6C4ECC" wp14:editId="3C17B357">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ángulo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C0D5796" w14:textId="570F199F" w:rsidR="00B11E81" w:rsidRDefault="00B11E81">
                                <w:pPr>
                                  <w:pStyle w:val="Sinespaciado"/>
                                  <w:jc w:val="right"/>
                                  <w:rPr>
                                    <w:color w:val="FFFFFF" w:themeColor="background1"/>
                                    <w:sz w:val="24"/>
                                    <w:szCs w:val="24"/>
                                  </w:rPr>
                                </w:pPr>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E6C4ECC" id="Rectángulo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" fillcolor="#4472c4 [3204]" stroked="f" strokeweight="1pt">
                    <o:lock v:ext="edit" aspectratio="t"/>
                    <v:textbox inset="3.6pt,,3.6pt">
                      <w:txbxContent>
                        <w:p w14:paraId="2C0D5796" w14:textId="570F199F" w:rsidR="00B11E81" w:rsidRDefault="00B11E81">
                          <w:pPr>
                            <w:pStyle w:val="Sinespaciado"/>
                            <w:jc w:val="right"/>
                            <w:rPr>
                              <w:color w:val="FFFFFF" w:themeColor="background1"/>
                              <w:sz w:val="24"/>
                              <w:szCs w:val="24"/>
                            </w:rPr>
                          </w:pPr>
                        </w:p>
                      </w:txbxContent>
                    </v:textbox>
                    <w10:wrap anchorx="margin" anchory="page"/>
                  </v:rect>
                </w:pict>
              </mc:Fallback>
            </mc:AlternateContent>
          </w:r>
        </w:p>
      </w:sdtContent>
    </w:sdt>
    <w:p w14:paraId="4AB357D6" w14:textId="5D3D8AC7" w:rsidR="00351172" w:rsidRDefault="00B34342">
      <w:r>
        <w:br w:type="page"/>
      </w:r>
    </w:p>
    <w:sdt>
      <w:sdtPr>
        <w:rPr>
          <w:rFonts w:asciiTheme="minorHAnsi" w:eastAsiaTheme="minorHAnsi" w:hAnsiTheme="minorHAnsi" w:cstheme="minorBidi"/>
          <w:color w:val="auto"/>
          <w:sz w:val="22"/>
          <w:szCs w:val="22"/>
          <w:lang w:eastAsia="en-US"/>
        </w:rPr>
        <w:id w:val="2003468186"/>
        <w:docPartObj>
          <w:docPartGallery w:val="Table of Contents"/>
          <w:docPartUnique/>
        </w:docPartObj>
      </w:sdtPr>
      <w:sdtEndPr>
        <w:rPr>
          <w:b/>
          <w:bCs/>
        </w:rPr>
      </w:sdtEndPr>
      <w:sdtContent>
        <w:p w14:paraId="22DE1275" w14:textId="48B5BFA3" w:rsidR="00351172" w:rsidRDefault="00351172">
          <w:pPr>
            <w:pStyle w:val="TtuloTDC"/>
          </w:pPr>
          <w:r>
            <w:t>Índice</w:t>
          </w:r>
        </w:p>
        <w:p w14:paraId="439AF2BE" w14:textId="6EF4C739" w:rsidR="00351172" w:rsidRDefault="00351172">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85372186" w:history="1">
            <w:r w:rsidRPr="00CF4B0A">
              <w:rPr>
                <w:rStyle w:val="Hipervnculo"/>
                <w:noProof/>
              </w:rPr>
              <w:t>1.- Introducción</w:t>
            </w:r>
            <w:r>
              <w:rPr>
                <w:noProof/>
                <w:webHidden/>
              </w:rPr>
              <w:tab/>
            </w:r>
            <w:r>
              <w:rPr>
                <w:noProof/>
                <w:webHidden/>
              </w:rPr>
              <w:fldChar w:fldCharType="begin"/>
            </w:r>
            <w:r>
              <w:rPr>
                <w:noProof/>
                <w:webHidden/>
              </w:rPr>
              <w:instrText xml:space="preserve"> PAGEREF _Toc85372186 \h </w:instrText>
            </w:r>
            <w:r>
              <w:rPr>
                <w:noProof/>
                <w:webHidden/>
              </w:rPr>
            </w:r>
            <w:r>
              <w:rPr>
                <w:noProof/>
                <w:webHidden/>
              </w:rPr>
              <w:fldChar w:fldCharType="separate"/>
            </w:r>
            <w:r>
              <w:rPr>
                <w:noProof/>
                <w:webHidden/>
              </w:rPr>
              <w:t>2</w:t>
            </w:r>
            <w:r>
              <w:rPr>
                <w:noProof/>
                <w:webHidden/>
              </w:rPr>
              <w:fldChar w:fldCharType="end"/>
            </w:r>
          </w:hyperlink>
        </w:p>
        <w:p w14:paraId="2A5F2915" w14:textId="39547E05" w:rsidR="00351172" w:rsidRDefault="00AA18B2">
          <w:pPr>
            <w:pStyle w:val="TDC1"/>
            <w:tabs>
              <w:tab w:val="right" w:leader="dot" w:pos="8494"/>
            </w:tabs>
            <w:rPr>
              <w:rFonts w:eastAsiaTheme="minorEastAsia"/>
              <w:noProof/>
              <w:lang w:eastAsia="es-ES"/>
            </w:rPr>
          </w:pPr>
          <w:hyperlink w:anchor="_Toc85372187" w:history="1">
            <w:r w:rsidR="00351172" w:rsidRPr="00CF4B0A">
              <w:rPr>
                <w:rStyle w:val="Hipervnculo"/>
                <w:noProof/>
              </w:rPr>
              <w:t>2.- Diseño e idea principal</w:t>
            </w:r>
            <w:r w:rsidR="00351172">
              <w:rPr>
                <w:noProof/>
                <w:webHidden/>
              </w:rPr>
              <w:tab/>
            </w:r>
            <w:r w:rsidR="00351172">
              <w:rPr>
                <w:noProof/>
                <w:webHidden/>
              </w:rPr>
              <w:fldChar w:fldCharType="begin"/>
            </w:r>
            <w:r w:rsidR="00351172">
              <w:rPr>
                <w:noProof/>
                <w:webHidden/>
              </w:rPr>
              <w:instrText xml:space="preserve"> PAGEREF _Toc85372187 \h </w:instrText>
            </w:r>
            <w:r w:rsidR="00351172">
              <w:rPr>
                <w:noProof/>
                <w:webHidden/>
              </w:rPr>
            </w:r>
            <w:r w:rsidR="00351172">
              <w:rPr>
                <w:noProof/>
                <w:webHidden/>
              </w:rPr>
              <w:fldChar w:fldCharType="separate"/>
            </w:r>
            <w:r w:rsidR="00351172">
              <w:rPr>
                <w:noProof/>
                <w:webHidden/>
              </w:rPr>
              <w:t>2</w:t>
            </w:r>
            <w:r w:rsidR="00351172">
              <w:rPr>
                <w:noProof/>
                <w:webHidden/>
              </w:rPr>
              <w:fldChar w:fldCharType="end"/>
            </w:r>
          </w:hyperlink>
        </w:p>
        <w:p w14:paraId="1FB7DE1A" w14:textId="5E15ADA6" w:rsidR="00351172" w:rsidRDefault="00AA18B2">
          <w:pPr>
            <w:pStyle w:val="TDC1"/>
            <w:tabs>
              <w:tab w:val="right" w:leader="dot" w:pos="8494"/>
            </w:tabs>
            <w:rPr>
              <w:rFonts w:eastAsiaTheme="minorEastAsia"/>
              <w:noProof/>
              <w:lang w:eastAsia="es-ES"/>
            </w:rPr>
          </w:pPr>
          <w:hyperlink w:anchor="_Toc85372188" w:history="1">
            <w:r w:rsidR="00351172" w:rsidRPr="00CF4B0A">
              <w:rPr>
                <w:rStyle w:val="Hipervnculo"/>
                <w:noProof/>
              </w:rPr>
              <w:t>3.- Implementación específica y características destacadas</w:t>
            </w:r>
            <w:r w:rsidR="00351172">
              <w:rPr>
                <w:noProof/>
                <w:webHidden/>
              </w:rPr>
              <w:tab/>
            </w:r>
            <w:r w:rsidR="00351172">
              <w:rPr>
                <w:noProof/>
                <w:webHidden/>
              </w:rPr>
              <w:fldChar w:fldCharType="begin"/>
            </w:r>
            <w:r w:rsidR="00351172">
              <w:rPr>
                <w:noProof/>
                <w:webHidden/>
              </w:rPr>
              <w:instrText xml:space="preserve"> PAGEREF _Toc85372188 \h </w:instrText>
            </w:r>
            <w:r w:rsidR="00351172">
              <w:rPr>
                <w:noProof/>
                <w:webHidden/>
              </w:rPr>
            </w:r>
            <w:r w:rsidR="00351172">
              <w:rPr>
                <w:noProof/>
                <w:webHidden/>
              </w:rPr>
              <w:fldChar w:fldCharType="separate"/>
            </w:r>
            <w:r w:rsidR="00351172">
              <w:rPr>
                <w:noProof/>
                <w:webHidden/>
              </w:rPr>
              <w:t>2</w:t>
            </w:r>
            <w:r w:rsidR="00351172">
              <w:rPr>
                <w:noProof/>
                <w:webHidden/>
              </w:rPr>
              <w:fldChar w:fldCharType="end"/>
            </w:r>
          </w:hyperlink>
        </w:p>
        <w:p w14:paraId="6BD04C42" w14:textId="3B79B310" w:rsidR="00351172" w:rsidRDefault="00AA18B2">
          <w:pPr>
            <w:pStyle w:val="TDC1"/>
            <w:tabs>
              <w:tab w:val="right" w:leader="dot" w:pos="8494"/>
            </w:tabs>
            <w:rPr>
              <w:rFonts w:eastAsiaTheme="minorEastAsia"/>
              <w:noProof/>
              <w:lang w:eastAsia="es-ES"/>
            </w:rPr>
          </w:pPr>
          <w:hyperlink w:anchor="_Toc85372189" w:history="1">
            <w:r w:rsidR="00351172" w:rsidRPr="00CF4B0A">
              <w:rPr>
                <w:rStyle w:val="Hipervnculo"/>
                <w:noProof/>
              </w:rPr>
              <w:t>4.- Conclusiones</w:t>
            </w:r>
            <w:r w:rsidR="00351172">
              <w:rPr>
                <w:noProof/>
                <w:webHidden/>
              </w:rPr>
              <w:tab/>
            </w:r>
            <w:r w:rsidR="00351172">
              <w:rPr>
                <w:noProof/>
                <w:webHidden/>
              </w:rPr>
              <w:fldChar w:fldCharType="begin"/>
            </w:r>
            <w:r w:rsidR="00351172">
              <w:rPr>
                <w:noProof/>
                <w:webHidden/>
              </w:rPr>
              <w:instrText xml:space="preserve"> PAGEREF _Toc85372189 \h </w:instrText>
            </w:r>
            <w:r w:rsidR="00351172">
              <w:rPr>
                <w:noProof/>
                <w:webHidden/>
              </w:rPr>
            </w:r>
            <w:r w:rsidR="00351172">
              <w:rPr>
                <w:noProof/>
                <w:webHidden/>
              </w:rPr>
              <w:fldChar w:fldCharType="separate"/>
            </w:r>
            <w:r w:rsidR="00351172">
              <w:rPr>
                <w:noProof/>
                <w:webHidden/>
              </w:rPr>
              <w:t>2</w:t>
            </w:r>
            <w:r w:rsidR="00351172">
              <w:rPr>
                <w:noProof/>
                <w:webHidden/>
              </w:rPr>
              <w:fldChar w:fldCharType="end"/>
            </w:r>
          </w:hyperlink>
        </w:p>
        <w:p w14:paraId="310A5E63" w14:textId="17BA7BE2" w:rsidR="00351172" w:rsidRDefault="00AA18B2">
          <w:pPr>
            <w:pStyle w:val="TDC1"/>
            <w:tabs>
              <w:tab w:val="right" w:leader="dot" w:pos="8494"/>
            </w:tabs>
            <w:rPr>
              <w:rFonts w:eastAsiaTheme="minorEastAsia"/>
              <w:noProof/>
              <w:lang w:eastAsia="es-ES"/>
            </w:rPr>
          </w:pPr>
          <w:hyperlink w:anchor="_Toc85372190" w:history="1">
            <w:r w:rsidR="00351172" w:rsidRPr="00CF4B0A">
              <w:rPr>
                <w:rStyle w:val="Hipervnculo"/>
                <w:noProof/>
              </w:rPr>
              <w:t>5.- Bibliografía</w:t>
            </w:r>
            <w:r w:rsidR="00351172">
              <w:rPr>
                <w:noProof/>
                <w:webHidden/>
              </w:rPr>
              <w:tab/>
            </w:r>
            <w:r w:rsidR="00351172">
              <w:rPr>
                <w:noProof/>
                <w:webHidden/>
              </w:rPr>
              <w:fldChar w:fldCharType="begin"/>
            </w:r>
            <w:r w:rsidR="00351172">
              <w:rPr>
                <w:noProof/>
                <w:webHidden/>
              </w:rPr>
              <w:instrText xml:space="preserve"> PAGEREF _Toc85372190 \h </w:instrText>
            </w:r>
            <w:r w:rsidR="00351172">
              <w:rPr>
                <w:noProof/>
                <w:webHidden/>
              </w:rPr>
            </w:r>
            <w:r w:rsidR="00351172">
              <w:rPr>
                <w:noProof/>
                <w:webHidden/>
              </w:rPr>
              <w:fldChar w:fldCharType="separate"/>
            </w:r>
            <w:r w:rsidR="00351172">
              <w:rPr>
                <w:noProof/>
                <w:webHidden/>
              </w:rPr>
              <w:t>2</w:t>
            </w:r>
            <w:r w:rsidR="00351172">
              <w:rPr>
                <w:noProof/>
                <w:webHidden/>
              </w:rPr>
              <w:fldChar w:fldCharType="end"/>
            </w:r>
          </w:hyperlink>
        </w:p>
        <w:p w14:paraId="3C76D005" w14:textId="75D3D0B5" w:rsidR="00351172" w:rsidRDefault="00351172">
          <w:r>
            <w:rPr>
              <w:b/>
              <w:bCs/>
            </w:rPr>
            <w:fldChar w:fldCharType="end"/>
          </w:r>
        </w:p>
      </w:sdtContent>
    </w:sdt>
    <w:p w14:paraId="24834DAF" w14:textId="486C3A5D" w:rsidR="00351172" w:rsidRDefault="00351172" w:rsidP="00351172"/>
    <w:p w14:paraId="7B07D57A" w14:textId="7695A566" w:rsidR="00351172" w:rsidRDefault="00351172" w:rsidP="00351172"/>
    <w:p w14:paraId="65F73276" w14:textId="2D30C3B2" w:rsidR="00351172" w:rsidRDefault="00351172" w:rsidP="00351172"/>
    <w:p w14:paraId="42D03E68" w14:textId="31E8D2F9" w:rsidR="00351172" w:rsidRDefault="00351172" w:rsidP="00351172"/>
    <w:p w14:paraId="4BF269E1" w14:textId="5CF954E6" w:rsidR="00351172" w:rsidRDefault="00351172" w:rsidP="00351172"/>
    <w:p w14:paraId="643AE474" w14:textId="77344753" w:rsidR="00351172" w:rsidRDefault="00351172" w:rsidP="00351172"/>
    <w:p w14:paraId="2BA14253" w14:textId="096C9F3D" w:rsidR="00351172" w:rsidRDefault="00351172" w:rsidP="00351172"/>
    <w:p w14:paraId="27259E4F" w14:textId="34ACF2B8" w:rsidR="00351172" w:rsidRDefault="00351172" w:rsidP="00351172"/>
    <w:p w14:paraId="69E85BED" w14:textId="788A9335" w:rsidR="00351172" w:rsidRDefault="00351172" w:rsidP="00351172"/>
    <w:p w14:paraId="773E6065" w14:textId="0FD1DD25" w:rsidR="00351172" w:rsidRDefault="00351172" w:rsidP="00351172"/>
    <w:p w14:paraId="011D806E" w14:textId="2ED23261" w:rsidR="00351172" w:rsidRDefault="00351172" w:rsidP="00351172"/>
    <w:p w14:paraId="50E37DF1" w14:textId="4E1B5408" w:rsidR="00351172" w:rsidRDefault="00351172" w:rsidP="00351172"/>
    <w:p w14:paraId="097397A4" w14:textId="3F5E19FC" w:rsidR="00351172" w:rsidRDefault="00351172" w:rsidP="00351172"/>
    <w:p w14:paraId="1817B995" w14:textId="3A382300" w:rsidR="00351172" w:rsidRDefault="00351172" w:rsidP="00351172"/>
    <w:p w14:paraId="16A389F3" w14:textId="564F3525" w:rsidR="00351172" w:rsidRDefault="00351172" w:rsidP="00351172"/>
    <w:p w14:paraId="37B6A948" w14:textId="44BAAE33" w:rsidR="00351172" w:rsidRDefault="00351172" w:rsidP="00351172"/>
    <w:p w14:paraId="48B9B50A" w14:textId="05E00344" w:rsidR="00351172" w:rsidRDefault="00351172" w:rsidP="00351172"/>
    <w:p w14:paraId="7DE9F3C2" w14:textId="0064EF4D" w:rsidR="00351172" w:rsidRDefault="00351172" w:rsidP="00351172"/>
    <w:p w14:paraId="3B3D019D" w14:textId="1B2344DF" w:rsidR="00351172" w:rsidRDefault="00351172" w:rsidP="00351172"/>
    <w:p w14:paraId="3315D988" w14:textId="71187319" w:rsidR="00351172" w:rsidRDefault="00351172" w:rsidP="00351172"/>
    <w:p w14:paraId="5204866F" w14:textId="0836ED53" w:rsidR="00351172" w:rsidRDefault="00351172" w:rsidP="00351172"/>
    <w:p w14:paraId="3E3B4E3D" w14:textId="6073D265" w:rsidR="00351172" w:rsidRDefault="00351172" w:rsidP="00351172"/>
    <w:p w14:paraId="565B48DA" w14:textId="3D65928B" w:rsidR="00351172" w:rsidRDefault="00351172" w:rsidP="00351172"/>
    <w:p w14:paraId="7CB3B02A" w14:textId="77777777" w:rsidR="00351172" w:rsidRDefault="00351172" w:rsidP="00351172"/>
    <w:p w14:paraId="28FD7D35" w14:textId="729DA301" w:rsidR="00FB7469" w:rsidRDefault="00351172" w:rsidP="00351172">
      <w:pPr>
        <w:pStyle w:val="Ttulo1"/>
      </w:pPr>
      <w:bookmarkStart w:id="0" w:name="_Toc85372186"/>
      <w:r>
        <w:lastRenderedPageBreak/>
        <w:t>1.- Introducción</w:t>
      </w:r>
      <w:bookmarkEnd w:id="0"/>
    </w:p>
    <w:p w14:paraId="64A06303" w14:textId="4C453D9D" w:rsidR="00351172" w:rsidRDefault="004E30E3" w:rsidP="00CB07AB">
      <w:pPr>
        <w:ind w:firstLine="708"/>
      </w:pPr>
      <w:r>
        <w:t xml:space="preserve">En esta primera práctica, se introduce a la creación de aplicaciones para dispositivos móviles en </w:t>
      </w:r>
      <w:r w:rsidRPr="004E30E3">
        <w:rPr>
          <w:i/>
          <w:iCs/>
        </w:rPr>
        <w:t>Android</w:t>
      </w:r>
      <w:r>
        <w:t xml:space="preserve"> a través del desarrollo de un juego tipo </w:t>
      </w:r>
      <w:r w:rsidRPr="004E30E3">
        <w:rPr>
          <w:i/>
          <w:iCs/>
        </w:rPr>
        <w:t>Quiz</w:t>
      </w:r>
      <w:r>
        <w:t xml:space="preserve"> para explorar las facetas de diseño de interfaces, funcionamiento de </w:t>
      </w:r>
      <w:r w:rsidRPr="004E30E3">
        <w:rPr>
          <w:i/>
          <w:iCs/>
        </w:rPr>
        <w:t>Actividades</w:t>
      </w:r>
      <w:r>
        <w:rPr>
          <w:i/>
          <w:iCs/>
        </w:rPr>
        <w:t xml:space="preserve"> </w:t>
      </w:r>
      <w:r>
        <w:t xml:space="preserve">y una gestión básica de imágenes y texto. Para ello, se plantea la creación de este juego </w:t>
      </w:r>
      <w:r w:rsidR="00CB07AB">
        <w:t xml:space="preserve">con la idea de preguntas históricas con respuestas </w:t>
      </w:r>
      <w:r w:rsidR="00870F7E">
        <w:t>sobre fechas, recompensando al jugador con cada acierto con un sistema de puntuaciones.</w:t>
      </w:r>
    </w:p>
    <w:p w14:paraId="332ED228" w14:textId="0184B3BF" w:rsidR="00351172" w:rsidRDefault="00351172" w:rsidP="00351172">
      <w:pPr>
        <w:pStyle w:val="Ttulo1"/>
      </w:pPr>
      <w:bookmarkStart w:id="1" w:name="_Toc85372187"/>
      <w:r>
        <w:t>2.- Diseño e idea principal</w:t>
      </w:r>
      <w:bookmarkEnd w:id="1"/>
    </w:p>
    <w:p w14:paraId="79A3C6D3" w14:textId="77777777" w:rsidR="001C1D25" w:rsidRDefault="00174E57" w:rsidP="000110A1">
      <w:pPr>
        <w:ind w:firstLine="708"/>
      </w:pPr>
      <w:r>
        <w:t xml:space="preserve">Comenzando con la elección de colores para el diseño del juego tipo </w:t>
      </w:r>
      <w:r w:rsidRPr="00174E57">
        <w:rPr>
          <w:i/>
          <w:iCs/>
        </w:rPr>
        <w:t>Quiz</w:t>
      </w:r>
      <w:r>
        <w:rPr>
          <w:i/>
          <w:iCs/>
        </w:rPr>
        <w:t>,</w:t>
      </w:r>
      <w:r>
        <w:t xml:space="preserve"> se ha decidido plasmarla a través de una paleta de colores en escala de grises para reforzar la idea de contenido antiguo, al tener como eje central de diseño las fechas históricas.</w:t>
      </w:r>
      <w:r w:rsidR="00A01B59">
        <w:t xml:space="preserve"> Esto </w:t>
      </w:r>
      <w:r w:rsidR="00A01B59" w:rsidRPr="00A01B59">
        <w:t xml:space="preserve">permite </w:t>
      </w:r>
      <w:r w:rsidR="00A01B59">
        <w:t xml:space="preserve">solventar problemas de daltonismo o problemas visuales con los colores al usar una escala de tonos. Las únicas guías visuales que complementan al diseño en la aplicación están en los botones de respuesta. Estos botones, al ser pulsados, cambian de color según sea una respuesta acertada o errónea: rojo oscuro para el fallo, azul claro para el acierto. Estos colores se han elegido siguiendo una misma paleta de colores </w:t>
      </w:r>
      <w:r w:rsidR="001C1D25">
        <w:t>complementarios a sí mismos y a la escala de grises.</w:t>
      </w:r>
    </w:p>
    <w:p w14:paraId="5AF05BBC" w14:textId="4ED88FD9" w:rsidR="00351172" w:rsidRDefault="001C1D25" w:rsidP="001C1D25">
      <w:r>
        <w:t>Para el diseño</w:t>
      </w:r>
      <w:r w:rsidR="00A01B59">
        <w:t xml:space="preserve"> </w:t>
      </w:r>
      <w:r>
        <w:t xml:space="preserve">del </w:t>
      </w:r>
      <w:proofErr w:type="spellStart"/>
      <w:r>
        <w:t>layout</w:t>
      </w:r>
      <w:proofErr w:type="spellEnd"/>
      <w:r>
        <w:t xml:space="preserve"> de preguntas (</w:t>
      </w:r>
      <w:proofErr w:type="spellStart"/>
      <w:r>
        <w:t>MainActivity</w:t>
      </w:r>
      <w:proofErr w:type="spellEnd"/>
      <w:r>
        <w:t>), se tenía una gran libertad de colocación de estos, ya que como respuesta al jugador solo se muestra una fecha anual (correspondidas con 4 caracteres). Esto permite poner los botones formando una cuadrícula y no uno debajo de otro, aportando más espacio en la pantalla para hacer más rica la interacción y experiencia del usuario. La idea original planteaba que encima de estas respuestas se encontrara, en orden ascendente, un temporizador para añadir presión al jugador, la pregunta en cuestión y el número de preguntas que llevas contestadas para saber cuánto queda de nivel</w:t>
      </w:r>
      <w:r w:rsidR="00EE680B">
        <w:t xml:space="preserve">. Al crear esta disposición, se encontró un extra de espacio sobrante encima de las respuestas, por lo que, como añadido final, se diseñó un sistema de pistas con un botón tipo </w:t>
      </w:r>
      <w:r w:rsidR="00EE680B" w:rsidRPr="00EE680B">
        <w:rPr>
          <w:i/>
          <w:iCs/>
        </w:rPr>
        <w:t>Switch</w:t>
      </w:r>
      <w:r w:rsidR="00EE680B">
        <w:t xml:space="preserve"> que pone visible y oculta la ayuda al jugador. Debajo de los botones de respuesta, se añadió un botón de salida al </w:t>
      </w:r>
      <w:r w:rsidR="00EE680B" w:rsidRPr="00EE680B">
        <w:rPr>
          <w:i/>
          <w:iCs/>
        </w:rPr>
        <w:t>Menú Principal</w:t>
      </w:r>
      <w:r w:rsidR="00EE680B">
        <w:t xml:space="preserve"> y un botón de paso a la siguiente pregunta. Este último solo aparece cuando el jugador ha contestado, para no confundir a este mientras está jugando.</w:t>
      </w:r>
    </w:p>
    <w:p w14:paraId="3FE78A91" w14:textId="0CA7D319" w:rsidR="00EE680B" w:rsidRPr="00087CD3" w:rsidRDefault="00EE680B" w:rsidP="001C1D25">
      <w:r>
        <w:t>En cuanto al</w:t>
      </w:r>
      <w:r w:rsidR="00087CD3">
        <w:t xml:space="preserve"> </w:t>
      </w:r>
      <w:r w:rsidR="00087CD3" w:rsidRPr="00087CD3">
        <w:rPr>
          <w:i/>
          <w:iCs/>
        </w:rPr>
        <w:t>Menú principal</w:t>
      </w:r>
      <w:r w:rsidR="00087CD3">
        <w:rPr>
          <w:i/>
          <w:iCs/>
        </w:rPr>
        <w:t xml:space="preserve"> </w:t>
      </w:r>
    </w:p>
    <w:p w14:paraId="50A6A720" w14:textId="190DE845" w:rsidR="00351172" w:rsidRDefault="00351172" w:rsidP="00351172">
      <w:pPr>
        <w:pStyle w:val="Ttulo1"/>
      </w:pPr>
      <w:bookmarkStart w:id="2" w:name="_Toc85372188"/>
      <w:r>
        <w:t>3.- Implementación específica y características destacadas</w:t>
      </w:r>
      <w:bookmarkEnd w:id="2"/>
    </w:p>
    <w:p w14:paraId="45945025" w14:textId="27C03976" w:rsidR="00351172" w:rsidRPr="00CB07AB" w:rsidRDefault="00CB07AB" w:rsidP="00870F7E">
      <w:r>
        <w:t xml:space="preserve">No se deja ver la puntuación en la interfaz principal para crear incertidumbre sobre el resultado final, ya que en futuras versiones se creará un algoritmo de puntuación, donde esta dependa de los aciertos consecutivos, premiando con </w:t>
      </w:r>
      <w:r w:rsidRPr="00CB07AB">
        <w:rPr>
          <w:i/>
          <w:iCs/>
        </w:rPr>
        <w:t>bonus</w:t>
      </w:r>
      <w:r>
        <w:rPr>
          <w:i/>
          <w:iCs/>
        </w:rPr>
        <w:t xml:space="preserve"> </w:t>
      </w:r>
      <w:r>
        <w:t xml:space="preserve">o castigando al jugador cuando use la ayuda de las pistas. Igualmente, el jugador antes de decidir </w:t>
      </w:r>
      <w:r w:rsidR="00870F7E">
        <w:t>terminar de jugar</w:t>
      </w:r>
      <w:r>
        <w:t xml:space="preserve"> tendrá siempre información de los puntos obtenidos, ya sea por terminar de responder todas las preguntas pasando a la pantalla de puntuación o usando el botón de salir, donde se le comunica a través de un mensaje de tipo </w:t>
      </w:r>
      <w:proofErr w:type="spellStart"/>
      <w:r w:rsidRPr="00CB07AB">
        <w:rPr>
          <w:i/>
          <w:iCs/>
        </w:rPr>
        <w:t>Toast</w:t>
      </w:r>
      <w:proofErr w:type="spellEnd"/>
      <w:r>
        <w:rPr>
          <w:i/>
          <w:iCs/>
        </w:rPr>
        <w:t xml:space="preserve"> </w:t>
      </w:r>
      <w:r>
        <w:t>los puntos conseguidos</w:t>
      </w:r>
      <w:r w:rsidR="00870F7E">
        <w:t xml:space="preserve"> en ese intento</w:t>
      </w:r>
      <w:r>
        <w:t>.</w:t>
      </w:r>
    </w:p>
    <w:p w14:paraId="7C21BE82" w14:textId="08BCC115" w:rsidR="00351172" w:rsidRDefault="00351172" w:rsidP="00351172">
      <w:pPr>
        <w:pStyle w:val="Ttulo1"/>
      </w:pPr>
      <w:bookmarkStart w:id="3" w:name="_Toc85372189"/>
      <w:r>
        <w:t>4.- Conclusiones</w:t>
      </w:r>
      <w:bookmarkEnd w:id="3"/>
    </w:p>
    <w:p w14:paraId="4C47EDF0" w14:textId="7E7FE993" w:rsidR="00351172" w:rsidRDefault="00351172" w:rsidP="00351172"/>
    <w:p w14:paraId="0C30A0FF" w14:textId="6BB75A10" w:rsidR="00351172" w:rsidRPr="00351172" w:rsidRDefault="00351172" w:rsidP="00351172">
      <w:pPr>
        <w:pStyle w:val="Ttulo1"/>
      </w:pPr>
      <w:bookmarkStart w:id="4" w:name="_Toc85372190"/>
      <w:r>
        <w:t>5.- Bibliografía</w:t>
      </w:r>
      <w:bookmarkEnd w:id="4"/>
    </w:p>
    <w:sectPr w:rsidR="00351172" w:rsidRPr="00351172" w:rsidSect="00B11E81">
      <w:footerReference w:type="default" r:id="rId8"/>
      <w:footerReference w:type="first" r:id="rId9"/>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CD96F3" w14:textId="77777777" w:rsidR="00AA18B2" w:rsidRDefault="00AA18B2" w:rsidP="009873DC">
      <w:pPr>
        <w:spacing w:after="0" w:line="240" w:lineRule="auto"/>
      </w:pPr>
      <w:r>
        <w:separator/>
      </w:r>
    </w:p>
  </w:endnote>
  <w:endnote w:type="continuationSeparator" w:id="0">
    <w:p w14:paraId="5D9F45EA" w14:textId="77777777" w:rsidR="00AA18B2" w:rsidRDefault="00AA18B2" w:rsidP="009873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eastAsiaTheme="minorEastAsia" w:cs="Times New Roman"/>
      </w:rPr>
      <w:id w:val="-47227436"/>
      <w:docPartObj>
        <w:docPartGallery w:val="Page Numbers (Bottom of Page)"/>
        <w:docPartUnique/>
      </w:docPartObj>
    </w:sdtPr>
    <w:sdtEndPr>
      <w:rPr>
        <w:rFonts w:asciiTheme="majorHAnsi" w:eastAsiaTheme="majorEastAsia" w:hAnsiTheme="majorHAnsi" w:cstheme="majorBidi"/>
        <w:color w:val="4472C4" w:themeColor="accent1"/>
        <w:sz w:val="40"/>
        <w:szCs w:val="40"/>
      </w:rPr>
    </w:sdtEndPr>
    <w:sdtContent>
      <w:p w14:paraId="25C0DA78" w14:textId="3132A2B1" w:rsidR="009873DC" w:rsidRDefault="009873DC">
        <w:pPr>
          <w:pStyle w:val="Piedepgina"/>
          <w:jc w:val="right"/>
          <w:rPr>
            <w:rFonts w:asciiTheme="majorHAnsi" w:eastAsiaTheme="majorEastAsia" w:hAnsiTheme="majorHAnsi" w:cstheme="majorBidi"/>
            <w:color w:val="4472C4" w:themeColor="accent1"/>
            <w:sz w:val="40"/>
            <w:szCs w:val="40"/>
          </w:rPr>
        </w:pPr>
        <w:r>
          <w:rPr>
            <w:rFonts w:eastAsiaTheme="minorEastAsia" w:cs="Times New Roman"/>
          </w:rPr>
          <w:fldChar w:fldCharType="begin"/>
        </w:r>
        <w:r>
          <w:instrText>PAGE   \* MERGEFORMAT</w:instrText>
        </w:r>
        <w:r>
          <w:rPr>
            <w:rFonts w:eastAsiaTheme="minorEastAsia" w:cs="Times New Roman"/>
          </w:rPr>
          <w:fldChar w:fldCharType="separate"/>
        </w:r>
        <w:r>
          <w:rPr>
            <w:rFonts w:asciiTheme="majorHAnsi" w:eastAsiaTheme="majorEastAsia" w:hAnsiTheme="majorHAnsi" w:cstheme="majorBidi"/>
            <w:color w:val="4472C4" w:themeColor="accent1"/>
            <w:sz w:val="40"/>
            <w:szCs w:val="40"/>
          </w:rPr>
          <w:t>2</w:t>
        </w:r>
        <w:r>
          <w:rPr>
            <w:rFonts w:asciiTheme="majorHAnsi" w:eastAsiaTheme="majorEastAsia" w:hAnsiTheme="majorHAnsi" w:cstheme="majorBidi"/>
            <w:color w:val="4472C4" w:themeColor="accent1"/>
            <w:sz w:val="40"/>
            <w:szCs w:val="40"/>
          </w:rPr>
          <w:fldChar w:fldCharType="end"/>
        </w:r>
      </w:p>
    </w:sdtContent>
  </w:sdt>
  <w:p w14:paraId="4924B4EB" w14:textId="77777777" w:rsidR="009873DC" w:rsidRDefault="009873DC">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2C18CD" w14:textId="6BFC1638" w:rsidR="00351172" w:rsidRPr="00351172" w:rsidRDefault="00351172" w:rsidP="00351172">
    <w:pPr>
      <w:pStyle w:val="Piedepgina"/>
      <w:jc w:val="right"/>
      <w:rPr>
        <w:color w:val="2F5496" w:themeColor="accent1" w:themeShade="BF"/>
      </w:rPr>
    </w:pPr>
    <w:r w:rsidRPr="00351172">
      <w:rPr>
        <w:color w:val="2F5496" w:themeColor="accent1" w:themeShade="BF"/>
      </w:rPr>
      <w:t>4º Curso - Diseño y Desarrollo de videojuegos - URJC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C302CC" w14:textId="77777777" w:rsidR="00AA18B2" w:rsidRDefault="00AA18B2" w:rsidP="009873DC">
      <w:pPr>
        <w:spacing w:after="0" w:line="240" w:lineRule="auto"/>
      </w:pPr>
      <w:r>
        <w:separator/>
      </w:r>
    </w:p>
  </w:footnote>
  <w:footnote w:type="continuationSeparator" w:id="0">
    <w:p w14:paraId="4033D232" w14:textId="77777777" w:rsidR="00AA18B2" w:rsidRDefault="00AA18B2" w:rsidP="009873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D74AD"/>
    <w:multiLevelType w:val="hybridMultilevel"/>
    <w:tmpl w:val="E54649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41D7979"/>
    <w:multiLevelType w:val="hybridMultilevel"/>
    <w:tmpl w:val="E986781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5DE3ABE"/>
    <w:multiLevelType w:val="hybridMultilevel"/>
    <w:tmpl w:val="4ADAE2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1823EEB"/>
    <w:multiLevelType w:val="hybridMultilevel"/>
    <w:tmpl w:val="EDD00E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E81"/>
    <w:rsid w:val="000101B2"/>
    <w:rsid w:val="000110A1"/>
    <w:rsid w:val="00087CD3"/>
    <w:rsid w:val="00092662"/>
    <w:rsid w:val="000C5B28"/>
    <w:rsid w:val="00125A09"/>
    <w:rsid w:val="00132E64"/>
    <w:rsid w:val="00174E57"/>
    <w:rsid w:val="001C1D25"/>
    <w:rsid w:val="00213B9C"/>
    <w:rsid w:val="002F0377"/>
    <w:rsid w:val="00351172"/>
    <w:rsid w:val="003C5A0F"/>
    <w:rsid w:val="00483001"/>
    <w:rsid w:val="004A01A9"/>
    <w:rsid w:val="004E30E3"/>
    <w:rsid w:val="004F5092"/>
    <w:rsid w:val="00530F96"/>
    <w:rsid w:val="005320E7"/>
    <w:rsid w:val="005B2CFD"/>
    <w:rsid w:val="005C060D"/>
    <w:rsid w:val="00602450"/>
    <w:rsid w:val="00630B6E"/>
    <w:rsid w:val="006A49FC"/>
    <w:rsid w:val="0074138E"/>
    <w:rsid w:val="007623A2"/>
    <w:rsid w:val="00795B17"/>
    <w:rsid w:val="00796466"/>
    <w:rsid w:val="007A57EE"/>
    <w:rsid w:val="007F3E30"/>
    <w:rsid w:val="008537E9"/>
    <w:rsid w:val="00870F7E"/>
    <w:rsid w:val="009263CD"/>
    <w:rsid w:val="009673F0"/>
    <w:rsid w:val="009873DC"/>
    <w:rsid w:val="00A01B59"/>
    <w:rsid w:val="00A04FFB"/>
    <w:rsid w:val="00AA18B2"/>
    <w:rsid w:val="00B11E81"/>
    <w:rsid w:val="00B34342"/>
    <w:rsid w:val="00BB4136"/>
    <w:rsid w:val="00C63BBF"/>
    <w:rsid w:val="00CB07AB"/>
    <w:rsid w:val="00CC7FA6"/>
    <w:rsid w:val="00CD4221"/>
    <w:rsid w:val="00D15296"/>
    <w:rsid w:val="00DB604B"/>
    <w:rsid w:val="00DF28B6"/>
    <w:rsid w:val="00E50853"/>
    <w:rsid w:val="00EE680B"/>
    <w:rsid w:val="00F36B4E"/>
    <w:rsid w:val="00F54547"/>
    <w:rsid w:val="00F608F9"/>
    <w:rsid w:val="00FB7469"/>
    <w:rsid w:val="00FD6CB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EA9CD"/>
  <w15:chartTrackingRefBased/>
  <w15:docId w15:val="{32434588-89AB-45EF-94B0-16CB8EC3E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11E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11E8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B11E81"/>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B11E81"/>
    <w:rPr>
      <w:rFonts w:eastAsiaTheme="minorEastAsia"/>
      <w:lang w:eastAsia="es-ES"/>
    </w:rPr>
  </w:style>
  <w:style w:type="character" w:customStyle="1" w:styleId="Ttulo1Car">
    <w:name w:val="Título 1 Car"/>
    <w:basedOn w:val="Fuentedeprrafopredeter"/>
    <w:link w:val="Ttulo1"/>
    <w:uiPriority w:val="9"/>
    <w:rsid w:val="00B11E81"/>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B11E81"/>
    <w:rPr>
      <w:rFonts w:asciiTheme="majorHAnsi" w:eastAsiaTheme="majorEastAsia" w:hAnsiTheme="majorHAnsi" w:cstheme="majorBidi"/>
      <w:color w:val="2F5496" w:themeColor="accent1" w:themeShade="BF"/>
      <w:sz w:val="26"/>
      <w:szCs w:val="26"/>
    </w:rPr>
  </w:style>
  <w:style w:type="paragraph" w:styleId="TtuloTDC">
    <w:name w:val="TOC Heading"/>
    <w:basedOn w:val="Ttulo1"/>
    <w:next w:val="Normal"/>
    <w:uiPriority w:val="39"/>
    <w:unhideWhenUsed/>
    <w:qFormat/>
    <w:rsid w:val="009873DC"/>
    <w:pPr>
      <w:outlineLvl w:val="9"/>
    </w:pPr>
    <w:rPr>
      <w:lang w:eastAsia="es-ES"/>
    </w:rPr>
  </w:style>
  <w:style w:type="paragraph" w:styleId="TDC1">
    <w:name w:val="toc 1"/>
    <w:basedOn w:val="Normal"/>
    <w:next w:val="Normal"/>
    <w:autoRedefine/>
    <w:uiPriority w:val="39"/>
    <w:unhideWhenUsed/>
    <w:rsid w:val="009873DC"/>
    <w:pPr>
      <w:spacing w:after="100"/>
    </w:pPr>
  </w:style>
  <w:style w:type="paragraph" w:styleId="TDC2">
    <w:name w:val="toc 2"/>
    <w:basedOn w:val="Normal"/>
    <w:next w:val="Normal"/>
    <w:autoRedefine/>
    <w:uiPriority w:val="39"/>
    <w:unhideWhenUsed/>
    <w:rsid w:val="009873DC"/>
    <w:pPr>
      <w:spacing w:after="100"/>
      <w:ind w:left="220"/>
    </w:pPr>
  </w:style>
  <w:style w:type="character" w:styleId="Hipervnculo">
    <w:name w:val="Hyperlink"/>
    <w:basedOn w:val="Fuentedeprrafopredeter"/>
    <w:uiPriority w:val="99"/>
    <w:unhideWhenUsed/>
    <w:rsid w:val="009873DC"/>
    <w:rPr>
      <w:color w:val="0563C1" w:themeColor="hyperlink"/>
      <w:u w:val="single"/>
    </w:rPr>
  </w:style>
  <w:style w:type="paragraph" w:styleId="Encabezado">
    <w:name w:val="header"/>
    <w:basedOn w:val="Normal"/>
    <w:link w:val="EncabezadoCar"/>
    <w:uiPriority w:val="99"/>
    <w:unhideWhenUsed/>
    <w:rsid w:val="009873D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873DC"/>
  </w:style>
  <w:style w:type="paragraph" w:styleId="Piedepgina">
    <w:name w:val="footer"/>
    <w:basedOn w:val="Normal"/>
    <w:link w:val="PiedepginaCar"/>
    <w:uiPriority w:val="99"/>
    <w:unhideWhenUsed/>
    <w:rsid w:val="009873D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873DC"/>
  </w:style>
  <w:style w:type="paragraph" w:styleId="Prrafodelista">
    <w:name w:val="List Paragraph"/>
    <w:basedOn w:val="Normal"/>
    <w:uiPriority w:val="34"/>
    <w:qFormat/>
    <w:rsid w:val="004A01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6C6FAD-21F8-40FE-8BBE-6DE3B0C814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3</Pages>
  <Words>555</Words>
  <Characters>3056</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Juegos con interfaces de usuario</vt:lpstr>
    </vt:vector>
  </TitlesOfParts>
  <Company/>
  <LinksUpToDate>false</LinksUpToDate>
  <CharactersWithSpaces>3604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Juegos con interfaces de usuario</dc:title>
  <dc:subject>Diseño de aplicaciones para dispositivos móviles – Práctica 1</dc:subject>
  <dc:creator>Borja Martínez Requena</dc:creator>
  <cp:keywords/>
  <dc:description/>
  <cp:lastModifiedBy>Borja Martinez</cp:lastModifiedBy>
  <cp:revision>7</cp:revision>
  <cp:lastPrinted>2021-06-02T08:48:00Z</cp:lastPrinted>
  <dcterms:created xsi:type="dcterms:W3CDTF">2021-10-17T11:00:00Z</dcterms:created>
  <dcterms:modified xsi:type="dcterms:W3CDTF">2021-10-18T08:41:00Z</dcterms:modified>
</cp:coreProperties>
</file>