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645" w:rsidRPr="008E301D" w:rsidRDefault="00DF7645">
      <w:pPr>
        <w:pStyle w:val="Heading1"/>
        <w:numPr>
          <w:ilvl w:val="0"/>
          <w:numId w:val="0"/>
        </w:numPr>
        <w:rPr>
          <w:rFonts w:ascii="Helvetica" w:hAnsi="Helvetica"/>
          <w:b w:val="0"/>
          <w:color w:val="000000"/>
        </w:rPr>
      </w:pPr>
      <w:r w:rsidRPr="008E301D">
        <w:rPr>
          <w:rFonts w:ascii="Helvetica" w:hAnsi="Helvetica"/>
          <w:b w:val="0"/>
          <w:color w:val="000000"/>
        </w:rPr>
        <w:t xml:space="preserve">Current </w:t>
      </w:r>
      <w:r w:rsidR="00CA7274" w:rsidRPr="008E301D">
        <w:rPr>
          <w:rFonts w:ascii="Helvetica" w:hAnsi="Helvetica"/>
          <w:b w:val="0"/>
          <w:color w:val="000000"/>
        </w:rPr>
        <w:t>and Pendi</w:t>
      </w:r>
      <w:r w:rsidR="00FF3488">
        <w:rPr>
          <w:rFonts w:ascii="Helvetica" w:hAnsi="Helvetica"/>
          <w:b w:val="0"/>
          <w:color w:val="000000"/>
        </w:rPr>
        <w:t xml:space="preserve">ng Support – George </w:t>
      </w:r>
      <w:proofErr w:type="spellStart"/>
      <w:r w:rsidR="00FF3488">
        <w:rPr>
          <w:rFonts w:ascii="Helvetica" w:hAnsi="Helvetica"/>
          <w:b w:val="0"/>
          <w:color w:val="000000"/>
        </w:rPr>
        <w:t>Shu</w:t>
      </w:r>
      <w:proofErr w:type="spellEnd"/>
      <w:r w:rsidR="00FF3488">
        <w:rPr>
          <w:rFonts w:ascii="Helvetica" w:hAnsi="Helvetica"/>
          <w:b w:val="0"/>
          <w:color w:val="000000"/>
        </w:rPr>
        <w:t xml:space="preserve"> </w:t>
      </w:r>
      <w:proofErr w:type="spellStart"/>
      <w:r w:rsidR="00FF3488">
        <w:rPr>
          <w:rFonts w:ascii="Helvetica" w:hAnsi="Helvetica"/>
          <w:b w:val="0"/>
          <w:color w:val="000000"/>
        </w:rPr>
        <w:t>Heng</w:t>
      </w:r>
      <w:proofErr w:type="spellEnd"/>
      <w:r w:rsidR="00FF3488">
        <w:rPr>
          <w:rFonts w:ascii="Helvetica" w:hAnsi="Helvetica"/>
          <w:b w:val="0"/>
          <w:color w:val="000000"/>
        </w:rPr>
        <w:t xml:space="preserve"> Pau</w:t>
      </w:r>
    </w:p>
    <w:p w:rsidR="00DF7645" w:rsidRDefault="00DF7645">
      <w:pPr>
        <w:rPr>
          <w:color w:val="000000"/>
        </w:rPr>
      </w:pPr>
    </w:p>
    <w:p w:rsidR="00DF7645" w:rsidRDefault="00DF7645">
      <w:pPr>
        <w:rPr>
          <w:color w:val="000000"/>
        </w:rPr>
      </w:pPr>
    </w:p>
    <w:p w:rsidR="00DF7645" w:rsidRDefault="00DF7645">
      <w:pPr>
        <w:rPr>
          <w:color w:val="000000"/>
        </w:rPr>
      </w:pPr>
      <w:r>
        <w:rPr>
          <w:color w:val="000000"/>
          <w:u w:val="single"/>
        </w:rPr>
        <w:t>Current Support</w:t>
      </w:r>
      <w:r>
        <w:rPr>
          <w:color w:val="000000"/>
        </w:rPr>
        <w:t>:</w:t>
      </w:r>
    </w:p>
    <w:p w:rsidR="00DF7645" w:rsidRDefault="00DF7645">
      <w:pPr>
        <w:ind w:left="360"/>
        <w:rPr>
          <w:color w:val="000000"/>
        </w:rPr>
      </w:pPr>
    </w:p>
    <w:p w:rsidR="00DF7645" w:rsidRDefault="00DF7645">
      <w:pPr>
        <w:ind w:left="360"/>
        <w:rPr>
          <w:color w:val="000000"/>
        </w:rPr>
      </w:pPr>
      <w:r>
        <w:rPr>
          <w:color w:val="000000"/>
        </w:rPr>
        <w:t xml:space="preserve">Project: </w:t>
      </w:r>
      <w:r>
        <w:rPr>
          <w:color w:val="000000"/>
        </w:rPr>
        <w:tab/>
      </w:r>
      <w:r>
        <w:rPr>
          <w:color w:val="000000"/>
        </w:rPr>
        <w:tab/>
      </w:r>
      <w:r w:rsidR="00CA7965">
        <w:rPr>
          <w:color w:val="000000"/>
        </w:rPr>
        <w:t>Advanced Simulation Capability for Environmental Management</w:t>
      </w:r>
    </w:p>
    <w:p w:rsidR="00DF7645" w:rsidRDefault="00A244BB">
      <w:pPr>
        <w:ind w:left="360"/>
        <w:rPr>
          <w:color w:val="000000"/>
        </w:rPr>
      </w:pPr>
      <w:r>
        <w:rPr>
          <w:color w:val="000000"/>
        </w:rPr>
        <w:t xml:space="preserve">Percent Support: </w:t>
      </w:r>
      <w:r>
        <w:rPr>
          <w:color w:val="000000"/>
        </w:rPr>
        <w:tab/>
      </w:r>
      <w:r w:rsidR="00CA7965">
        <w:rPr>
          <w:color w:val="000000"/>
        </w:rPr>
        <w:t>60</w:t>
      </w:r>
      <w:r w:rsidR="00DF7645">
        <w:rPr>
          <w:color w:val="000000"/>
        </w:rPr>
        <w:t>%</w:t>
      </w:r>
    </w:p>
    <w:p w:rsidR="00DF7645" w:rsidRDefault="000E5B14">
      <w:pPr>
        <w:ind w:left="360"/>
        <w:rPr>
          <w:color w:val="000000"/>
        </w:rPr>
      </w:pPr>
      <w:r>
        <w:rPr>
          <w:color w:val="000000"/>
        </w:rPr>
        <w:t xml:space="preserve">Duration:   </w:t>
      </w:r>
      <w:r>
        <w:rPr>
          <w:color w:val="000000"/>
        </w:rPr>
        <w:tab/>
      </w:r>
      <w:r w:rsidR="00CA7965">
        <w:rPr>
          <w:color w:val="000000"/>
        </w:rPr>
        <w:t>May 1, 2011 – September 30, 2015</w:t>
      </w:r>
    </w:p>
    <w:p w:rsidR="002E545D" w:rsidRDefault="00CA7965" w:rsidP="002E545D">
      <w:pPr>
        <w:ind w:left="360"/>
        <w:rPr>
          <w:color w:val="000000"/>
        </w:rPr>
      </w:pPr>
      <w:r>
        <w:rPr>
          <w:color w:val="000000"/>
        </w:rPr>
        <w:t xml:space="preserve">Annual Funding: </w:t>
      </w:r>
      <w:r>
        <w:rPr>
          <w:color w:val="000000"/>
        </w:rPr>
        <w:tab/>
        <w:t>$1223</w:t>
      </w:r>
      <w:r w:rsidR="00DF7645">
        <w:rPr>
          <w:color w:val="000000"/>
        </w:rPr>
        <w:t xml:space="preserve">K </w:t>
      </w:r>
    </w:p>
    <w:p w:rsidR="002E545D" w:rsidRDefault="002E545D" w:rsidP="002E545D">
      <w:pPr>
        <w:ind w:left="360"/>
        <w:rPr>
          <w:color w:val="000000"/>
        </w:rPr>
      </w:pPr>
      <w:r>
        <w:rPr>
          <w:color w:val="000000"/>
        </w:rPr>
        <w:t xml:space="preserve">Source:   </w:t>
      </w:r>
      <w:r>
        <w:rPr>
          <w:color w:val="000000"/>
        </w:rPr>
        <w:tab/>
      </w:r>
      <w:r>
        <w:rPr>
          <w:color w:val="000000"/>
        </w:rPr>
        <w:tab/>
        <w:t>DOE</w:t>
      </w:r>
      <w:r w:rsidR="00CA7965">
        <w:rPr>
          <w:color w:val="000000"/>
        </w:rPr>
        <w:t xml:space="preserve"> – EM</w:t>
      </w:r>
    </w:p>
    <w:p w:rsidR="0083686E" w:rsidRDefault="0083686E">
      <w:pPr>
        <w:ind w:left="360"/>
        <w:rPr>
          <w:color w:val="000000"/>
        </w:rPr>
      </w:pPr>
    </w:p>
    <w:p w:rsidR="008A5996" w:rsidRDefault="00A244BB" w:rsidP="008A5996">
      <w:pPr>
        <w:ind w:left="2160" w:hanging="1800"/>
        <w:rPr>
          <w:color w:val="000000"/>
        </w:rPr>
      </w:pPr>
      <w:r>
        <w:rPr>
          <w:color w:val="000000"/>
        </w:rPr>
        <w:t xml:space="preserve">Project: </w:t>
      </w:r>
      <w:r>
        <w:rPr>
          <w:color w:val="000000"/>
        </w:rPr>
        <w:tab/>
      </w:r>
      <w:r w:rsidR="00CA7965">
        <w:rPr>
          <w:color w:val="000000"/>
        </w:rPr>
        <w:t>National Risk Assessment Partnership</w:t>
      </w:r>
    </w:p>
    <w:p w:rsidR="008A5996" w:rsidRDefault="008A5996" w:rsidP="008A5996">
      <w:pPr>
        <w:ind w:left="360"/>
        <w:rPr>
          <w:color w:val="000000"/>
        </w:rPr>
      </w:pPr>
      <w:r>
        <w:rPr>
          <w:color w:val="000000"/>
        </w:rPr>
        <w:t>Percent Support:</w:t>
      </w:r>
      <w:r w:rsidR="003249FC">
        <w:rPr>
          <w:color w:val="000000"/>
        </w:rPr>
        <w:t xml:space="preserve"> </w:t>
      </w:r>
      <w:r w:rsidR="003249FC">
        <w:rPr>
          <w:color w:val="000000"/>
        </w:rPr>
        <w:tab/>
        <w:t>20</w:t>
      </w:r>
      <w:r>
        <w:rPr>
          <w:color w:val="000000"/>
        </w:rPr>
        <w:t>%</w:t>
      </w:r>
    </w:p>
    <w:p w:rsidR="008A5996" w:rsidRDefault="0002481F" w:rsidP="008A5996">
      <w:pPr>
        <w:ind w:left="360"/>
        <w:rPr>
          <w:color w:val="000000"/>
        </w:rPr>
      </w:pPr>
      <w:r>
        <w:rPr>
          <w:color w:val="000000"/>
        </w:rPr>
        <w:t xml:space="preserve">Duration:   </w:t>
      </w:r>
      <w:r>
        <w:rPr>
          <w:color w:val="000000"/>
        </w:rPr>
        <w:tab/>
        <w:t>October</w:t>
      </w:r>
      <w:r w:rsidR="001530F4">
        <w:rPr>
          <w:color w:val="000000"/>
        </w:rPr>
        <w:t xml:space="preserve"> 1, 201</w:t>
      </w:r>
      <w:r>
        <w:rPr>
          <w:color w:val="000000"/>
        </w:rPr>
        <w:t>0</w:t>
      </w:r>
      <w:r w:rsidR="001530F4">
        <w:rPr>
          <w:color w:val="000000"/>
        </w:rPr>
        <w:t xml:space="preserve"> – </w:t>
      </w:r>
      <w:r w:rsidR="00B4277C">
        <w:rPr>
          <w:color w:val="000000"/>
        </w:rPr>
        <w:t>September</w:t>
      </w:r>
      <w:r w:rsidR="001530F4">
        <w:rPr>
          <w:color w:val="000000"/>
        </w:rPr>
        <w:t xml:space="preserve"> 31, 201</w:t>
      </w:r>
      <w:r w:rsidR="00CA7965">
        <w:rPr>
          <w:color w:val="000000"/>
        </w:rPr>
        <w:t>5</w:t>
      </w:r>
    </w:p>
    <w:p w:rsidR="008A5996" w:rsidRDefault="00CA7965" w:rsidP="008A5996">
      <w:pPr>
        <w:ind w:left="360"/>
        <w:rPr>
          <w:color w:val="000000"/>
        </w:rPr>
      </w:pPr>
      <w:r>
        <w:rPr>
          <w:color w:val="000000"/>
        </w:rPr>
        <w:t xml:space="preserve">Annual Funding: </w:t>
      </w:r>
      <w:r>
        <w:rPr>
          <w:color w:val="000000"/>
        </w:rPr>
        <w:tab/>
        <w:t>$1200</w:t>
      </w:r>
      <w:r w:rsidR="008A5996">
        <w:rPr>
          <w:color w:val="000000"/>
        </w:rPr>
        <w:t>K</w:t>
      </w:r>
    </w:p>
    <w:p w:rsidR="008A5996" w:rsidRDefault="008A5996" w:rsidP="008A5996">
      <w:pPr>
        <w:ind w:left="360"/>
        <w:rPr>
          <w:color w:val="000000"/>
        </w:rPr>
      </w:pPr>
      <w:r>
        <w:rPr>
          <w:color w:val="000000"/>
        </w:rPr>
        <w:t xml:space="preserve">Source:   </w:t>
      </w:r>
      <w:r>
        <w:rPr>
          <w:color w:val="000000"/>
        </w:rPr>
        <w:tab/>
      </w:r>
      <w:r>
        <w:rPr>
          <w:color w:val="000000"/>
        </w:rPr>
        <w:tab/>
        <w:t>DOE</w:t>
      </w:r>
      <w:r w:rsidR="00340A1E">
        <w:rPr>
          <w:color w:val="000000"/>
        </w:rPr>
        <w:t xml:space="preserve"> </w:t>
      </w:r>
      <w:r w:rsidR="00CA7965">
        <w:rPr>
          <w:color w:val="000000"/>
        </w:rPr>
        <w:t>–</w:t>
      </w:r>
      <w:r w:rsidR="00340A1E">
        <w:rPr>
          <w:color w:val="000000"/>
        </w:rPr>
        <w:t xml:space="preserve"> </w:t>
      </w:r>
      <w:r w:rsidR="00CA7965">
        <w:rPr>
          <w:color w:val="000000"/>
        </w:rPr>
        <w:t>NETL/FE</w:t>
      </w:r>
    </w:p>
    <w:p w:rsidR="002E545D" w:rsidRDefault="002E545D" w:rsidP="00CA7965">
      <w:pPr>
        <w:rPr>
          <w:color w:val="000000"/>
        </w:rPr>
      </w:pPr>
    </w:p>
    <w:p w:rsidR="00DF7645" w:rsidRDefault="00DF7645">
      <w:pPr>
        <w:rPr>
          <w:color w:val="000000"/>
        </w:rPr>
      </w:pPr>
      <w:r>
        <w:rPr>
          <w:color w:val="000000"/>
          <w:u w:val="single"/>
        </w:rPr>
        <w:t>Pending Support</w:t>
      </w:r>
      <w:r>
        <w:rPr>
          <w:color w:val="000000"/>
        </w:rPr>
        <w:t>:</w:t>
      </w:r>
    </w:p>
    <w:p w:rsidR="002E545D" w:rsidRDefault="002E545D" w:rsidP="002E545D">
      <w:pPr>
        <w:rPr>
          <w:color w:val="000000"/>
        </w:rPr>
      </w:pPr>
    </w:p>
    <w:p w:rsidR="00CA7965" w:rsidRDefault="0051288F" w:rsidP="00CA7965">
      <w:pPr>
        <w:suppressAutoHyphens w:val="0"/>
        <w:autoSpaceDE w:val="0"/>
        <w:autoSpaceDN w:val="0"/>
        <w:adjustRightInd w:val="0"/>
        <w:ind w:left="2160" w:hanging="2160"/>
        <w:rPr>
          <w:color w:val="000000"/>
        </w:rPr>
      </w:pPr>
      <w:r>
        <w:rPr>
          <w:color w:val="000000"/>
        </w:rPr>
        <w:t xml:space="preserve"> </w:t>
      </w:r>
      <w:r w:rsidR="00CA7965">
        <w:rPr>
          <w:color w:val="000000"/>
        </w:rPr>
        <w:t xml:space="preserve">     </w:t>
      </w:r>
      <w:r w:rsidR="00CA7965" w:rsidRPr="00340A1E">
        <w:rPr>
          <w:color w:val="000000"/>
        </w:rPr>
        <w:t xml:space="preserve">Project: </w:t>
      </w:r>
      <w:r w:rsidR="00CA7965">
        <w:rPr>
          <w:color w:val="000000"/>
        </w:rPr>
        <w:tab/>
      </w:r>
      <w:r w:rsidR="00CA7965" w:rsidRPr="00CA7965">
        <w:rPr>
          <w:color w:val="000000"/>
        </w:rPr>
        <w:t xml:space="preserve">A </w:t>
      </w:r>
      <w:proofErr w:type="spellStart"/>
      <w:r w:rsidR="00CA7965" w:rsidRPr="00CA7965">
        <w:rPr>
          <w:color w:val="000000"/>
        </w:rPr>
        <w:t>Multiscale</w:t>
      </w:r>
      <w:proofErr w:type="spellEnd"/>
      <w:r w:rsidR="00CA7965" w:rsidRPr="00CA7965">
        <w:rPr>
          <w:color w:val="000000"/>
        </w:rPr>
        <w:t xml:space="preserve"> Reduced-Order Method for Integrated Earth System Modeling</w:t>
      </w:r>
    </w:p>
    <w:p w:rsidR="00CA7965" w:rsidRDefault="00CA7965" w:rsidP="00CA7965">
      <w:pPr>
        <w:ind w:left="360"/>
        <w:rPr>
          <w:color w:val="000000"/>
        </w:rPr>
      </w:pPr>
      <w:r>
        <w:rPr>
          <w:color w:val="000000"/>
        </w:rPr>
        <w:t xml:space="preserve">Percent Support: </w:t>
      </w:r>
      <w:r>
        <w:rPr>
          <w:color w:val="000000"/>
        </w:rPr>
        <w:tab/>
        <w:t>80%</w:t>
      </w:r>
    </w:p>
    <w:p w:rsidR="00CA7965" w:rsidRDefault="00CA7965" w:rsidP="00CA7965">
      <w:pPr>
        <w:ind w:left="360"/>
        <w:rPr>
          <w:color w:val="000000"/>
        </w:rPr>
      </w:pPr>
      <w:r>
        <w:rPr>
          <w:color w:val="000000"/>
        </w:rPr>
        <w:t xml:space="preserve">Duration:   </w:t>
      </w:r>
      <w:r>
        <w:rPr>
          <w:color w:val="000000"/>
        </w:rPr>
        <w:tab/>
        <w:t>July 1, 2013 – June 31, 2018</w:t>
      </w:r>
    </w:p>
    <w:p w:rsidR="00CA7965" w:rsidRDefault="00CA7965" w:rsidP="00CA7965">
      <w:pPr>
        <w:ind w:left="360"/>
        <w:rPr>
          <w:color w:val="000000"/>
        </w:rPr>
      </w:pPr>
      <w:r>
        <w:rPr>
          <w:color w:val="000000"/>
        </w:rPr>
        <w:t xml:space="preserve">Annual Funding: </w:t>
      </w:r>
      <w:r>
        <w:rPr>
          <w:color w:val="000000"/>
        </w:rPr>
        <w:tab/>
        <w:t>$500K</w:t>
      </w:r>
    </w:p>
    <w:p w:rsidR="00CA7965" w:rsidRDefault="00CA7965" w:rsidP="00CA7965">
      <w:pPr>
        <w:ind w:left="360"/>
        <w:rPr>
          <w:color w:val="000000"/>
        </w:rPr>
      </w:pPr>
      <w:r>
        <w:rPr>
          <w:color w:val="000000"/>
        </w:rPr>
        <w:t xml:space="preserve">Source:   </w:t>
      </w:r>
      <w:r>
        <w:rPr>
          <w:color w:val="000000"/>
        </w:rPr>
        <w:tab/>
      </w:r>
      <w:r>
        <w:rPr>
          <w:color w:val="000000"/>
        </w:rPr>
        <w:tab/>
        <w:t>DOE – BER</w:t>
      </w:r>
    </w:p>
    <w:p w:rsidR="00CA7965" w:rsidRDefault="00CA7965" w:rsidP="0051288F">
      <w:pPr>
        <w:suppressAutoHyphens w:val="0"/>
        <w:autoSpaceDE w:val="0"/>
        <w:autoSpaceDN w:val="0"/>
        <w:adjustRightInd w:val="0"/>
        <w:rPr>
          <w:color w:val="000000"/>
        </w:rPr>
      </w:pPr>
    </w:p>
    <w:p w:rsidR="00CA7965" w:rsidRDefault="00CA7965" w:rsidP="0051288F">
      <w:pPr>
        <w:suppressAutoHyphens w:val="0"/>
        <w:autoSpaceDE w:val="0"/>
        <w:autoSpaceDN w:val="0"/>
        <w:adjustRightInd w:val="0"/>
        <w:rPr>
          <w:color w:val="000000"/>
        </w:rPr>
      </w:pPr>
    </w:p>
    <w:p w:rsidR="000840BE" w:rsidRDefault="0051288F" w:rsidP="00CA7965">
      <w:pPr>
        <w:suppressAutoHyphens w:val="0"/>
        <w:autoSpaceDE w:val="0"/>
        <w:autoSpaceDN w:val="0"/>
        <w:adjustRightInd w:val="0"/>
        <w:ind w:firstLine="360"/>
        <w:rPr>
          <w:color w:val="000000"/>
        </w:rPr>
      </w:pPr>
      <w:r w:rsidRPr="00340A1E">
        <w:rPr>
          <w:color w:val="000000"/>
        </w:rPr>
        <w:t xml:space="preserve">Project: </w:t>
      </w:r>
      <w:r>
        <w:rPr>
          <w:color w:val="000000"/>
        </w:rPr>
        <w:tab/>
      </w:r>
      <w:r>
        <w:rPr>
          <w:color w:val="000000"/>
        </w:rPr>
        <w:tab/>
      </w:r>
      <w:r w:rsidR="00DE42C9">
        <w:rPr>
          <w:color w:val="000000"/>
        </w:rPr>
        <w:t>A Hierarchical Approach to Uncertainty Quantification</w:t>
      </w:r>
    </w:p>
    <w:p w:rsidR="0051288F" w:rsidRDefault="00CA7965" w:rsidP="0051288F">
      <w:pPr>
        <w:ind w:left="360"/>
        <w:rPr>
          <w:color w:val="000000"/>
        </w:rPr>
      </w:pPr>
      <w:r>
        <w:rPr>
          <w:color w:val="000000"/>
        </w:rPr>
        <w:t xml:space="preserve">Percent Support: </w:t>
      </w:r>
      <w:r>
        <w:rPr>
          <w:color w:val="000000"/>
        </w:rPr>
        <w:tab/>
        <w:t>20</w:t>
      </w:r>
      <w:r w:rsidR="0051288F">
        <w:rPr>
          <w:color w:val="000000"/>
        </w:rPr>
        <w:t>%</w:t>
      </w:r>
    </w:p>
    <w:p w:rsidR="0051288F" w:rsidRDefault="0051288F" w:rsidP="0051288F">
      <w:pPr>
        <w:ind w:left="360"/>
        <w:rPr>
          <w:color w:val="000000"/>
        </w:rPr>
      </w:pPr>
      <w:r>
        <w:rPr>
          <w:color w:val="000000"/>
        </w:rPr>
        <w:t xml:space="preserve">Duration:   </w:t>
      </w:r>
      <w:r>
        <w:rPr>
          <w:color w:val="000000"/>
        </w:rPr>
        <w:tab/>
      </w:r>
      <w:r w:rsidR="00DE42C9">
        <w:rPr>
          <w:color w:val="000000"/>
        </w:rPr>
        <w:t>September 1, 2013 – August</w:t>
      </w:r>
      <w:r w:rsidR="000840BE">
        <w:rPr>
          <w:color w:val="000000"/>
        </w:rPr>
        <w:t xml:space="preserve"> 31</w:t>
      </w:r>
      <w:r w:rsidR="00DE42C9">
        <w:rPr>
          <w:color w:val="000000"/>
        </w:rPr>
        <w:t>, 2016</w:t>
      </w:r>
    </w:p>
    <w:p w:rsidR="0051288F" w:rsidRDefault="00DE42C9" w:rsidP="0051288F">
      <w:pPr>
        <w:ind w:left="360"/>
        <w:rPr>
          <w:color w:val="000000"/>
        </w:rPr>
      </w:pPr>
      <w:r>
        <w:rPr>
          <w:color w:val="000000"/>
        </w:rPr>
        <w:t xml:space="preserve">Annual Funding: </w:t>
      </w:r>
      <w:r>
        <w:rPr>
          <w:color w:val="000000"/>
        </w:rPr>
        <w:tab/>
        <w:t>$428</w:t>
      </w:r>
      <w:r w:rsidR="0051288F">
        <w:rPr>
          <w:color w:val="000000"/>
        </w:rPr>
        <w:t>K</w:t>
      </w:r>
    </w:p>
    <w:p w:rsidR="000840BE" w:rsidRDefault="0051288F" w:rsidP="000840BE">
      <w:pPr>
        <w:ind w:left="360"/>
        <w:rPr>
          <w:color w:val="000000"/>
        </w:rPr>
      </w:pPr>
      <w:r>
        <w:rPr>
          <w:color w:val="000000"/>
        </w:rPr>
        <w:t xml:space="preserve">Source:   </w:t>
      </w:r>
      <w:r>
        <w:rPr>
          <w:color w:val="000000"/>
        </w:rPr>
        <w:tab/>
      </w:r>
      <w:r>
        <w:rPr>
          <w:color w:val="000000"/>
        </w:rPr>
        <w:tab/>
        <w:t xml:space="preserve">DOE </w:t>
      </w:r>
      <w:proofErr w:type="spellStart"/>
      <w:r>
        <w:rPr>
          <w:color w:val="000000"/>
        </w:rPr>
        <w:t>SciDAC</w:t>
      </w:r>
      <w:proofErr w:type="spellEnd"/>
      <w:r>
        <w:rPr>
          <w:color w:val="000000"/>
        </w:rPr>
        <w:t xml:space="preserve"> – </w:t>
      </w:r>
      <w:r w:rsidR="000840BE">
        <w:rPr>
          <w:color w:val="000000"/>
        </w:rPr>
        <w:t>ASCR</w:t>
      </w:r>
    </w:p>
    <w:p w:rsidR="000840BE" w:rsidRDefault="000840BE" w:rsidP="000840BE">
      <w:pPr>
        <w:ind w:left="360"/>
        <w:rPr>
          <w:color w:val="000000"/>
        </w:rPr>
      </w:pPr>
    </w:p>
    <w:p w:rsidR="000840BE" w:rsidRDefault="000840BE" w:rsidP="000840BE">
      <w:pPr>
        <w:ind w:left="360"/>
        <w:rPr>
          <w:color w:val="000000"/>
        </w:rPr>
      </w:pPr>
    </w:p>
    <w:p w:rsidR="00FB7870" w:rsidRDefault="00FB7870" w:rsidP="00D45615">
      <w:pPr>
        <w:ind w:left="360"/>
        <w:rPr>
          <w:color w:val="000000"/>
        </w:rPr>
      </w:pPr>
    </w:p>
    <w:sectPr w:rsidR="00FB7870" w:rsidSect="00CD3AF7">
      <w:footnotePr>
        <w:pos w:val="beneathText"/>
      </w:footnotePr>
      <w:pgSz w:w="12240" w:h="15840" w:code="1"/>
      <w:pgMar w:top="1440" w:right="144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incho">
    <w:altName w:val="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pStyle w:val="Heading6"/>
      <w:lvlText w:val="%2.%3.%4.%5.%6"/>
      <w:lvlJc w:val="left"/>
      <w:pPr>
        <w:tabs>
          <w:tab w:val="num" w:pos="1440"/>
        </w:tabs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0E5B14"/>
    <w:rsid w:val="0002481F"/>
    <w:rsid w:val="0006305B"/>
    <w:rsid w:val="000840BE"/>
    <w:rsid w:val="000E5B14"/>
    <w:rsid w:val="001530F4"/>
    <w:rsid w:val="00154E84"/>
    <w:rsid w:val="001926EB"/>
    <w:rsid w:val="002304D2"/>
    <w:rsid w:val="002D6F0A"/>
    <w:rsid w:val="002E545D"/>
    <w:rsid w:val="003249FC"/>
    <w:rsid w:val="00340A1E"/>
    <w:rsid w:val="003B232C"/>
    <w:rsid w:val="0051288F"/>
    <w:rsid w:val="006270B1"/>
    <w:rsid w:val="00695065"/>
    <w:rsid w:val="006E0AFC"/>
    <w:rsid w:val="0074608B"/>
    <w:rsid w:val="0079541F"/>
    <w:rsid w:val="0083686E"/>
    <w:rsid w:val="008A5996"/>
    <w:rsid w:val="008E301D"/>
    <w:rsid w:val="008E5210"/>
    <w:rsid w:val="009C2C8B"/>
    <w:rsid w:val="00A244BB"/>
    <w:rsid w:val="00A2640B"/>
    <w:rsid w:val="00AB2E6C"/>
    <w:rsid w:val="00B4277C"/>
    <w:rsid w:val="00BB299B"/>
    <w:rsid w:val="00CA7274"/>
    <w:rsid w:val="00CA7965"/>
    <w:rsid w:val="00CD3AF7"/>
    <w:rsid w:val="00D1056D"/>
    <w:rsid w:val="00D1370A"/>
    <w:rsid w:val="00D45615"/>
    <w:rsid w:val="00D93F95"/>
    <w:rsid w:val="00DE42C9"/>
    <w:rsid w:val="00DF7645"/>
    <w:rsid w:val="00EC177C"/>
    <w:rsid w:val="00EF7620"/>
    <w:rsid w:val="00F40971"/>
    <w:rsid w:val="00FA031B"/>
    <w:rsid w:val="00FA35EA"/>
    <w:rsid w:val="00FB7870"/>
    <w:rsid w:val="00FF3488"/>
    <w:rsid w:val="00FF76A1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70A"/>
    <w:pPr>
      <w:suppressAutoHyphens/>
    </w:pPr>
    <w:rPr>
      <w:sz w:val="24"/>
      <w:lang w:eastAsia="ar-SA"/>
    </w:rPr>
  </w:style>
  <w:style w:type="paragraph" w:styleId="Heading1">
    <w:name w:val="heading 1"/>
    <w:basedOn w:val="Normal"/>
    <w:next w:val="Normal"/>
    <w:qFormat/>
    <w:rsid w:val="00D1370A"/>
    <w:pPr>
      <w:keepNext/>
      <w:keepLines/>
      <w:numPr>
        <w:numId w:val="1"/>
      </w:numPr>
      <w:pBdr>
        <w:bottom w:val="double" w:sz="1" w:space="1" w:color="000000"/>
      </w:pBdr>
      <w:ind w:left="432" w:hanging="432"/>
      <w:outlineLvl w:val="0"/>
    </w:pPr>
    <w:rPr>
      <w:rFonts w:ascii="Helvetica-Narrow" w:hAnsi="Helvetica-Narrow"/>
      <w:b/>
      <w:sz w:val="32"/>
    </w:rPr>
  </w:style>
  <w:style w:type="paragraph" w:styleId="Heading2">
    <w:name w:val="heading 2"/>
    <w:basedOn w:val="Normal"/>
    <w:next w:val="Normal"/>
    <w:qFormat/>
    <w:rsid w:val="00D1370A"/>
    <w:pPr>
      <w:keepNext/>
      <w:numPr>
        <w:ilvl w:val="1"/>
        <w:numId w:val="1"/>
      </w:numPr>
      <w:pBdr>
        <w:bottom w:val="single" w:sz="1" w:space="1" w:color="000000"/>
      </w:pBdr>
      <w:spacing w:before="120"/>
      <w:ind w:left="576" w:hanging="576"/>
      <w:outlineLvl w:val="1"/>
    </w:pPr>
    <w:rPr>
      <w:rFonts w:ascii="Helvetica-Narrow" w:hAnsi="Helvetica-Narrow"/>
      <w:b/>
    </w:rPr>
  </w:style>
  <w:style w:type="paragraph" w:styleId="Heading3">
    <w:name w:val="heading 3"/>
    <w:basedOn w:val="Normal"/>
    <w:next w:val="Normal"/>
    <w:qFormat/>
    <w:rsid w:val="00D1370A"/>
    <w:pPr>
      <w:keepNext/>
      <w:numPr>
        <w:ilvl w:val="2"/>
        <w:numId w:val="1"/>
      </w:numPr>
      <w:spacing w:before="120"/>
      <w:ind w:left="720" w:hanging="720"/>
      <w:outlineLvl w:val="2"/>
    </w:pPr>
    <w:rPr>
      <w:rFonts w:ascii="Helvetica-Narrow" w:hAnsi="Helvetica-Narrow"/>
      <w:b/>
    </w:rPr>
  </w:style>
  <w:style w:type="paragraph" w:styleId="Heading4">
    <w:name w:val="heading 4"/>
    <w:basedOn w:val="Normal"/>
    <w:next w:val="Normal"/>
    <w:qFormat/>
    <w:rsid w:val="00D1370A"/>
    <w:pPr>
      <w:keepNext/>
      <w:numPr>
        <w:ilvl w:val="3"/>
        <w:numId w:val="1"/>
      </w:numPr>
      <w:spacing w:before="160"/>
      <w:ind w:left="1080" w:hanging="1080"/>
      <w:outlineLvl w:val="3"/>
    </w:pPr>
    <w:rPr>
      <w:rFonts w:ascii="Times" w:hAnsi="Times"/>
      <w:b/>
      <w:sz w:val="20"/>
    </w:rPr>
  </w:style>
  <w:style w:type="paragraph" w:styleId="Heading5">
    <w:name w:val="heading 5"/>
    <w:basedOn w:val="Normal"/>
    <w:next w:val="Normal"/>
    <w:qFormat/>
    <w:rsid w:val="00D1370A"/>
    <w:pPr>
      <w:numPr>
        <w:ilvl w:val="4"/>
        <w:numId w:val="1"/>
      </w:numPr>
      <w:spacing w:before="240" w:after="60"/>
      <w:ind w:left="1440" w:hanging="144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qFormat/>
    <w:rsid w:val="00D1370A"/>
    <w:pPr>
      <w:numPr>
        <w:ilvl w:val="5"/>
        <w:numId w:val="1"/>
      </w:numPr>
      <w:spacing w:before="240" w:after="60"/>
      <w:ind w:left="1440" w:hanging="144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qFormat/>
    <w:rsid w:val="00D1370A"/>
    <w:pPr>
      <w:numPr>
        <w:ilvl w:val="6"/>
        <w:numId w:val="1"/>
      </w:numPr>
      <w:spacing w:before="240" w:after="60"/>
      <w:ind w:left="1296" w:hanging="1296"/>
      <w:outlineLvl w:val="6"/>
    </w:pPr>
    <w:rPr>
      <w:rFonts w:ascii="Helvetica" w:hAnsi="Helvetica"/>
      <w:sz w:val="20"/>
    </w:rPr>
  </w:style>
  <w:style w:type="paragraph" w:styleId="Heading8">
    <w:name w:val="heading 8"/>
    <w:basedOn w:val="Normal"/>
    <w:next w:val="Normal"/>
    <w:qFormat/>
    <w:rsid w:val="00D1370A"/>
    <w:pPr>
      <w:numPr>
        <w:ilvl w:val="7"/>
        <w:numId w:val="1"/>
      </w:numPr>
      <w:spacing w:before="240" w:after="60"/>
      <w:ind w:left="1440" w:hanging="1440"/>
      <w:outlineLvl w:val="7"/>
    </w:pPr>
    <w:rPr>
      <w:rFonts w:ascii="Helvetica" w:hAnsi="Helvetica"/>
      <w:i/>
      <w:sz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WW-DefaultParagraphFont">
    <w:name w:val="WW-Default Paragraph Font"/>
    <w:rsid w:val="00D1370A"/>
  </w:style>
  <w:style w:type="paragraph" w:styleId="BodyText">
    <w:name w:val="Body Text"/>
    <w:basedOn w:val="Normal"/>
    <w:semiHidden/>
    <w:rsid w:val="00D1370A"/>
    <w:pPr>
      <w:spacing w:after="120"/>
    </w:pPr>
  </w:style>
  <w:style w:type="paragraph" w:styleId="List">
    <w:name w:val="List"/>
    <w:basedOn w:val="BodyText"/>
    <w:semiHidden/>
    <w:rsid w:val="00D1370A"/>
    <w:rPr>
      <w:rFonts w:cs="Lucidasans"/>
    </w:rPr>
  </w:style>
  <w:style w:type="paragraph" w:styleId="Caption">
    <w:name w:val="caption"/>
    <w:basedOn w:val="Normal"/>
    <w:qFormat/>
    <w:rsid w:val="00D1370A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Index">
    <w:name w:val="Index"/>
    <w:basedOn w:val="Normal"/>
    <w:rsid w:val="00D1370A"/>
    <w:pPr>
      <w:suppressLineNumbers/>
    </w:pPr>
    <w:rPr>
      <w:rFonts w:cs="Lucidasans"/>
    </w:rPr>
  </w:style>
  <w:style w:type="paragraph" w:customStyle="1" w:styleId="Heading">
    <w:name w:val="Heading"/>
    <w:basedOn w:val="Normal"/>
    <w:next w:val="BodyText"/>
    <w:rsid w:val="00D1370A"/>
    <w:pPr>
      <w:keepNext/>
      <w:spacing w:before="240" w:after="120"/>
    </w:pPr>
    <w:rPr>
      <w:rFonts w:ascii="Arial" w:eastAsia="Mincho" w:hAnsi="Arial" w:cs="Lucidasans"/>
      <w:sz w:val="28"/>
      <w:szCs w:val="28"/>
    </w:rPr>
  </w:style>
  <w:style w:type="paragraph" w:styleId="Title">
    <w:name w:val="Title"/>
    <w:basedOn w:val="Normal"/>
    <w:next w:val="Subtitle"/>
    <w:qFormat/>
    <w:rsid w:val="00D1370A"/>
    <w:pPr>
      <w:spacing w:before="240" w:after="60"/>
      <w:jc w:val="center"/>
    </w:pPr>
    <w:rPr>
      <w:rFonts w:ascii="Helvetica" w:hAnsi="Helvetica"/>
      <w:b/>
      <w:sz w:val="32"/>
    </w:rPr>
  </w:style>
  <w:style w:type="paragraph" w:styleId="Subtitle">
    <w:name w:val="Subtitle"/>
    <w:basedOn w:val="Heading"/>
    <w:next w:val="BodyText"/>
    <w:qFormat/>
    <w:rsid w:val="00D1370A"/>
    <w:pPr>
      <w:jc w:val="center"/>
    </w:pPr>
    <w:rPr>
      <w:i/>
      <w:iCs/>
    </w:rPr>
  </w:style>
  <w:style w:type="paragraph" w:customStyle="1" w:styleId="Titleofgrant">
    <w:name w:val="Title of grant"/>
    <w:basedOn w:val="Title"/>
    <w:next w:val="Title"/>
    <w:rsid w:val="00D1370A"/>
    <w:pPr>
      <w:spacing w:before="0" w:after="0"/>
    </w:pPr>
    <w:rPr>
      <w:rFonts w:ascii="Times" w:hAnsi="Times"/>
      <w:sz w:val="28"/>
    </w:rPr>
  </w:style>
  <w:style w:type="paragraph" w:customStyle="1" w:styleId="PreformattedText">
    <w:name w:val="Preformatted Text"/>
    <w:basedOn w:val="Normal"/>
    <w:rsid w:val="00D1370A"/>
    <w:rPr>
      <w:rFonts w:ascii="Courier New" w:eastAsia="Courier New" w:hAnsi="Courier New" w:cs="Courier New"/>
      <w:sz w:val="20"/>
    </w:rPr>
  </w:style>
  <w:style w:type="paragraph" w:customStyle="1" w:styleId="Default">
    <w:name w:val="Default"/>
    <w:rsid w:val="00D1056D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Microsoft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matreleaven</dc:creator>
  <cp:lastModifiedBy>John Bell</cp:lastModifiedBy>
  <cp:revision>6</cp:revision>
  <cp:lastPrinted>2009-01-29T17:50:00Z</cp:lastPrinted>
  <dcterms:created xsi:type="dcterms:W3CDTF">2013-05-19T18:17:00Z</dcterms:created>
  <dcterms:modified xsi:type="dcterms:W3CDTF">2013-05-22T15:06:00Z</dcterms:modified>
</cp:coreProperties>
</file>