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AP 操作手册</w:t>
      </w:r>
      <w:bookmarkStart w:id="6" w:name="_GoBack"/>
      <w:bookmarkEnd w:id="6"/>
    </w:p>
    <w:p>
      <w:pPr>
        <w:pStyle w:val="3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登录</w:t>
      </w:r>
      <w:r>
        <w:tab/>
      </w:r>
      <w:r>
        <w:fldChar w:fldCharType="begin"/>
      </w:r>
      <w:r>
        <w:instrText xml:space="preserve"> PAGEREF _Toc6748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主界面</w:t>
      </w:r>
      <w:r>
        <w:tab/>
      </w:r>
      <w:r>
        <w:fldChar w:fldCharType="begin"/>
      </w:r>
      <w:r>
        <w:instrText xml:space="preserve"> PAGEREF _Toc14174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权限管理</w:t>
      </w:r>
      <w:r>
        <w:tab/>
      </w:r>
      <w:r>
        <w:fldChar w:fldCharType="begin"/>
      </w:r>
      <w:r>
        <w:instrText xml:space="preserve"> PAGEREF _Toc14919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客户管理</w:t>
      </w:r>
      <w:r>
        <w:tab/>
      </w:r>
      <w:r>
        <w:fldChar w:fldCharType="begin"/>
      </w:r>
      <w:r>
        <w:instrText xml:space="preserve"> PAGEREF _Toc31535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创意金库</w:t>
      </w:r>
      <w:r>
        <w:tab/>
      </w:r>
      <w:r>
        <w:fldChar w:fldCharType="begin"/>
      </w:r>
      <w:r>
        <w:instrText xml:space="preserve"> PAGEREF _Toc5438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注销</w:t>
      </w:r>
      <w:r>
        <w:tab/>
      </w:r>
      <w:r>
        <w:fldChar w:fldCharType="begin"/>
      </w:r>
      <w:r>
        <w:instrText xml:space="preserve"> PAGEREF _Toc17321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6748"/>
      <w:r>
        <w:rPr>
          <w:rFonts w:hint="eastAsia"/>
          <w:lang w:val="en-US" w:eastAsia="zh-CN"/>
        </w:rPr>
        <w:t>登录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t_user </w:t>
      </w:r>
    </w:p>
    <w:p>
      <w:r>
        <w:drawing>
          <wp:inline distT="0" distB="0" distL="114300" distR="114300">
            <wp:extent cx="5272405" cy="2834005"/>
            <wp:effectExtent l="0" t="0" r="444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4174"/>
      <w:r>
        <w:rPr>
          <w:rFonts w:hint="eastAsia"/>
          <w:lang w:val="en-US" w:eastAsia="zh-CN"/>
        </w:rPr>
        <w:t>主界面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34005"/>
            <wp:effectExtent l="0" t="0" r="4445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4919"/>
      <w:r>
        <w:rPr>
          <w:rFonts w:hint="eastAsia"/>
          <w:lang w:val="en-US" w:eastAsia="zh-CN"/>
        </w:rPr>
        <w:t>权限管理</w:t>
      </w:r>
      <w:bookmarkEnd w:id="2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31535"/>
      <w:r>
        <w:rPr>
          <w:rFonts w:hint="eastAsia"/>
          <w:lang w:val="en-US" w:eastAsia="zh-CN"/>
        </w:rPr>
        <w:t>客户管理</w:t>
      </w:r>
      <w:bookmarkEnd w:id="3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5438"/>
      <w:r>
        <w:rPr>
          <w:rFonts w:hint="eastAsia"/>
          <w:lang w:val="en-US" w:eastAsia="zh-CN"/>
        </w:rPr>
        <w:t>创意金库</w:t>
      </w:r>
      <w:bookmarkEnd w:id="4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7321"/>
      <w:r>
        <w:rPr>
          <w:rFonts w:hint="eastAsia"/>
          <w:lang w:val="en-US" w:eastAsia="zh-CN"/>
        </w:rPr>
        <w:t>注销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755D"/>
    <w:multiLevelType w:val="singleLevel"/>
    <w:tmpl w:val="5989755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35B17"/>
    <w:rsid w:val="185B2594"/>
    <w:rsid w:val="196C6006"/>
    <w:rsid w:val="294735D5"/>
    <w:rsid w:val="2A672190"/>
    <w:rsid w:val="40DB6BA3"/>
    <w:rsid w:val="41C85557"/>
    <w:rsid w:val="51A4533E"/>
    <w:rsid w:val="5D534F4F"/>
    <w:rsid w:val="6F110A74"/>
    <w:rsid w:val="73172598"/>
    <w:rsid w:val="74E0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