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B5C" w:rsidRDefault="00EB0FD9">
      <w:r>
        <w:rPr>
          <w:noProof/>
        </w:rPr>
        <w:drawing>
          <wp:inline distT="0" distB="0" distL="0" distR="0" wp14:anchorId="6D82A823" wp14:editId="6E0D34D0">
            <wp:extent cx="5943600" cy="125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74266"/>
                    <a:stretch/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380B5C">
        <w:rPr>
          <w:noProof/>
        </w:rPr>
        <w:t xml:space="preserve"> </w:t>
      </w:r>
    </w:p>
    <w:p w:rsidR="004C2FA2" w:rsidRDefault="00FC0342">
      <w:r>
        <w:t>The Tree Visualization Application is organized as follows:</w:t>
      </w:r>
    </w:p>
    <w:p w:rsidR="00FC0342" w:rsidRDefault="00FC0342" w:rsidP="00380B5C">
      <w:r>
        <w:t xml:space="preserve">The user interface as shown on startup of the application is defined in the </w:t>
      </w:r>
      <w:proofErr w:type="spellStart"/>
      <w:r>
        <w:t>app.fxml</w:t>
      </w:r>
      <w:proofErr w:type="spellEnd"/>
      <w:r>
        <w:t xml:space="preserve"> file which basically describes the tree tabs ‘Data Source‘, ‘Visualization‘ and ‘Tree‘. The </w:t>
      </w:r>
      <w:proofErr w:type="spellStart"/>
      <w:r>
        <w:t>JavaFX</w:t>
      </w:r>
      <w:proofErr w:type="spellEnd"/>
      <w:r>
        <w:t xml:space="preserve"> controller organizing these taps is the </w:t>
      </w:r>
      <w:proofErr w:type="spellStart"/>
      <w:r>
        <w:t>AppController</w:t>
      </w:r>
      <w:proofErr w:type="spellEnd"/>
      <w:r>
        <w:t>.</w:t>
      </w:r>
    </w:p>
    <w:p w:rsidR="00FC0342" w:rsidRDefault="00FC0342">
      <w:r>
        <w:t xml:space="preserve">The user interface </w:t>
      </w:r>
      <w:r w:rsidR="00380B5C">
        <w:t xml:space="preserve">of the ‘Data Source’ and ‘Visualization’ tab are </w:t>
      </w:r>
      <w:r>
        <w:t xml:space="preserve">defined in a separate </w:t>
      </w:r>
      <w:proofErr w:type="spellStart"/>
      <w:r>
        <w:t>fmxl</w:t>
      </w:r>
      <w:proofErr w:type="spellEnd"/>
      <w:r>
        <w:t xml:space="preserve"> file</w:t>
      </w:r>
      <w:r w:rsidR="00380B5C">
        <w:t>s and organized by the controllers</w:t>
      </w:r>
      <w:r>
        <w:t xml:space="preserve"> ‘</w:t>
      </w:r>
      <w:proofErr w:type="spellStart"/>
      <w:r>
        <w:t>DatasetSelectionController</w:t>
      </w:r>
      <w:proofErr w:type="spellEnd"/>
      <w:r>
        <w:t>’</w:t>
      </w:r>
      <w:r w:rsidR="00380B5C">
        <w:t xml:space="preserve"> and </w:t>
      </w:r>
      <w:r>
        <w:t>‘</w:t>
      </w:r>
      <w:proofErr w:type="spellStart"/>
      <w:r>
        <w:t>ChartController</w:t>
      </w:r>
      <w:proofErr w:type="spellEnd"/>
      <w:r>
        <w:t>’</w:t>
      </w:r>
      <w:r w:rsidR="00380B5C">
        <w:t>.</w:t>
      </w:r>
    </w:p>
    <w:p w:rsidR="00380B5C" w:rsidRDefault="00380B5C"/>
    <w:p w:rsidR="00380B5C" w:rsidRDefault="00380B5C">
      <w:pPr>
        <w:rPr>
          <w:rStyle w:val="IntenseEmphasis"/>
        </w:rPr>
      </w:pPr>
      <w:proofErr w:type="spellStart"/>
      <w:r>
        <w:rPr>
          <w:rStyle w:val="IntenseEmphasis"/>
        </w:rPr>
        <w:t>DatasetSelectionController</w:t>
      </w:r>
      <w:proofErr w:type="spellEnd"/>
    </w:p>
    <w:p w:rsidR="004A2A19" w:rsidRDefault="00380B5C" w:rsidP="00380B5C">
      <w:r>
        <w:t xml:space="preserve">The </w:t>
      </w:r>
      <w:proofErr w:type="spellStart"/>
      <w:r>
        <w:t>DatasetSelectionController</w:t>
      </w:r>
      <w:proofErr w:type="spellEnd"/>
      <w:r>
        <w:t xml:space="preserve"> triggers the generation, rendering of the input tree as well as the option to drop nodes above a specified level. The generation of the tree is delegated to the controller corresponding to selected ‘Data Source’. The recent </w:t>
      </w:r>
      <w:r w:rsidR="004A2A19">
        <w:t xml:space="preserve">implementation supports four data sources: Directory Tree Generator, Random Tree Generator, UDC Tree Generator, </w:t>
      </w:r>
      <w:proofErr w:type="gramStart"/>
      <w:r w:rsidR="004A2A19">
        <w:t>Tree</w:t>
      </w:r>
      <w:proofErr w:type="gramEnd"/>
      <w:r w:rsidR="004A2A19">
        <w:t xml:space="preserve"> Dump File.</w:t>
      </w:r>
      <w:r>
        <w:t xml:space="preserve"> </w:t>
      </w:r>
      <w:r w:rsidR="004A2A19">
        <w:t xml:space="preserve">For each of those a separate user interface is displayed below the </w:t>
      </w:r>
      <w:r w:rsidR="00EB0FD9">
        <w:t>buttons ‘Generate Tree’ and ‘Rendering tree’. This UI</w:t>
      </w:r>
      <w:r w:rsidR="004A2A19">
        <w:t xml:space="preserve"> allows the user to configure </w:t>
      </w:r>
      <w:r w:rsidR="00EB0FD9">
        <w:t>settings of the</w:t>
      </w:r>
      <w:r w:rsidR="004A2A19">
        <w:t xml:space="preserve"> generation. By example of the Directory Tree Generator, the user is able to select the directory to be visualized. The user interfaces for the settings are created according to </w:t>
      </w:r>
      <w:proofErr w:type="spellStart"/>
      <w:r w:rsidR="004A2A19">
        <w:t>fxml</w:t>
      </w:r>
      <w:proofErr w:type="spellEnd"/>
      <w:r w:rsidR="004A2A19">
        <w:t xml:space="preserve"> files and organized by corresponding controllers which have to implement the java interface </w:t>
      </w:r>
      <w:proofErr w:type="spellStart"/>
      <w:r w:rsidR="004A2A19">
        <w:t>IDatasetGenerationController</w:t>
      </w:r>
      <w:proofErr w:type="spellEnd"/>
      <w:r w:rsidR="004A2A19">
        <w:t>.</w:t>
      </w:r>
    </w:p>
    <w:p w:rsidR="004A2A19" w:rsidRDefault="004A2A19" w:rsidP="00380B5C">
      <w:r>
        <w:t>The basic control flow works as follows:</w:t>
      </w:r>
    </w:p>
    <w:p w:rsidR="004A2A19" w:rsidRDefault="004A2A19" w:rsidP="004A2A19">
      <w:pPr>
        <w:pStyle w:val="ListParagraph"/>
        <w:numPr>
          <w:ilvl w:val="0"/>
          <w:numId w:val="1"/>
        </w:numPr>
        <w:ind w:leftChars="0"/>
      </w:pPr>
      <w:r>
        <w:t>The user selects a Data source</w:t>
      </w:r>
    </w:p>
    <w:p w:rsidR="004A2A19" w:rsidRDefault="004A2A19" w:rsidP="004A2A19">
      <w:pPr>
        <w:pStyle w:val="ListParagraph"/>
        <w:numPr>
          <w:ilvl w:val="0"/>
          <w:numId w:val="1"/>
        </w:numPr>
        <w:ind w:leftChars="0"/>
      </w:pPr>
      <w:r>
        <w:t xml:space="preserve">The user </w:t>
      </w:r>
      <w:r w:rsidR="002A4BB7">
        <w:t>configures the generation using the settings e.g. by selecting a directory</w:t>
      </w:r>
    </w:p>
    <w:p w:rsidR="002A4BB7" w:rsidRDefault="002A4BB7" w:rsidP="004A2A19">
      <w:pPr>
        <w:pStyle w:val="ListParagraph"/>
        <w:numPr>
          <w:ilvl w:val="0"/>
          <w:numId w:val="1"/>
        </w:numPr>
        <w:ind w:leftChars="0"/>
      </w:pPr>
      <w:r>
        <w:t>The user presses the button ‘Generate tree’</w:t>
      </w:r>
    </w:p>
    <w:p w:rsidR="002A4BB7" w:rsidRDefault="002A4BB7" w:rsidP="002A4BB7">
      <w:pPr>
        <w:pStyle w:val="ListParagraph"/>
        <w:numPr>
          <w:ilvl w:val="1"/>
          <w:numId w:val="1"/>
        </w:numPr>
        <w:ind w:leftChars="0"/>
      </w:pPr>
      <w:r>
        <w:t xml:space="preserve">The generation is delegated to the selected </w:t>
      </w:r>
      <w:proofErr w:type="spellStart"/>
      <w:r>
        <w:t>IDatasetGenerationController</w:t>
      </w:r>
      <w:proofErr w:type="spellEnd"/>
    </w:p>
    <w:p w:rsidR="002A4BB7" w:rsidRDefault="002A4BB7" w:rsidP="002A4BB7">
      <w:pPr>
        <w:pStyle w:val="ListParagraph"/>
        <w:numPr>
          <w:ilvl w:val="1"/>
          <w:numId w:val="1"/>
        </w:numPr>
        <w:ind w:leftChars="0"/>
      </w:pPr>
      <w:r>
        <w:t xml:space="preserve">Statistics about the generated tree are displayed in the text view below the </w:t>
      </w:r>
      <w:proofErr w:type="gramStart"/>
      <w:r>
        <w:t>settings</w:t>
      </w:r>
      <w:proofErr w:type="gramEnd"/>
      <w:r>
        <w:t xml:space="preserve"> user interface.</w:t>
      </w:r>
    </w:p>
    <w:p w:rsidR="009476E6" w:rsidRDefault="002A4BB7" w:rsidP="00554518">
      <w:pPr>
        <w:pStyle w:val="ListParagraph"/>
        <w:numPr>
          <w:ilvl w:val="0"/>
          <w:numId w:val="1"/>
        </w:numPr>
        <w:ind w:leftChars="0"/>
      </w:pPr>
      <w:r>
        <w:t xml:space="preserve">The user presses the button ‘Render tree’. This triggers the generation of the hexagon map as explained </w:t>
      </w:r>
      <w:r w:rsidR="009476E6">
        <w:t xml:space="preserve">in </w:t>
      </w:r>
      <w:r>
        <w:t xml:space="preserve">the paper </w:t>
      </w:r>
      <w:r w:rsidR="00554518">
        <w:t>‘</w:t>
      </w:r>
      <w:r w:rsidR="00554518" w:rsidRPr="00554518">
        <w:t xml:space="preserve">Enhanced Hexagon-Tiling Algorithm for Map-Like Information </w:t>
      </w:r>
      <w:proofErr w:type="spellStart"/>
      <w:r w:rsidR="00554518" w:rsidRPr="00554518">
        <w:t>Visualisation</w:t>
      </w:r>
      <w:proofErr w:type="spellEnd"/>
      <w:r w:rsidR="00554518">
        <w:t xml:space="preserve">’ by </w:t>
      </w:r>
      <w:proofErr w:type="spellStart"/>
      <w:r>
        <w:t>Muye</w:t>
      </w:r>
      <w:proofErr w:type="spellEnd"/>
      <w:r>
        <w:t xml:space="preserve"> Yang and Robert P. </w:t>
      </w:r>
      <w:proofErr w:type="spellStart"/>
      <w:r>
        <w:t>Biuk-Aghai</w:t>
      </w:r>
      <w:proofErr w:type="spellEnd"/>
      <w:r>
        <w:t>. The respective algorithm is implemented in the class Method1.</w:t>
      </w:r>
      <w:r w:rsidR="009476E6">
        <w:t xml:space="preserve"> In case, the Regions/Countries should be rendered as one area instead of the rendering of single hex</w:t>
      </w:r>
      <w:r w:rsidR="007572AB">
        <w:t>agons, the borders around each r</w:t>
      </w:r>
      <w:r w:rsidR="009476E6">
        <w:t xml:space="preserve">egion is identified using the algorithm implemented in </w:t>
      </w:r>
      <w:proofErr w:type="spellStart"/>
      <w:r w:rsidR="009476E6">
        <w:t>BorderCreater</w:t>
      </w:r>
      <w:proofErr w:type="spellEnd"/>
      <w:r w:rsidR="009476E6">
        <w:t xml:space="preserve"> class.</w:t>
      </w:r>
    </w:p>
    <w:p w:rsidR="009476E6" w:rsidRDefault="009476E6" w:rsidP="009476E6">
      <w:pPr>
        <w:pStyle w:val="ListParagraph"/>
        <w:ind w:leftChars="0" w:left="360"/>
      </w:pPr>
      <w:r>
        <w:lastRenderedPageBreak/>
        <w:t>Afterwards, the rendering of the map triggered.</w:t>
      </w:r>
    </w:p>
    <w:p w:rsidR="00EB0FD9" w:rsidRDefault="00EB0FD9" w:rsidP="009476E6">
      <w:pPr>
        <w:pStyle w:val="ListParagraph"/>
        <w:ind w:leftChars="0" w:left="360"/>
      </w:pPr>
    </w:p>
    <w:p w:rsidR="00554518" w:rsidRDefault="00554518" w:rsidP="00554518">
      <w:pPr>
        <w:rPr>
          <w:rStyle w:val="IntenseEmphasis"/>
        </w:rPr>
      </w:pPr>
      <w:r>
        <w:rPr>
          <w:rStyle w:val="IntenseEmphasis"/>
        </w:rPr>
        <w:t>Rendering of Regions</w:t>
      </w:r>
    </w:p>
    <w:p w:rsidR="001A33E5" w:rsidRDefault="00554518" w:rsidP="001A33E5">
      <w:pPr>
        <w:pStyle w:val="Subtitle"/>
        <w:jc w:val="left"/>
        <w:rPr>
          <w:rStyle w:val="Emphasis"/>
          <w:i w:val="0"/>
        </w:rPr>
      </w:pPr>
      <w:r>
        <w:rPr>
          <w:rStyle w:val="Emphasis"/>
          <w:i w:val="0"/>
        </w:rPr>
        <w:t xml:space="preserve">In order to </w:t>
      </w:r>
      <w:r w:rsidR="001A33E5">
        <w:rPr>
          <w:rStyle w:val="Emphasis"/>
          <w:i w:val="0"/>
        </w:rPr>
        <w:t xml:space="preserve">render </w:t>
      </w:r>
      <w:r>
        <w:rPr>
          <w:rStyle w:val="Emphasis"/>
          <w:i w:val="0"/>
        </w:rPr>
        <w:t>region</w:t>
      </w:r>
      <w:r w:rsidR="00EB0FD9">
        <w:rPr>
          <w:rStyle w:val="Emphasis"/>
          <w:i w:val="0"/>
        </w:rPr>
        <w:t>s</w:t>
      </w:r>
      <w:r>
        <w:rPr>
          <w:rStyle w:val="Emphasis"/>
          <w:i w:val="0"/>
        </w:rPr>
        <w:t xml:space="preserve"> instead of </w:t>
      </w:r>
      <w:r w:rsidR="001A33E5">
        <w:rPr>
          <w:rStyle w:val="Emphasis"/>
          <w:i w:val="0"/>
        </w:rPr>
        <w:t>one hexagon by another</w:t>
      </w:r>
      <w:r>
        <w:rPr>
          <w:rStyle w:val="Emphasis"/>
          <w:i w:val="0"/>
        </w:rPr>
        <w:t xml:space="preserve">, the basic information required are the edges of the </w:t>
      </w:r>
      <w:proofErr w:type="spellStart"/>
      <w:r>
        <w:rPr>
          <w:rStyle w:val="Emphasis"/>
          <w:i w:val="0"/>
        </w:rPr>
        <w:t>Hexagontiles</w:t>
      </w:r>
      <w:proofErr w:type="spellEnd"/>
      <w:r>
        <w:rPr>
          <w:rStyle w:val="Emphasis"/>
          <w:i w:val="0"/>
        </w:rPr>
        <w:t xml:space="preserve"> defining border of the regions. Then, the edges can be connected to a path and rendered as the border of the region. Furthermore, </w:t>
      </w:r>
      <w:r w:rsidR="001A33E5">
        <w:rPr>
          <w:rStyle w:val="Emphasis"/>
          <w:i w:val="0"/>
        </w:rPr>
        <w:t>this</w:t>
      </w:r>
      <w:r>
        <w:rPr>
          <w:rStyle w:val="Emphasis"/>
          <w:i w:val="0"/>
        </w:rPr>
        <w:t xml:space="preserve"> path</w:t>
      </w:r>
      <w:r w:rsidR="00EB0FD9">
        <w:rPr>
          <w:rStyle w:val="Emphasis"/>
          <w:i w:val="0"/>
        </w:rPr>
        <w:t xml:space="preserve"> along</w:t>
      </w:r>
      <w:r w:rsidR="001A33E5">
        <w:rPr>
          <w:rStyle w:val="Emphasis"/>
          <w:i w:val="0"/>
        </w:rPr>
        <w:t xml:space="preserve"> the </w:t>
      </w:r>
      <w:r>
        <w:rPr>
          <w:rStyle w:val="Emphasis"/>
          <w:i w:val="0"/>
        </w:rPr>
        <w:t xml:space="preserve">region’s border </w:t>
      </w:r>
      <w:r w:rsidR="001A33E5">
        <w:rPr>
          <w:rStyle w:val="Emphasis"/>
          <w:i w:val="0"/>
        </w:rPr>
        <w:t xml:space="preserve">defines </w:t>
      </w:r>
      <w:r>
        <w:rPr>
          <w:rStyle w:val="Emphasis"/>
          <w:i w:val="0"/>
        </w:rPr>
        <w:t>a closed shape which can be filled with a color</w:t>
      </w:r>
      <w:r w:rsidR="001A33E5">
        <w:rPr>
          <w:rStyle w:val="Emphasis"/>
          <w:i w:val="0"/>
        </w:rPr>
        <w:t xml:space="preserve"> using the </w:t>
      </w:r>
      <w:proofErr w:type="spellStart"/>
      <w:r w:rsidR="001A33E5">
        <w:rPr>
          <w:rStyle w:val="Emphasis"/>
          <w:i w:val="0"/>
        </w:rPr>
        <w:t>JavaFx</w:t>
      </w:r>
      <w:proofErr w:type="spellEnd"/>
      <w:r w:rsidR="001A33E5">
        <w:rPr>
          <w:rStyle w:val="Emphasis"/>
          <w:i w:val="0"/>
        </w:rPr>
        <w:t xml:space="preserve"> framework.</w:t>
      </w:r>
    </w:p>
    <w:p w:rsidR="001A33E5" w:rsidRPr="008B15DF" w:rsidRDefault="001A33E5" w:rsidP="001A33E5">
      <w:pPr>
        <w:pStyle w:val="ListParagraph"/>
        <w:numPr>
          <w:ilvl w:val="0"/>
          <w:numId w:val="2"/>
        </w:numPr>
        <w:ind w:leftChars="0"/>
        <w:rPr>
          <w:b/>
        </w:rPr>
      </w:pPr>
      <w:r w:rsidRPr="008B15DF">
        <w:rPr>
          <w:b/>
        </w:rPr>
        <w:t>Method1</w:t>
      </w:r>
    </w:p>
    <w:p w:rsidR="008B15DF" w:rsidRDefault="007572AB" w:rsidP="001A33E5">
      <w:r>
        <w:t>For the rendering of regions</w:t>
      </w:r>
      <w:r w:rsidR="001A33E5">
        <w:t xml:space="preserve">, the output of the Method1 was extended by the creation of Region and </w:t>
      </w:r>
      <w:proofErr w:type="spellStart"/>
      <w:r w:rsidR="001A33E5">
        <w:t>LeafRegion</w:t>
      </w:r>
      <w:proofErr w:type="spellEnd"/>
      <w:r>
        <w:t xml:space="preserve"> objects</w:t>
      </w:r>
      <w:r w:rsidR="001A33E5">
        <w:t>.</w:t>
      </w:r>
    </w:p>
    <w:p w:rsidR="00FA50F0" w:rsidRDefault="001A33E5" w:rsidP="001A33E5">
      <w:proofErr w:type="spellStart"/>
      <w:r w:rsidRPr="008B15DF">
        <w:rPr>
          <w:b/>
        </w:rPr>
        <w:t>LeafRegions</w:t>
      </w:r>
      <w:proofErr w:type="spellEnd"/>
      <w:r>
        <w:t xml:space="preserve"> correspond to the Leafs of the tree and </w:t>
      </w:r>
      <w:r w:rsidR="00FA50F0">
        <w:t xml:space="preserve">are supposed </w:t>
      </w:r>
      <w:r w:rsidR="00891265">
        <w:t xml:space="preserve">to store Border objects. </w:t>
      </w:r>
      <w:r w:rsidR="00EA0D7A">
        <w:t xml:space="preserve">These </w:t>
      </w:r>
      <w:r w:rsidR="00891265">
        <w:t xml:space="preserve">Border objects </w:t>
      </w:r>
      <w:r w:rsidR="00EA0D7A">
        <w:t xml:space="preserve">store </w:t>
      </w:r>
      <w:r w:rsidR="00FA50F0">
        <w:t xml:space="preserve">the edges of the </w:t>
      </w:r>
      <w:r>
        <w:t xml:space="preserve">hexagon tiles lying on the border of the region. </w:t>
      </w:r>
      <w:r w:rsidR="00FA50F0">
        <w:t xml:space="preserve">Since e.g. the level of </w:t>
      </w:r>
      <w:r w:rsidR="00EA0D7A">
        <w:t xml:space="preserve">each </w:t>
      </w:r>
      <w:r w:rsidR="00FA50F0">
        <w:t xml:space="preserve">border are not known while generation of the map, Method1 stores for each Region the Hexagon tiles lying on the </w:t>
      </w:r>
      <w:r w:rsidR="00215F44">
        <w:t>b</w:t>
      </w:r>
      <w:r w:rsidR="00FA50F0">
        <w:t>order of the Region. The creation of the actual Border objects is done in the next step by the ‘</w:t>
      </w:r>
      <w:proofErr w:type="spellStart"/>
      <w:r w:rsidR="00FA50F0">
        <w:t>BorderCreator</w:t>
      </w:r>
      <w:proofErr w:type="spellEnd"/>
      <w:r w:rsidR="00FA50F0">
        <w:t>’.</w:t>
      </w:r>
    </w:p>
    <w:p w:rsidR="001A33E5" w:rsidRDefault="001A33E5" w:rsidP="001A33E5">
      <w:r>
        <w:t>For the inner nodes of the tree ‘</w:t>
      </w:r>
      <w:r w:rsidRPr="008B15DF">
        <w:rPr>
          <w:b/>
        </w:rPr>
        <w:t>Regions’</w:t>
      </w:r>
      <w:r>
        <w:t xml:space="preserve"> are created storing all </w:t>
      </w:r>
      <w:proofErr w:type="spellStart"/>
      <w:r>
        <w:t>ChildRegions</w:t>
      </w:r>
      <w:proofErr w:type="spellEnd"/>
      <w:r>
        <w:t xml:space="preserve"> just according to the tree.</w:t>
      </w:r>
    </w:p>
    <w:p w:rsidR="001A33E5" w:rsidRDefault="001A33E5" w:rsidP="001A33E5"/>
    <w:p w:rsidR="001A33E5" w:rsidRPr="008B15DF" w:rsidRDefault="001A33E5" w:rsidP="001A33E5">
      <w:pPr>
        <w:pStyle w:val="ListParagraph"/>
        <w:numPr>
          <w:ilvl w:val="0"/>
          <w:numId w:val="2"/>
        </w:numPr>
        <w:ind w:leftChars="0"/>
        <w:rPr>
          <w:b/>
        </w:rPr>
      </w:pPr>
      <w:proofErr w:type="spellStart"/>
      <w:r w:rsidRPr="008B15DF">
        <w:rPr>
          <w:b/>
        </w:rPr>
        <w:t>BorderCreator</w:t>
      </w:r>
      <w:proofErr w:type="spellEnd"/>
    </w:p>
    <w:p w:rsidR="00742368" w:rsidRDefault="001A33E5" w:rsidP="00742368">
      <w:r>
        <w:t xml:space="preserve">The </w:t>
      </w:r>
      <w:proofErr w:type="spellStart"/>
      <w:r>
        <w:t>BorderCreator</w:t>
      </w:r>
      <w:proofErr w:type="spellEnd"/>
      <w:r>
        <w:t xml:space="preserve"> basically creates Border objects </w:t>
      </w:r>
      <w:r w:rsidR="00FA50F0">
        <w:t>which are then stored</w:t>
      </w:r>
      <w:r>
        <w:t xml:space="preserve"> </w:t>
      </w:r>
      <w:r w:rsidR="00FA50F0">
        <w:t xml:space="preserve">in the </w:t>
      </w:r>
      <w:proofErr w:type="spellStart"/>
      <w:r w:rsidR="00FA50F0">
        <w:t>LeafRegions</w:t>
      </w:r>
      <w:proofErr w:type="spellEnd"/>
      <w:r w:rsidR="00FA50F0">
        <w:t xml:space="preserve">. </w:t>
      </w:r>
      <w:proofErr w:type="gramStart"/>
      <w:r w:rsidR="00FA50F0">
        <w:t xml:space="preserve">Therefore, the output of Method1, which are the </w:t>
      </w:r>
      <w:proofErr w:type="spellStart"/>
      <w:r w:rsidR="00FA50F0">
        <w:t>Hexagontiles</w:t>
      </w:r>
      <w:proofErr w:type="spellEnd"/>
      <w:r w:rsidR="00FA50F0">
        <w:t xml:space="preserve"> lying on the border of the regions, </w:t>
      </w:r>
      <w:r w:rsidR="00FA50F0">
        <w:t>are analyzed</w:t>
      </w:r>
      <w:r w:rsidR="00FA50F0">
        <w:t>.</w:t>
      </w:r>
      <w:proofErr w:type="gramEnd"/>
      <w:r w:rsidR="00FA50F0">
        <w:t xml:space="preserve"> The </w:t>
      </w:r>
      <w:proofErr w:type="spellStart"/>
      <w:r w:rsidR="00FA50F0">
        <w:t>BorderCreator</w:t>
      </w:r>
      <w:proofErr w:type="spellEnd"/>
      <w:r w:rsidR="00FA50F0">
        <w:t xml:space="preserve"> </w:t>
      </w:r>
      <w:r w:rsidR="00742368">
        <w:t>orders the</w:t>
      </w:r>
      <w:r w:rsidR="002A375E">
        <w:t xml:space="preserve"> edges of </w:t>
      </w:r>
      <w:proofErr w:type="spellStart"/>
      <w:r w:rsidR="002A375E">
        <w:t>Hexagontiles</w:t>
      </w:r>
      <w:proofErr w:type="spellEnd"/>
      <w:r w:rsidR="00742368">
        <w:t xml:space="preserve">, calculates the level of the edge and collects </w:t>
      </w:r>
      <w:r w:rsidR="008B15DF">
        <w:t xml:space="preserve">consecutive </w:t>
      </w:r>
      <w:r w:rsidR="00742368">
        <w:t xml:space="preserve">edges </w:t>
      </w:r>
      <w:r w:rsidR="002B0FBA">
        <w:t>in one Border object.</w:t>
      </w:r>
      <w:r w:rsidR="00742368">
        <w:t xml:space="preserve"> These Border objects are then stored within the </w:t>
      </w:r>
      <w:proofErr w:type="spellStart"/>
      <w:r w:rsidR="00742368">
        <w:t>LeafRegions</w:t>
      </w:r>
      <w:proofErr w:type="spellEnd"/>
      <w:r w:rsidR="00742368">
        <w:t xml:space="preserve">. So after running the </w:t>
      </w:r>
      <w:proofErr w:type="spellStart"/>
      <w:r w:rsidR="00742368">
        <w:t>BorderCreator</w:t>
      </w:r>
      <w:proofErr w:type="spellEnd"/>
      <w:r w:rsidR="00742368">
        <w:t xml:space="preserve">, each </w:t>
      </w:r>
      <w:proofErr w:type="spellStart"/>
      <w:r w:rsidR="00742368">
        <w:t>LeafRegion</w:t>
      </w:r>
      <w:proofErr w:type="spellEnd"/>
      <w:r w:rsidR="00742368">
        <w:t xml:space="preserve"> stores Border objects and each Border objects is a List of connected edges of </w:t>
      </w:r>
      <w:proofErr w:type="spellStart"/>
      <w:r w:rsidR="00742368">
        <w:t>Hexagontiles</w:t>
      </w:r>
      <w:proofErr w:type="spellEnd"/>
      <w:r w:rsidR="00742368">
        <w:t>.</w:t>
      </w:r>
      <w:r w:rsidR="008B15DF">
        <w:t xml:space="preserve"> Thereby, it is ensured that two </w:t>
      </w:r>
      <w:proofErr w:type="spellStart"/>
      <w:r w:rsidR="008B15DF">
        <w:t>LeafRegions</w:t>
      </w:r>
      <w:proofErr w:type="spellEnd"/>
      <w:r w:rsidR="008B15DF">
        <w:t xml:space="preserve"> separated by a border also share the same Border object.</w:t>
      </w:r>
      <w:r w:rsidR="00982D2C">
        <w:t xml:space="preserve"> Thus, for each drawn border, only one Border object exists.</w:t>
      </w:r>
    </w:p>
    <w:p w:rsidR="0056385C" w:rsidRDefault="0056385C" w:rsidP="00742368"/>
    <w:p w:rsidR="0056385C" w:rsidRPr="009E3DBA" w:rsidRDefault="0056385C" w:rsidP="0056385C">
      <w:pPr>
        <w:pStyle w:val="ListParagraph"/>
        <w:numPr>
          <w:ilvl w:val="0"/>
          <w:numId w:val="2"/>
        </w:numPr>
        <w:ind w:leftChars="0"/>
        <w:rPr>
          <w:b/>
        </w:rPr>
      </w:pPr>
      <w:proofErr w:type="spellStart"/>
      <w:r w:rsidRPr="009E3DBA">
        <w:rPr>
          <w:b/>
        </w:rPr>
        <w:t>RegionRenderer</w:t>
      </w:r>
      <w:proofErr w:type="spellEnd"/>
    </w:p>
    <w:p w:rsidR="0056385C" w:rsidRDefault="0056385C" w:rsidP="0056385C">
      <w:r>
        <w:t xml:space="preserve">The GUI of the visualization allows the user to select the maximum level of Regions, Borders </w:t>
      </w:r>
      <w:proofErr w:type="gramStart"/>
      <w:r>
        <w:t>and</w:t>
      </w:r>
      <w:proofErr w:type="gramEnd"/>
      <w:r>
        <w:t xml:space="preserve"> Labels to render. This rendering is basically done by the </w:t>
      </w:r>
      <w:proofErr w:type="spellStart"/>
      <w:r>
        <w:t>RegionRenderer</w:t>
      </w:r>
      <w:proofErr w:type="spellEnd"/>
      <w:r>
        <w:t xml:space="preserve"> class. However, the </w:t>
      </w:r>
      <w:proofErr w:type="spellStart"/>
      <w:r>
        <w:t>RegionRenderer</w:t>
      </w:r>
      <w:proofErr w:type="spellEnd"/>
      <w:r>
        <w:t xml:space="preserve"> delegates rendering to the </w:t>
      </w:r>
      <w:proofErr w:type="spellStart"/>
      <w:r>
        <w:t>RegionAreaRenderer</w:t>
      </w:r>
      <w:proofErr w:type="spellEnd"/>
      <w:r>
        <w:t xml:space="preserve">, </w:t>
      </w:r>
      <w:proofErr w:type="spellStart"/>
      <w:r>
        <w:t>RegionBorderRenderer</w:t>
      </w:r>
      <w:proofErr w:type="spellEnd"/>
      <w:r>
        <w:t xml:space="preserve"> and </w:t>
      </w:r>
      <w:proofErr w:type="spellStart"/>
      <w:r>
        <w:t>RegionLabelRenderer</w:t>
      </w:r>
      <w:proofErr w:type="spellEnd"/>
      <w:r>
        <w:t xml:space="preserve">. Each of those delegates </w:t>
      </w:r>
      <w:r w:rsidR="00982D2C">
        <w:t xml:space="preserve">renders </w:t>
      </w:r>
      <w:proofErr w:type="gramStart"/>
      <w:r w:rsidR="00982D2C">
        <w:t xml:space="preserve">either </w:t>
      </w:r>
      <w:r w:rsidR="004A6A83">
        <w:t>area</w:t>
      </w:r>
      <w:proofErr w:type="gramEnd"/>
      <w:r w:rsidR="004A6A83">
        <w:t xml:space="preserve">, </w:t>
      </w:r>
      <w:r>
        <w:t xml:space="preserve">border </w:t>
      </w:r>
      <w:r w:rsidR="004A6A83">
        <w:t xml:space="preserve">or </w:t>
      </w:r>
      <w:r w:rsidR="0049334A">
        <w:t xml:space="preserve">the </w:t>
      </w:r>
      <w:r>
        <w:t>label of one Region, given the concrete shape points of the Region.</w:t>
      </w:r>
      <w:r w:rsidR="00BA716B">
        <w:t xml:space="preserve"> The rendering </w:t>
      </w:r>
      <w:r w:rsidR="00196FA5">
        <w:t xml:space="preserve">of one Region </w:t>
      </w:r>
      <w:r w:rsidR="00DD2681">
        <w:t>is done in the following order</w:t>
      </w:r>
      <w:r w:rsidR="00BA716B">
        <w:t>:</w:t>
      </w:r>
      <w:r w:rsidR="00737D3E">
        <w:t xml:space="preserve"> First, the </w:t>
      </w:r>
      <w:proofErr w:type="spellStart"/>
      <w:r w:rsidR="00737D3E">
        <w:t>RegionAreaRenderer</w:t>
      </w:r>
      <w:proofErr w:type="spellEnd"/>
      <w:r w:rsidR="00737D3E">
        <w:t xml:space="preserve"> will fill the </w:t>
      </w:r>
      <w:r w:rsidR="00874EEA">
        <w:t xml:space="preserve">area of the </w:t>
      </w:r>
      <w:r w:rsidR="00737D3E">
        <w:t xml:space="preserve">Region with </w:t>
      </w:r>
      <w:r w:rsidR="004A6A83">
        <w:t>color, the</w:t>
      </w:r>
      <w:r w:rsidR="00BA716B">
        <w:t>n the</w:t>
      </w:r>
      <w:r w:rsidR="004A6A83">
        <w:t xml:space="preserve"> </w:t>
      </w:r>
      <w:proofErr w:type="spellStart"/>
      <w:r w:rsidR="004A6A83">
        <w:t>RegionBorder</w:t>
      </w:r>
      <w:r w:rsidR="00737D3E">
        <w:t>Rendere</w:t>
      </w:r>
      <w:r w:rsidR="004A6A83">
        <w:t>r</w:t>
      </w:r>
      <w:proofErr w:type="spellEnd"/>
      <w:r w:rsidR="004A6A83">
        <w:t xml:space="preserve"> renders the respective border as lines </w:t>
      </w:r>
      <w:r w:rsidR="00874EEA">
        <w:t xml:space="preserve">or curves </w:t>
      </w:r>
      <w:r w:rsidR="004A6A83">
        <w:t xml:space="preserve">of different </w:t>
      </w:r>
      <w:r w:rsidR="00F80BA9">
        <w:t>(</w:t>
      </w:r>
      <w:r w:rsidR="004A6A83">
        <w:t>acco</w:t>
      </w:r>
      <w:r w:rsidR="00F80BA9">
        <w:t>rding to the level of the border)</w:t>
      </w:r>
      <w:r w:rsidR="004A6A83">
        <w:t xml:space="preserve"> and </w:t>
      </w:r>
      <w:r w:rsidR="00BA716B">
        <w:t xml:space="preserve">finally </w:t>
      </w:r>
      <w:r w:rsidR="004A6A83">
        <w:t xml:space="preserve">the </w:t>
      </w:r>
      <w:proofErr w:type="spellStart"/>
      <w:r w:rsidR="004A6A83">
        <w:t>RegionLabelRenderer</w:t>
      </w:r>
      <w:proofErr w:type="spellEnd"/>
      <w:r w:rsidR="004A6A83">
        <w:t xml:space="preserve"> </w:t>
      </w:r>
      <w:r w:rsidR="004A6A83">
        <w:lastRenderedPageBreak/>
        <w:t>renders the name of the Region as defined in the tree.</w:t>
      </w:r>
    </w:p>
    <w:p w:rsidR="0056385C" w:rsidRDefault="0056385C" w:rsidP="0056385C">
      <w:r>
        <w:t xml:space="preserve">The Border objects created by the </w:t>
      </w:r>
      <w:proofErr w:type="spellStart"/>
      <w:r>
        <w:t>BorderCreator</w:t>
      </w:r>
      <w:proofErr w:type="spellEnd"/>
      <w:r>
        <w:t xml:space="preserve"> store the border edges as a tuple of the position of the </w:t>
      </w:r>
      <w:r w:rsidR="004C64A4">
        <w:t>hexagon</w:t>
      </w:r>
      <w:r w:rsidR="00737D3E">
        <w:t xml:space="preserve"> (</w:t>
      </w:r>
      <w:r>
        <w:t>the edges belongs to</w:t>
      </w:r>
      <w:r w:rsidR="00737D3E">
        <w:t>)</w:t>
      </w:r>
      <w:r>
        <w:t xml:space="preserve"> and the direction of the edge</w:t>
      </w:r>
      <w:r w:rsidR="00737D3E">
        <w:t xml:space="preserve"> (N, NE, SE, S, SW, NW)</w:t>
      </w:r>
      <w:r>
        <w:t xml:space="preserve">. However, </w:t>
      </w:r>
      <w:r w:rsidR="00D93A3F">
        <w:t>the</w:t>
      </w:r>
      <w:r>
        <w:t xml:space="preserve"> rendering </w:t>
      </w:r>
      <w:r w:rsidR="00D93A3F">
        <w:t xml:space="preserve">requires </w:t>
      </w:r>
      <w:r>
        <w:t>the absolute positions</w:t>
      </w:r>
      <w:r w:rsidR="004A6A83">
        <w:t xml:space="preserve"> of the point</w:t>
      </w:r>
      <w:r w:rsidR="00D93A3F">
        <w:t>s</w:t>
      </w:r>
      <w:r w:rsidR="004A6A83">
        <w:t xml:space="preserve"> </w:t>
      </w:r>
      <w:r w:rsidR="00A8149D">
        <w:t>on</w:t>
      </w:r>
      <w:r>
        <w:t xml:space="preserve"> the canvas</w:t>
      </w:r>
      <w:r w:rsidR="00DD2681">
        <w:t>.</w:t>
      </w:r>
    </w:p>
    <w:p w:rsidR="00DD2681" w:rsidRDefault="00DD2681" w:rsidP="0056385C"/>
    <w:p w:rsidR="00737D3E" w:rsidRDefault="00737D3E" w:rsidP="0056385C">
      <w:r>
        <w:t xml:space="preserve">First, the regions to be rendered according to the configuration in the GUI are determined. This configuration is basically stored and organized by either the </w:t>
      </w:r>
      <w:proofErr w:type="spellStart"/>
      <w:r>
        <w:t>RampRegionColorStyler</w:t>
      </w:r>
      <w:proofErr w:type="spellEnd"/>
      <w:r>
        <w:t xml:space="preserve"> or the </w:t>
      </w:r>
      <w:proofErr w:type="spellStart"/>
      <w:r>
        <w:t>RandomRegionColorStyler</w:t>
      </w:r>
      <w:proofErr w:type="spellEnd"/>
      <w:r>
        <w:t>.</w:t>
      </w:r>
    </w:p>
    <w:p w:rsidR="00FD7246" w:rsidRDefault="004A6A83" w:rsidP="00FD7246">
      <w:pPr>
        <w:pStyle w:val="ListParagraph"/>
        <w:numPr>
          <w:ilvl w:val="1"/>
          <w:numId w:val="2"/>
        </w:numPr>
        <w:ind w:leftChars="0"/>
      </w:pPr>
      <w:r>
        <w:t xml:space="preserve">Since only the </w:t>
      </w:r>
      <w:proofErr w:type="spellStart"/>
      <w:r>
        <w:t>LeafRegions</w:t>
      </w:r>
      <w:proofErr w:type="spellEnd"/>
      <w:r>
        <w:t xml:space="preserve"> store the </w:t>
      </w:r>
      <w:r w:rsidR="004C64A4">
        <w:t xml:space="preserve">concrete </w:t>
      </w:r>
      <w:r>
        <w:t>information about its borders</w:t>
      </w:r>
      <w:r w:rsidR="00970009">
        <w:t xml:space="preserve"> to avoid redundancy</w:t>
      </w:r>
      <w:r>
        <w:t xml:space="preserve">, Regions (inner Nodes in the tree) are able to acquire the borders of their children recursively. The </w:t>
      </w:r>
      <w:proofErr w:type="spellStart"/>
      <w:r>
        <w:t>LeafRegion</w:t>
      </w:r>
      <w:proofErr w:type="spellEnd"/>
      <w:r>
        <w:t xml:space="preserve"> will then return only those borders </w:t>
      </w:r>
      <w:r w:rsidR="00A8149D">
        <w:t>which have a level lower or equal to the acquiring</w:t>
      </w:r>
      <w:r w:rsidR="00F00EE3">
        <w:t xml:space="preserve"> Region;</w:t>
      </w:r>
      <w:r w:rsidR="00A8149D">
        <w:t xml:space="preserve"> because only these borders make up </w:t>
      </w:r>
      <w:r w:rsidR="00F00EE3">
        <w:t xml:space="preserve">the </w:t>
      </w:r>
      <w:r w:rsidR="00A8149D">
        <w:t xml:space="preserve">borders defining of the Region to be rendered. </w:t>
      </w:r>
      <w:r w:rsidR="00157CCA">
        <w:t>Afterwards, f</w:t>
      </w:r>
      <w:r w:rsidR="00A8149D">
        <w:t xml:space="preserve">or each of those Borders the absolute points on the canvas is calculated and stored in the </w:t>
      </w:r>
      <w:proofErr w:type="spellStart"/>
      <w:r w:rsidR="00A8149D" w:rsidRPr="00313C4C">
        <w:rPr>
          <w:b/>
        </w:rPr>
        <w:t>BoundaryShape</w:t>
      </w:r>
      <w:proofErr w:type="spellEnd"/>
      <w:r w:rsidR="00A8149D">
        <w:t xml:space="preserve"> object.</w:t>
      </w:r>
      <w:r w:rsidR="00FD7246">
        <w:t xml:space="preserve"> A </w:t>
      </w:r>
      <w:proofErr w:type="spellStart"/>
      <w:r w:rsidR="00FD7246">
        <w:t>BoundaryShape</w:t>
      </w:r>
      <w:proofErr w:type="spellEnd"/>
      <w:r w:rsidR="00FD7246">
        <w:t xml:space="preserve"> object can be regarded as a segment of the border of the Region which has a certain Border level.</w:t>
      </w:r>
    </w:p>
    <w:p w:rsidR="00FD7246" w:rsidRDefault="00FD7246" w:rsidP="00FD7246">
      <w:pPr>
        <w:pStyle w:val="ListParagraph"/>
        <w:numPr>
          <w:ilvl w:val="1"/>
          <w:numId w:val="2"/>
        </w:numPr>
        <w:ind w:leftChars="0"/>
      </w:pPr>
      <w:r>
        <w:t xml:space="preserve">Rendering and filling an area with a color is done by rendering a path going along the entire border of the Region. Therefore, the corresponding </w:t>
      </w:r>
      <w:proofErr w:type="spellStart"/>
      <w:r>
        <w:t>BoundaryShape</w:t>
      </w:r>
      <w:proofErr w:type="spellEnd"/>
      <w:r>
        <w:t xml:space="preserve"> objects have to be ordered </w:t>
      </w:r>
      <w:r w:rsidR="00FB197B">
        <w:t xml:space="preserve">in a way, </w:t>
      </w:r>
      <w:r>
        <w:t xml:space="preserve">that the last point of a </w:t>
      </w:r>
      <w:proofErr w:type="spellStart"/>
      <w:r>
        <w:t>BoundaryShape</w:t>
      </w:r>
      <w:proofErr w:type="spellEnd"/>
      <w:r>
        <w:t>/</w:t>
      </w:r>
      <w:proofErr w:type="spellStart"/>
      <w:r w:rsidR="00FB197B">
        <w:t>b</w:t>
      </w:r>
      <w:r>
        <w:t>ordersegment</w:t>
      </w:r>
      <w:proofErr w:type="spellEnd"/>
      <w:r>
        <w:t xml:space="preserve"> is the same as the start point of the subsequent </w:t>
      </w:r>
      <w:proofErr w:type="spellStart"/>
      <w:r>
        <w:t>BoundaryShape</w:t>
      </w:r>
      <w:proofErr w:type="spellEnd"/>
      <w:r>
        <w:t>/</w:t>
      </w:r>
      <w:proofErr w:type="spellStart"/>
      <w:r w:rsidR="00FB197B">
        <w:t>b</w:t>
      </w:r>
      <w:r>
        <w:t>ordersegment</w:t>
      </w:r>
      <w:proofErr w:type="spellEnd"/>
      <w:r w:rsidR="0027770B">
        <w:t xml:space="preserve"> in the or</w:t>
      </w:r>
      <w:r>
        <w:t>dered</w:t>
      </w:r>
      <w:r>
        <w:t xml:space="preserve"> List. Furthermore, Method1 may have also generated Regions which have more than one </w:t>
      </w:r>
      <w:r>
        <w:t>b</w:t>
      </w:r>
      <w:r>
        <w:t xml:space="preserve">order e.g. in case the Region </w:t>
      </w:r>
      <w:r>
        <w:t xml:space="preserve">contains </w:t>
      </w:r>
      <w:r w:rsidR="0027770B">
        <w:t>lakes;</w:t>
      </w:r>
      <w:r>
        <w:t xml:space="preserve"> there are inner and outer borders.</w:t>
      </w:r>
    </w:p>
    <w:p w:rsidR="00693516" w:rsidRDefault="00FD7246" w:rsidP="00693516">
      <w:pPr>
        <w:pStyle w:val="ListParagraph"/>
        <w:numPr>
          <w:ilvl w:val="1"/>
          <w:numId w:val="2"/>
        </w:numPr>
        <w:ind w:leftChars="0"/>
      </w:pPr>
      <w:r>
        <w:t xml:space="preserve">The GUI allows the user to select different types of smoothing </w:t>
      </w:r>
      <w:r w:rsidR="001C4E72">
        <w:t>a</w:t>
      </w:r>
      <w:r>
        <w:t>lgorithms. These are</w:t>
      </w:r>
      <w:r w:rsidR="00FA76DC">
        <w:t xml:space="preserve"> implemented</w:t>
      </w:r>
      <w:r>
        <w:t xml:space="preserve"> in the classes </w:t>
      </w:r>
      <w:proofErr w:type="spellStart"/>
      <w:r>
        <w:t>DirectBoundyShapeSmoother</w:t>
      </w:r>
      <w:proofErr w:type="spellEnd"/>
      <w:r>
        <w:t xml:space="preserve">, </w:t>
      </w:r>
      <w:proofErr w:type="spellStart"/>
      <w:r>
        <w:t>MovingAverageBoundaryShapeSmoother</w:t>
      </w:r>
      <w:proofErr w:type="spellEnd"/>
      <w:r>
        <w:t xml:space="preserve">, </w:t>
      </w:r>
      <w:proofErr w:type="spellStart"/>
      <w:r>
        <w:t>SimplifiedBoundaryShapeSmoother</w:t>
      </w:r>
      <w:proofErr w:type="spellEnd"/>
      <w:r>
        <w:t>.</w:t>
      </w:r>
      <w:r w:rsidR="00FA76DC">
        <w:t xml:space="preserve"> To increase the degree of freedom for the smoothing algorithm, these algorithms first summarize </w:t>
      </w:r>
      <w:proofErr w:type="spellStart"/>
      <w:r w:rsidR="00FA76DC">
        <w:t>BoundaryShapes</w:t>
      </w:r>
      <w:proofErr w:type="spellEnd"/>
      <w:r w:rsidR="00FA76DC">
        <w:t xml:space="preserve"> </w:t>
      </w:r>
      <w:r w:rsidR="0027770B">
        <w:t xml:space="preserve">of the same level </w:t>
      </w:r>
      <w:r w:rsidR="001C4E72">
        <w:t xml:space="preserve">to one </w:t>
      </w:r>
      <w:proofErr w:type="spellStart"/>
      <w:r w:rsidR="001C4E72">
        <w:t>BoundaryShape</w:t>
      </w:r>
      <w:proofErr w:type="spellEnd"/>
      <w:r w:rsidR="001C4E72">
        <w:t xml:space="preserve"> in case the current visualization doesn’t </w:t>
      </w:r>
      <w:r w:rsidR="00693516">
        <w:t xml:space="preserve">show </w:t>
      </w:r>
      <w:r w:rsidR="001C4E72">
        <w:t>borders between</w:t>
      </w:r>
      <w:r w:rsidR="00FA76DC">
        <w:t xml:space="preserve"> them</w:t>
      </w:r>
      <w:r w:rsidR="001C4E72">
        <w:t xml:space="preserve"> (Depends on the maximum level for Regions and Borders).</w:t>
      </w:r>
    </w:p>
    <w:p w:rsidR="00FD7246" w:rsidRDefault="00693516" w:rsidP="00693516">
      <w:pPr>
        <w:pStyle w:val="ListParagraph"/>
        <w:numPr>
          <w:ilvl w:val="1"/>
          <w:numId w:val="2"/>
        </w:numPr>
        <w:ind w:leftChars="0"/>
      </w:pPr>
      <w:r>
        <w:t xml:space="preserve">The </w:t>
      </w:r>
      <w:proofErr w:type="spellStart"/>
      <w:r w:rsidRPr="007B7173">
        <w:rPr>
          <w:b/>
        </w:rPr>
        <w:t>DirectBoundyShapeSmoother</w:t>
      </w:r>
      <w:proofErr w:type="spellEnd"/>
      <w:r>
        <w:t xml:space="preserve"> doesn’t change the coordinates of the </w:t>
      </w:r>
      <w:proofErr w:type="spellStart"/>
      <w:r>
        <w:t>BoundaryShape</w:t>
      </w:r>
      <w:proofErr w:type="spellEnd"/>
      <w:r>
        <w:t xml:space="preserve">. The </w:t>
      </w:r>
      <w:proofErr w:type="spellStart"/>
      <w:r w:rsidRPr="007B7173">
        <w:rPr>
          <w:b/>
        </w:rPr>
        <w:t>MovingAverageBoundaryShapeSmoother</w:t>
      </w:r>
      <w:proofErr w:type="spellEnd"/>
      <w:r>
        <w:t xml:space="preserve"> calculates the </w:t>
      </w:r>
      <w:r w:rsidR="00413F4E">
        <w:t>midpoint</w:t>
      </w:r>
      <w:r>
        <w:t xml:space="preserve"> betwee</w:t>
      </w:r>
      <w:r w:rsidR="00AD60ED">
        <w:t xml:space="preserve">n two subsequent </w:t>
      </w:r>
      <w:r w:rsidR="00D0180F">
        <w:t>border points of a</w:t>
      </w:r>
      <w:r w:rsidR="009F5108">
        <w:t xml:space="preserve"> </w:t>
      </w:r>
      <w:proofErr w:type="spellStart"/>
      <w:r w:rsidR="009F5108">
        <w:t>BoundaryShape</w:t>
      </w:r>
      <w:proofErr w:type="spellEnd"/>
      <w:r>
        <w:t>.</w:t>
      </w:r>
      <w:r w:rsidR="005F7B1F">
        <w:t xml:space="preserve"> The </w:t>
      </w:r>
      <w:proofErr w:type="spellStart"/>
      <w:r w:rsidR="005F7B1F" w:rsidRPr="007B7173">
        <w:rPr>
          <w:b/>
        </w:rPr>
        <w:t>SimplifiedBoundaryShapeSmoother</w:t>
      </w:r>
      <w:proofErr w:type="spellEnd"/>
      <w:r w:rsidR="005F7B1F">
        <w:t xml:space="preserve"> </w:t>
      </w:r>
      <w:proofErr w:type="spellStart"/>
      <w:r w:rsidR="00292FC3">
        <w:t>smooth</w:t>
      </w:r>
      <w:r w:rsidR="005D3BB2">
        <w:t>s</w:t>
      </w:r>
      <w:proofErr w:type="spellEnd"/>
      <w:r w:rsidR="00292FC3">
        <w:t xml:space="preserve"> the </w:t>
      </w:r>
      <w:proofErr w:type="spellStart"/>
      <w:r w:rsidR="00292FC3">
        <w:t>BoundaryShapes</w:t>
      </w:r>
      <w:proofErr w:type="spellEnd"/>
      <w:r w:rsidR="00292FC3">
        <w:t xml:space="preserve"> using the </w:t>
      </w:r>
      <w:r w:rsidR="005D080D">
        <w:t>Douglas-</w:t>
      </w:r>
      <w:proofErr w:type="spellStart"/>
      <w:r w:rsidR="00AD60ED">
        <w:t>Peucker</w:t>
      </w:r>
      <w:proofErr w:type="spellEnd"/>
      <w:r w:rsidR="00AD60ED">
        <w:t xml:space="preserve"> algorithm.</w:t>
      </w:r>
      <w:r w:rsidR="0027770B">
        <w:t xml:space="preserve"> However, </w:t>
      </w:r>
      <w:r w:rsidR="005D080D">
        <w:t xml:space="preserve">each </w:t>
      </w:r>
      <w:r w:rsidR="0027770B">
        <w:t>smoothing algorithms ensure that the start</w:t>
      </w:r>
      <w:r w:rsidR="003E4466">
        <w:t>-</w:t>
      </w:r>
      <w:r w:rsidR="0027770B">
        <w:t xml:space="preserve"> and endpoint of the border segments will be the same as in the </w:t>
      </w:r>
      <w:r w:rsidR="00AD25D0">
        <w:t>original one. Only then</w:t>
      </w:r>
      <w:r w:rsidR="0027770B">
        <w:t xml:space="preserve"> other borders </w:t>
      </w:r>
      <w:r w:rsidR="00AD25D0">
        <w:t>with the same start- or endpoint</w:t>
      </w:r>
      <w:r w:rsidR="00AF6BE7">
        <w:t xml:space="preserve"> connect</w:t>
      </w:r>
      <w:r w:rsidR="00BA54C0">
        <w:t xml:space="preserve"> correctly</w:t>
      </w:r>
      <w:r w:rsidR="0027770B">
        <w:t>.</w:t>
      </w:r>
      <w:r w:rsidR="003E4466">
        <w:t xml:space="preserve"> Furthermore, the </w:t>
      </w:r>
      <w:r w:rsidR="003E4466">
        <w:lastRenderedPageBreak/>
        <w:t xml:space="preserve">current implementation </w:t>
      </w:r>
      <w:r w:rsidR="008A0400">
        <w:t xml:space="preserve">stores the result of the smoothing </w:t>
      </w:r>
      <w:r w:rsidR="003E4466">
        <w:t>in a map</w:t>
      </w:r>
      <w:r w:rsidR="008A0400">
        <w:t xml:space="preserve">. Thus, </w:t>
      </w:r>
      <w:r w:rsidR="003E4466">
        <w:t xml:space="preserve">after </w:t>
      </w:r>
      <w:r w:rsidR="008A0400">
        <w:t xml:space="preserve">the </w:t>
      </w:r>
      <w:r w:rsidR="003E4466">
        <w:t xml:space="preserve">area/borders of one Region </w:t>
      </w:r>
      <w:r w:rsidR="008A0400">
        <w:t xml:space="preserve">were </w:t>
      </w:r>
      <w:r w:rsidR="003E4466">
        <w:t xml:space="preserve">smoothed, all neighboring regions can reuse the </w:t>
      </w:r>
      <w:r w:rsidR="00C9432E">
        <w:t xml:space="preserve">smoothed, shared </w:t>
      </w:r>
      <w:r w:rsidR="00A37922">
        <w:t xml:space="preserve">border segments </w:t>
      </w:r>
      <w:r w:rsidR="003E4466">
        <w:t>when rendered.</w:t>
      </w:r>
    </w:p>
    <w:p w:rsidR="003E4466" w:rsidRDefault="003E4466" w:rsidP="003E4466">
      <w:pPr>
        <w:pStyle w:val="ListParagraph"/>
        <w:ind w:leftChars="0" w:left="360"/>
      </w:pPr>
    </w:p>
    <w:p w:rsidR="001A626B" w:rsidRDefault="0027770B" w:rsidP="00693516">
      <w:pPr>
        <w:pStyle w:val="ListParagraph"/>
        <w:numPr>
          <w:ilvl w:val="1"/>
          <w:numId w:val="2"/>
        </w:numPr>
        <w:ind w:leftChars="0"/>
      </w:pPr>
      <w:r>
        <w:t xml:space="preserve">After the smoothing of the borders of the regions, three different types of rendering methods are available. These are </w:t>
      </w:r>
      <w:proofErr w:type="spellStart"/>
      <w:r>
        <w:t>DirectPolylineBoundaryShapeRenderer</w:t>
      </w:r>
      <w:proofErr w:type="spellEnd"/>
      <w:r>
        <w:t xml:space="preserve">, </w:t>
      </w:r>
      <w:proofErr w:type="spellStart"/>
      <w:r>
        <w:t>QuadraticCurveBoundaryShapeRenderer</w:t>
      </w:r>
      <w:proofErr w:type="spellEnd"/>
      <w:r>
        <w:t xml:space="preserve"> and </w:t>
      </w:r>
      <w:proofErr w:type="spellStart"/>
      <w:r>
        <w:t>BezierCurveBoundaryShaperRenderer</w:t>
      </w:r>
      <w:proofErr w:type="spellEnd"/>
      <w:r>
        <w:t xml:space="preserve">. </w:t>
      </w:r>
    </w:p>
    <w:p w:rsidR="001A626B" w:rsidRDefault="001A626B" w:rsidP="001A626B">
      <w:pPr>
        <w:pStyle w:val="ListParagraph"/>
        <w:ind w:leftChars="0" w:left="360"/>
      </w:pPr>
    </w:p>
    <w:p w:rsidR="0027770B" w:rsidRDefault="0027770B" w:rsidP="001A626B">
      <w:pPr>
        <w:pStyle w:val="ListParagraph"/>
        <w:ind w:leftChars="0" w:left="360"/>
      </w:pPr>
      <w:r>
        <w:t xml:space="preserve">The </w:t>
      </w:r>
      <w:proofErr w:type="spellStart"/>
      <w:r w:rsidRPr="007B7173">
        <w:rPr>
          <w:b/>
        </w:rPr>
        <w:t>DirectPolylineBoundaryShapeRenderer</w:t>
      </w:r>
      <w:proofErr w:type="spellEnd"/>
      <w:r>
        <w:t xml:space="preserve"> takes the smoothed coordinates of the border </w:t>
      </w:r>
      <w:r w:rsidR="001A626B">
        <w:t>segments</w:t>
      </w:r>
      <w:r w:rsidR="00552B12">
        <w:t xml:space="preserve"> and connects them by </w:t>
      </w:r>
      <w:r w:rsidR="004C017A">
        <w:t xml:space="preserve">straight </w:t>
      </w:r>
      <w:r>
        <w:t>line</w:t>
      </w:r>
      <w:r w:rsidR="004C017A">
        <w:t>s</w:t>
      </w:r>
      <w:r w:rsidR="001A626B">
        <w:t>.</w:t>
      </w:r>
    </w:p>
    <w:p w:rsidR="001A626B" w:rsidRDefault="001A626B" w:rsidP="001A626B">
      <w:pPr>
        <w:pStyle w:val="ListParagraph"/>
        <w:ind w:leftChars="0" w:left="360"/>
      </w:pPr>
      <w:r>
        <w:t xml:space="preserve">The </w:t>
      </w:r>
      <w:proofErr w:type="spellStart"/>
      <w:r w:rsidRPr="007B7173">
        <w:rPr>
          <w:b/>
        </w:rPr>
        <w:t>QuadraticCurveBoundaryShapeRenderer</w:t>
      </w:r>
      <w:proofErr w:type="spellEnd"/>
      <w:r>
        <w:t xml:space="preserve"> calculates the point in the middle </w:t>
      </w:r>
      <w:r w:rsidR="00AA5A01">
        <w:t xml:space="preserve">of </w:t>
      </w:r>
      <w:r>
        <w:t xml:space="preserve">two subsequent </w:t>
      </w:r>
      <w:r w:rsidR="00AA5A01">
        <w:t xml:space="preserve">border </w:t>
      </w:r>
      <w:r>
        <w:t>coordinates. Two middle points are then connected by a quadratic curve by using the original coordinates as control point</w:t>
      </w:r>
      <w:r w:rsidR="00FC4753">
        <w:t>.</w:t>
      </w:r>
    </w:p>
    <w:p w:rsidR="00FC4753" w:rsidRDefault="00FC4753" w:rsidP="001A626B">
      <w:pPr>
        <w:pStyle w:val="ListParagraph"/>
        <w:ind w:leftChars="0" w:left="360"/>
      </w:pPr>
      <w:r>
        <w:t xml:space="preserve">The </w:t>
      </w:r>
      <w:proofErr w:type="spellStart"/>
      <w:r w:rsidRPr="007B7173">
        <w:rPr>
          <w:b/>
        </w:rPr>
        <w:t>BezierCurveBoundaryShapeRenderer</w:t>
      </w:r>
      <w:proofErr w:type="spellEnd"/>
      <w:r>
        <w:t xml:space="preserve"> fits Bezier curves to the border segments. The calculation of the Bezier curves is done as explained in the following article:</w:t>
      </w:r>
    </w:p>
    <w:p w:rsidR="00FC4753" w:rsidRDefault="00FC4753" w:rsidP="001A626B">
      <w:pPr>
        <w:pStyle w:val="ListParagraph"/>
        <w:ind w:leftChars="0" w:left="360"/>
      </w:pPr>
      <w:hyperlink r:id="rId7" w:history="1">
        <w:r w:rsidRPr="00035F28">
          <w:rPr>
            <w:rStyle w:val="Hyperlink"/>
          </w:rPr>
          <w:t>http://scaledinnovation.com/analytics/splines/aboutSplines.html</w:t>
        </w:r>
      </w:hyperlink>
    </w:p>
    <w:p w:rsidR="00FC4753" w:rsidRDefault="00FC4753" w:rsidP="001A626B">
      <w:pPr>
        <w:pStyle w:val="ListParagraph"/>
        <w:ind w:leftChars="0" w:left="360"/>
      </w:pPr>
    </w:p>
    <w:p w:rsidR="00BE4DA5" w:rsidRDefault="00BE4DA5" w:rsidP="001A626B">
      <w:pPr>
        <w:pStyle w:val="ListParagraph"/>
        <w:ind w:leftChars="0" w:left="360"/>
      </w:pPr>
    </w:p>
    <w:p w:rsidR="00BE4DA5" w:rsidRDefault="00BE4DA5" w:rsidP="001A626B">
      <w:pPr>
        <w:pStyle w:val="ListParagraph"/>
        <w:ind w:leftChars="0" w:left="360"/>
      </w:pPr>
    </w:p>
    <w:p w:rsidR="00BE4DA5" w:rsidRDefault="00BE4DA5" w:rsidP="001A626B">
      <w:pPr>
        <w:pStyle w:val="ListParagraph"/>
        <w:ind w:leftChars="0" w:left="360"/>
      </w:pPr>
    </w:p>
    <w:p w:rsidR="00BE4DA5" w:rsidRDefault="00BE4DA5" w:rsidP="001A626B">
      <w:pPr>
        <w:pStyle w:val="ListParagraph"/>
        <w:ind w:leftChars="0" w:left="360"/>
      </w:pPr>
    </w:p>
    <w:p w:rsidR="00BE4DA5" w:rsidRDefault="00BE4DA5" w:rsidP="001A626B">
      <w:pPr>
        <w:pStyle w:val="ListParagraph"/>
        <w:ind w:leftChars="0" w:left="360"/>
      </w:pPr>
    </w:p>
    <w:p w:rsidR="00BE4DA5" w:rsidRDefault="00BE4DA5" w:rsidP="001A626B">
      <w:pPr>
        <w:pStyle w:val="ListParagraph"/>
        <w:ind w:leftChars="0" w:left="360"/>
      </w:pPr>
      <w:bookmarkStart w:id="0" w:name="_GoBack"/>
      <w:bookmarkEnd w:id="0"/>
    </w:p>
    <w:p w:rsidR="00BE4DA5" w:rsidRDefault="00BE4DA5" w:rsidP="00BE4DA5">
      <w:pPr>
        <w:pStyle w:val="ListParagraph"/>
        <w:ind w:leftChars="0" w:left="360"/>
      </w:pPr>
      <w:r>
        <w:t>Datasets:</w:t>
      </w:r>
    </w:p>
    <w:p w:rsidR="00BE4DA5" w:rsidRDefault="00BE4DA5" w:rsidP="00BE4DA5">
      <w:pPr>
        <w:pStyle w:val="ListParagraph"/>
        <w:ind w:leftChars="0" w:left="360"/>
      </w:pPr>
      <w:r>
        <w:t xml:space="preserve">Linux Kernel </w:t>
      </w:r>
      <w:r w:rsidRPr="0041240A">
        <w:t>linux-4.2.3</w:t>
      </w:r>
      <w:r>
        <w:t>:</w:t>
      </w:r>
    </w:p>
    <w:p w:rsidR="00BE4DA5" w:rsidRDefault="00BE4DA5" w:rsidP="00BE4DA5">
      <w:pPr>
        <w:pStyle w:val="ListParagraph"/>
        <w:numPr>
          <w:ilvl w:val="0"/>
          <w:numId w:val="5"/>
        </w:numPr>
        <w:ind w:leftChars="0"/>
      </w:pPr>
      <w:r>
        <w:t>Source:</w:t>
      </w:r>
    </w:p>
    <w:p w:rsidR="00BE4DA5" w:rsidRDefault="00BE4DA5" w:rsidP="00BE4DA5">
      <w:pPr>
        <w:pStyle w:val="ListParagraph"/>
        <w:numPr>
          <w:ilvl w:val="1"/>
          <w:numId w:val="5"/>
        </w:numPr>
        <w:ind w:leftChars="0"/>
      </w:pPr>
      <w:hyperlink r:id="rId8" w:history="1">
        <w:r w:rsidRPr="00210726">
          <w:rPr>
            <w:rStyle w:val="Hyperlink"/>
          </w:rPr>
          <w:t>https://www.kernel.org/</w:t>
        </w:r>
      </w:hyperlink>
    </w:p>
    <w:p w:rsidR="00BE4DA5" w:rsidRDefault="00BE4DA5" w:rsidP="00BE4DA5">
      <w:pPr>
        <w:pStyle w:val="ListParagraph"/>
        <w:numPr>
          <w:ilvl w:val="1"/>
          <w:numId w:val="5"/>
        </w:numPr>
        <w:ind w:leftChars="0"/>
      </w:pPr>
      <w:r>
        <w:t>Access: 16.10.2015</w:t>
      </w:r>
    </w:p>
    <w:p w:rsidR="00BE4DA5" w:rsidRDefault="00BE4DA5" w:rsidP="00BE4DA5">
      <w:pPr>
        <w:ind w:left="480"/>
      </w:pPr>
    </w:p>
    <w:p w:rsidR="00BE4DA5" w:rsidRDefault="00BE4DA5" w:rsidP="00BE4DA5">
      <w:pPr>
        <w:ind w:left="480"/>
      </w:pPr>
      <w:r>
        <w:t>UDC:</w:t>
      </w:r>
    </w:p>
    <w:p w:rsidR="00BE4DA5" w:rsidRDefault="00BE4DA5" w:rsidP="00BE4DA5">
      <w:pPr>
        <w:pStyle w:val="ListParagraph"/>
        <w:numPr>
          <w:ilvl w:val="0"/>
          <w:numId w:val="5"/>
        </w:numPr>
        <w:ind w:leftChars="0"/>
      </w:pPr>
      <w:r>
        <w:t>Source:</w:t>
      </w:r>
    </w:p>
    <w:p w:rsidR="00BE4DA5" w:rsidRDefault="00BE4DA5" w:rsidP="00BE4DA5">
      <w:pPr>
        <w:pStyle w:val="ListParagraph"/>
        <w:numPr>
          <w:ilvl w:val="1"/>
          <w:numId w:val="5"/>
        </w:numPr>
        <w:ind w:leftChars="0"/>
      </w:pPr>
      <w:hyperlink r:id="rId9" w:history="1">
        <w:r w:rsidRPr="00210726">
          <w:rPr>
            <w:rStyle w:val="Hyperlink"/>
          </w:rPr>
          <w:t>http://udcdata.info/</w:t>
        </w:r>
      </w:hyperlink>
    </w:p>
    <w:p w:rsidR="00BE4DA5" w:rsidRPr="00FD7246" w:rsidRDefault="00BE4DA5" w:rsidP="00BE4DA5">
      <w:pPr>
        <w:pStyle w:val="ListParagraph"/>
        <w:numPr>
          <w:ilvl w:val="1"/>
          <w:numId w:val="5"/>
        </w:numPr>
        <w:ind w:leftChars="0"/>
      </w:pPr>
      <w:r>
        <w:t>Access 16.10.2015</w:t>
      </w:r>
    </w:p>
    <w:sectPr w:rsidR="00BE4DA5" w:rsidRPr="00FD7246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26953"/>
    <w:multiLevelType w:val="hybridMultilevel"/>
    <w:tmpl w:val="ED08EA1A"/>
    <w:lvl w:ilvl="0" w:tplc="35BCE7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EAA22FE"/>
    <w:multiLevelType w:val="hybridMultilevel"/>
    <w:tmpl w:val="DEE0C244"/>
    <w:lvl w:ilvl="0" w:tplc="A3F0CB4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4FFF42F8"/>
    <w:multiLevelType w:val="multilevel"/>
    <w:tmpl w:val="497EB7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521C4306"/>
    <w:multiLevelType w:val="hybridMultilevel"/>
    <w:tmpl w:val="40380CFA"/>
    <w:lvl w:ilvl="0" w:tplc="95182E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7AE43CB"/>
    <w:multiLevelType w:val="hybridMultilevel"/>
    <w:tmpl w:val="F7122AE0"/>
    <w:lvl w:ilvl="0" w:tplc="35BCE7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342"/>
    <w:rsid w:val="00085555"/>
    <w:rsid w:val="00157CCA"/>
    <w:rsid w:val="001725F6"/>
    <w:rsid w:val="00196FA5"/>
    <w:rsid w:val="001A33E5"/>
    <w:rsid w:val="001A626B"/>
    <w:rsid w:val="001C4E72"/>
    <w:rsid w:val="00215F44"/>
    <w:rsid w:val="002223CB"/>
    <w:rsid w:val="002765AA"/>
    <w:rsid w:val="0027770B"/>
    <w:rsid w:val="00292FC3"/>
    <w:rsid w:val="002A375E"/>
    <w:rsid w:val="002A4BB7"/>
    <w:rsid w:val="002B0FBA"/>
    <w:rsid w:val="00313C4C"/>
    <w:rsid w:val="00350538"/>
    <w:rsid w:val="00380B5C"/>
    <w:rsid w:val="003A115F"/>
    <w:rsid w:val="003E4466"/>
    <w:rsid w:val="00413F4E"/>
    <w:rsid w:val="0049334A"/>
    <w:rsid w:val="004A2A19"/>
    <w:rsid w:val="004A6A83"/>
    <w:rsid w:val="004C017A"/>
    <w:rsid w:val="004C2FA2"/>
    <w:rsid w:val="004C64A4"/>
    <w:rsid w:val="00552B12"/>
    <w:rsid w:val="00554518"/>
    <w:rsid w:val="0056385C"/>
    <w:rsid w:val="005D080D"/>
    <w:rsid w:val="005D3BB2"/>
    <w:rsid w:val="005F7B1F"/>
    <w:rsid w:val="006537B9"/>
    <w:rsid w:val="00693516"/>
    <w:rsid w:val="00737D3E"/>
    <w:rsid w:val="00742368"/>
    <w:rsid w:val="007572AB"/>
    <w:rsid w:val="007B7173"/>
    <w:rsid w:val="00807BF0"/>
    <w:rsid w:val="00817B86"/>
    <w:rsid w:val="00874EEA"/>
    <w:rsid w:val="00891265"/>
    <w:rsid w:val="008A0400"/>
    <w:rsid w:val="008B15DF"/>
    <w:rsid w:val="009476E6"/>
    <w:rsid w:val="00962E36"/>
    <w:rsid w:val="00970009"/>
    <w:rsid w:val="00982D2C"/>
    <w:rsid w:val="009D49C0"/>
    <w:rsid w:val="009E3DBA"/>
    <w:rsid w:val="009F5108"/>
    <w:rsid w:val="00A37922"/>
    <w:rsid w:val="00A8149D"/>
    <w:rsid w:val="00AA5A01"/>
    <w:rsid w:val="00AD25D0"/>
    <w:rsid w:val="00AD60ED"/>
    <w:rsid w:val="00AF6BE7"/>
    <w:rsid w:val="00B76326"/>
    <w:rsid w:val="00BA54C0"/>
    <w:rsid w:val="00BA716B"/>
    <w:rsid w:val="00BA7E76"/>
    <w:rsid w:val="00BE4DA5"/>
    <w:rsid w:val="00C9432E"/>
    <w:rsid w:val="00D0180F"/>
    <w:rsid w:val="00D123D3"/>
    <w:rsid w:val="00D93A3F"/>
    <w:rsid w:val="00D96985"/>
    <w:rsid w:val="00DD2681"/>
    <w:rsid w:val="00EA0D7A"/>
    <w:rsid w:val="00EB0FD9"/>
    <w:rsid w:val="00EE0F62"/>
    <w:rsid w:val="00F00EE3"/>
    <w:rsid w:val="00F80BA9"/>
    <w:rsid w:val="00FA50F0"/>
    <w:rsid w:val="00FA76DC"/>
    <w:rsid w:val="00FB197B"/>
    <w:rsid w:val="00FC0342"/>
    <w:rsid w:val="00FC4753"/>
    <w:rsid w:val="00FD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380B5C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B5C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B5C"/>
    <w:rPr>
      <w:rFonts w:asciiTheme="majorHAnsi" w:eastAsiaTheme="majorEastAsia" w:hAnsiTheme="majorHAnsi" w:cstheme="majorBidi"/>
      <w:sz w:val="16"/>
      <w:szCs w:val="16"/>
    </w:rPr>
  </w:style>
  <w:style w:type="paragraph" w:styleId="ListParagraph">
    <w:name w:val="List Paragraph"/>
    <w:basedOn w:val="Normal"/>
    <w:uiPriority w:val="34"/>
    <w:qFormat/>
    <w:rsid w:val="004A2A19"/>
    <w:pPr>
      <w:ind w:leftChars="200" w:left="480"/>
    </w:pPr>
  </w:style>
  <w:style w:type="character" w:styleId="Emphasis">
    <w:name w:val="Emphasis"/>
    <w:basedOn w:val="DefaultParagraphFont"/>
    <w:uiPriority w:val="20"/>
    <w:qFormat/>
    <w:rsid w:val="00554518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554518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518"/>
    <w:pPr>
      <w:spacing w:after="60"/>
      <w:jc w:val="center"/>
      <w:outlineLvl w:val="1"/>
    </w:pPr>
    <w:rPr>
      <w:rFonts w:asciiTheme="majorHAnsi" w:eastAsia="PMingLiU" w:hAnsiTheme="majorHAnsi" w:cstheme="majorBidi"/>
      <w:i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4518"/>
    <w:rPr>
      <w:rFonts w:asciiTheme="majorHAnsi" w:eastAsia="PMingLiU" w:hAnsiTheme="majorHAnsi" w:cstheme="majorBidi"/>
      <w:i/>
      <w:iCs/>
      <w:szCs w:val="24"/>
    </w:rPr>
  </w:style>
  <w:style w:type="character" w:styleId="Hyperlink">
    <w:name w:val="Hyperlink"/>
    <w:basedOn w:val="DefaultParagraphFont"/>
    <w:uiPriority w:val="99"/>
    <w:unhideWhenUsed/>
    <w:rsid w:val="00FC47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380B5C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B5C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B5C"/>
    <w:rPr>
      <w:rFonts w:asciiTheme="majorHAnsi" w:eastAsiaTheme="majorEastAsia" w:hAnsiTheme="majorHAnsi" w:cstheme="majorBidi"/>
      <w:sz w:val="16"/>
      <w:szCs w:val="16"/>
    </w:rPr>
  </w:style>
  <w:style w:type="paragraph" w:styleId="ListParagraph">
    <w:name w:val="List Paragraph"/>
    <w:basedOn w:val="Normal"/>
    <w:uiPriority w:val="34"/>
    <w:qFormat/>
    <w:rsid w:val="004A2A19"/>
    <w:pPr>
      <w:ind w:leftChars="200" w:left="480"/>
    </w:pPr>
  </w:style>
  <w:style w:type="character" w:styleId="Emphasis">
    <w:name w:val="Emphasis"/>
    <w:basedOn w:val="DefaultParagraphFont"/>
    <w:uiPriority w:val="20"/>
    <w:qFormat/>
    <w:rsid w:val="00554518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554518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518"/>
    <w:pPr>
      <w:spacing w:after="60"/>
      <w:jc w:val="center"/>
      <w:outlineLvl w:val="1"/>
    </w:pPr>
    <w:rPr>
      <w:rFonts w:asciiTheme="majorHAnsi" w:eastAsia="PMingLiU" w:hAnsiTheme="majorHAnsi" w:cstheme="majorBidi"/>
      <w:i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4518"/>
    <w:rPr>
      <w:rFonts w:asciiTheme="majorHAnsi" w:eastAsia="PMingLiU" w:hAnsiTheme="majorHAnsi" w:cstheme="majorBidi"/>
      <w:i/>
      <w:iCs/>
      <w:szCs w:val="24"/>
    </w:rPr>
  </w:style>
  <w:style w:type="character" w:styleId="Hyperlink">
    <w:name w:val="Hyperlink"/>
    <w:basedOn w:val="DefaultParagraphFont"/>
    <w:uiPriority w:val="99"/>
    <w:unhideWhenUsed/>
    <w:rsid w:val="00FC47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8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ernel.or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caledinnovation.com/analytics/splines/aboutSplin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udcdata.inf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4</Pages>
  <Words>1321</Words>
  <Characters>7534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</Company>
  <LinksUpToDate>false</LinksUpToDate>
  <CharactersWithSpaces>8838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FST,UM</dc:creator>
  <cp:lastModifiedBy>FST,UM</cp:lastModifiedBy>
  <cp:revision>64</cp:revision>
  <dcterms:created xsi:type="dcterms:W3CDTF">2015-11-27T09:26:00Z</dcterms:created>
  <dcterms:modified xsi:type="dcterms:W3CDTF">2015-11-30T13:06:00Z</dcterms:modified>
</cp:coreProperties>
</file>