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微软雅黑" w:hAnsi="微软雅黑" w:eastAsia="微软雅黑"/>
          <w:sz w:val="48"/>
          <w:szCs w:val="48"/>
          <w:lang w:eastAsia="zh-CN"/>
        </w:rPr>
      </w:pPr>
      <w:r>
        <w:rPr>
          <w:rFonts w:hint="eastAsia" w:ascii="微软雅黑" w:hAnsi="微软雅黑" w:eastAsia="微软雅黑"/>
          <w:sz w:val="48"/>
          <w:szCs w:val="48"/>
          <w:lang w:eastAsia="zh-CN"/>
        </w:rPr>
        <w:t>少儿艺术学校系统</w:t>
      </w:r>
    </w:p>
    <w:p>
      <w:pPr>
        <w:jc w:val="center"/>
        <w:rPr>
          <w:b/>
          <w:lang w:eastAsia="zh-CN"/>
        </w:rPr>
      </w:pPr>
      <w:r>
        <w:rPr>
          <w:rFonts w:hint="eastAsia"/>
          <w:b/>
          <w:lang w:eastAsia="zh-CN"/>
        </w:rPr>
        <w:t>解决方案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</w:rPr>
        <w:t>v1.</w:t>
      </w:r>
      <w:r>
        <w:rPr>
          <w:rFonts w:hint="default"/>
          <w:lang w:val="en-US" w:eastAsia="zh-CN"/>
        </w:rPr>
        <w:t>5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TOC \o "1-3" \h \u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 w:ascii="Calibri" w:hAnsi="Calibri" w:eastAsia="宋体" w:cs="Times New Roman"/>
          <w:szCs w:val="22"/>
          <w:lang w:val="en-US" w:eastAsia="zh-CN" w:bidi="en-US"/>
        </w:rPr>
        <w:fldChar w:fldCharType="begin"/>
      </w:r>
      <w:r>
        <w:rPr>
          <w:rFonts w:hint="default" w:ascii="Calibri" w:hAnsi="Calibri" w:eastAsia="宋体" w:cs="Times New Roman"/>
          <w:szCs w:val="22"/>
          <w:lang w:val="en-US" w:eastAsia="zh-CN" w:bidi="en-US"/>
        </w:rPr>
        <w:instrText xml:space="preserve"> HYPERLINK \l _Toc7427 </w:instrText>
      </w:r>
      <w:r>
        <w:rPr>
          <w:rFonts w:hint="default" w:ascii="Calibri" w:hAnsi="Calibri" w:eastAsia="宋体" w:cs="Times New Roman"/>
          <w:szCs w:val="22"/>
          <w:lang w:val="en-US" w:eastAsia="zh-CN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1</w:t>
      </w:r>
      <w:r>
        <w:rPr>
          <w:rFonts w:hint="eastAsia" w:ascii="Cambria" w:hAnsi="Cambria" w:eastAsia="宋体" w:cs="Times New Roman"/>
          <w:bCs/>
          <w:szCs w:val="28"/>
          <w:lang w:val="en-US" w:eastAsia="en-US" w:bidi="en-US"/>
        </w:rPr>
        <w:t xml:space="preserve"> </w:t>
      </w:r>
      <w:r>
        <w:rPr>
          <w:rFonts w:hint="eastAsia" w:ascii="Calibri" w:hAnsi="Calibri" w:eastAsia="宋体" w:cs="Times New Roman"/>
          <w:szCs w:val="22"/>
          <w:lang w:val="en-US" w:eastAsia="en-US" w:bidi="en-US"/>
        </w:rPr>
        <w:t>前言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_Toc7427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4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hint="eastAsia" w:ascii="Cambria" w:hAnsi="Cambria" w:eastAsia="宋体" w:cs="Times New Roman"/>
          <w:bCs/>
          <w:color w:val="365F90"/>
          <w:szCs w:val="28"/>
          <w:lang w:val="en-US" w:eastAsia="en-US" w:bidi="en-US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hint="default" w:ascii="Calibri" w:hAnsi="Calibri" w:eastAsia="宋体" w:cs="Times New Roman"/>
          <w:szCs w:val="22"/>
          <w:lang w:val="en-US" w:eastAsia="zh-CN" w:bidi="en-US"/>
        </w:rPr>
        <w:fldChar w:fldCharType="begin"/>
      </w:r>
      <w:r>
        <w:rPr>
          <w:rFonts w:hint="default" w:ascii="Calibri" w:hAnsi="Calibri" w:eastAsia="宋体" w:cs="Times New Roman"/>
          <w:szCs w:val="22"/>
          <w:lang w:val="en-US" w:eastAsia="zh-CN" w:bidi="en-US"/>
        </w:rPr>
        <w:instrText xml:space="preserve"> HYPERLINK \l _Toc18180 </w:instrText>
      </w:r>
      <w:r>
        <w:rPr>
          <w:rFonts w:hint="default" w:ascii="Calibri" w:hAnsi="Calibri" w:eastAsia="宋体" w:cs="Times New Roman"/>
          <w:szCs w:val="22"/>
          <w:lang w:val="en-US" w:eastAsia="zh-CN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2</w:t>
      </w:r>
      <w:r>
        <w:rPr>
          <w:rFonts w:hint="eastAsia" w:ascii="Cambria" w:hAnsi="Cambria" w:eastAsia="宋体" w:cs="Times New Roman"/>
          <w:bCs/>
          <w:szCs w:val="28"/>
          <w:lang w:val="en-US" w:eastAsia="zh-CN" w:bidi="en-US"/>
        </w:rPr>
        <w:t xml:space="preserve"> </w:t>
      </w:r>
      <w:r>
        <w:rPr>
          <w:rFonts w:hint="eastAsia" w:ascii="Calibri" w:hAnsi="Calibri" w:eastAsia="宋体" w:cs="Times New Roman"/>
          <w:szCs w:val="22"/>
          <w:lang w:val="en-US" w:eastAsia="zh-CN" w:bidi="en-US"/>
        </w:rPr>
        <w:t>功能结构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_Toc18180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4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hint="eastAsia" w:ascii="Cambria" w:hAnsi="Cambria" w:eastAsia="宋体" w:cs="Times New Roman"/>
          <w:bCs/>
          <w:color w:val="365F90"/>
          <w:szCs w:val="28"/>
          <w:lang w:val="en-US" w:eastAsia="zh-CN" w:bidi="en-US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hint="default" w:ascii="Calibri" w:hAnsi="Calibri" w:eastAsia="宋体" w:cs="Times New Roman"/>
          <w:szCs w:val="22"/>
          <w:lang w:val="en-US" w:eastAsia="zh-CN" w:bidi="en-US"/>
        </w:rPr>
        <w:fldChar w:fldCharType="begin"/>
      </w:r>
      <w:r>
        <w:rPr>
          <w:rFonts w:hint="default" w:ascii="Calibri" w:hAnsi="Calibri" w:eastAsia="宋体" w:cs="Times New Roman"/>
          <w:szCs w:val="22"/>
          <w:lang w:val="en-US" w:eastAsia="zh-CN" w:bidi="en-US"/>
        </w:rPr>
        <w:instrText xml:space="preserve"> HYPERLINK \l _Toc14771 </w:instrText>
      </w:r>
      <w:r>
        <w:rPr>
          <w:rFonts w:hint="default" w:ascii="Calibri" w:hAnsi="Calibri" w:eastAsia="宋体" w:cs="Times New Roman"/>
          <w:szCs w:val="22"/>
          <w:lang w:val="en-US" w:eastAsia="zh-CN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3</w:t>
      </w:r>
      <w:r>
        <w:rPr>
          <w:rFonts w:hint="eastAsia" w:ascii="Cambria" w:hAnsi="Cambria" w:eastAsia="宋体" w:cs="Times New Roman"/>
          <w:bCs/>
          <w:szCs w:val="28"/>
          <w:lang w:val="en-US" w:eastAsia="zh-CN" w:bidi="en-US"/>
        </w:rPr>
        <w:t xml:space="preserve"> </w:t>
      </w:r>
      <w:r>
        <w:rPr>
          <w:rFonts w:hint="eastAsia" w:ascii="Calibri" w:hAnsi="Calibri" w:eastAsia="宋体" w:cs="Times New Roman"/>
          <w:szCs w:val="22"/>
          <w:lang w:val="en-US" w:eastAsia="zh-CN" w:bidi="en-US"/>
        </w:rPr>
        <w:t>名词解释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_Toc14771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5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hint="eastAsia" w:ascii="Cambria" w:hAnsi="Cambria" w:eastAsia="宋体" w:cs="Times New Roman"/>
          <w:bCs/>
          <w:color w:val="365F90"/>
          <w:szCs w:val="28"/>
          <w:lang w:val="en-US" w:eastAsia="zh-CN" w:bidi="en-US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hint="default" w:ascii="Calibri" w:hAnsi="Calibri" w:eastAsia="宋体" w:cs="Times New Roman"/>
          <w:szCs w:val="22"/>
          <w:lang w:val="en-US" w:eastAsia="zh-CN" w:bidi="en-US"/>
        </w:rPr>
        <w:fldChar w:fldCharType="begin"/>
      </w:r>
      <w:r>
        <w:rPr>
          <w:rFonts w:hint="default" w:ascii="Calibri" w:hAnsi="Calibri" w:eastAsia="宋体" w:cs="Times New Roman"/>
          <w:szCs w:val="22"/>
          <w:lang w:val="en-US" w:eastAsia="zh-CN" w:bidi="en-US"/>
        </w:rPr>
        <w:instrText xml:space="preserve"> HYPERLINK \l _Toc21060 </w:instrText>
      </w:r>
      <w:r>
        <w:rPr>
          <w:rFonts w:hint="default" w:ascii="Calibri" w:hAnsi="Calibri" w:eastAsia="宋体" w:cs="Times New Roman"/>
          <w:szCs w:val="22"/>
          <w:lang w:val="en-US" w:eastAsia="zh-CN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4</w:t>
      </w:r>
      <w:r>
        <w:rPr>
          <w:rFonts w:hint="eastAsia" w:ascii="Cambria" w:hAnsi="Cambria" w:eastAsia="宋体" w:cs="Times New Roman"/>
          <w:bCs/>
          <w:szCs w:val="28"/>
          <w:lang w:val="en-US" w:eastAsia="en-US" w:bidi="en-US"/>
        </w:rPr>
        <w:t xml:space="preserve"> </w:t>
      </w:r>
      <w:r>
        <w:rPr>
          <w:rFonts w:hint="eastAsia" w:ascii="Calibri" w:hAnsi="Calibri" w:eastAsia="宋体" w:cs="Times New Roman"/>
          <w:szCs w:val="22"/>
          <w:lang w:val="en-US" w:eastAsia="zh-CN" w:bidi="en-US"/>
        </w:rPr>
        <w:t>核心系统</w:t>
      </w:r>
      <w:r>
        <w:rPr>
          <w:rFonts w:hint="eastAsia" w:ascii="Calibri" w:hAnsi="Calibri" w:eastAsia="宋体" w:cs="Times New Roman"/>
          <w:szCs w:val="22"/>
          <w:lang w:val="en-US" w:eastAsia="en-US" w:bidi="en-US"/>
        </w:rPr>
        <w:t>功能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_Toc21060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5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hint="eastAsia" w:ascii="Cambria" w:hAnsi="Cambria" w:eastAsia="宋体" w:cs="Times New Roman"/>
          <w:bCs/>
          <w:color w:val="365F90"/>
          <w:szCs w:val="28"/>
          <w:lang w:val="en-US" w:eastAsia="en-US" w:bidi="en-US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hint="default" w:ascii="Calibri" w:hAnsi="Calibri" w:eastAsia="宋体" w:cs="Times New Roman"/>
          <w:szCs w:val="22"/>
          <w:lang w:val="en-US" w:eastAsia="zh-CN" w:bidi="en-US"/>
        </w:rPr>
        <w:fldChar w:fldCharType="begin"/>
      </w:r>
      <w:r>
        <w:rPr>
          <w:rFonts w:hint="default" w:ascii="Calibri" w:hAnsi="Calibri" w:eastAsia="宋体" w:cs="Times New Roman"/>
          <w:szCs w:val="22"/>
          <w:lang w:val="en-US" w:eastAsia="zh-CN" w:bidi="en-US"/>
        </w:rPr>
        <w:instrText xml:space="preserve"> HYPERLINK \l _Toc11945 </w:instrText>
      </w:r>
      <w:r>
        <w:rPr>
          <w:rFonts w:hint="default" w:ascii="Calibri" w:hAnsi="Calibri" w:eastAsia="宋体" w:cs="Times New Roman"/>
          <w:szCs w:val="22"/>
          <w:lang w:val="en-US" w:eastAsia="zh-CN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4</w:t>
      </w:r>
      <w:r>
        <w:rPr>
          <w:rFonts w:hint="eastAsia" w:ascii="Cambria" w:hAnsi="Cambria" w:eastAsia="宋体" w:cs="Times New Roman"/>
          <w:bCs/>
          <w:szCs w:val="26"/>
          <w:lang w:val="en-US" w:eastAsia="zh-CN" w:bidi="en-US"/>
        </w:rPr>
        <w:t xml:space="preserve">.1 </w:t>
      </w:r>
      <w:r>
        <w:rPr>
          <w:rFonts w:hint="eastAsia" w:ascii="Calibri" w:hAnsi="Calibri" w:eastAsia="宋体" w:cs="Times New Roman"/>
          <w:szCs w:val="22"/>
          <w:lang w:val="en-US" w:eastAsia="zh-CN" w:bidi="en-US"/>
        </w:rPr>
        <w:t>次课管理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_Toc11945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5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hint="eastAsia" w:ascii="Cambria" w:hAnsi="Cambria" w:eastAsia="宋体" w:cs="Times New Roman"/>
          <w:bCs/>
          <w:color w:val="4F81BD"/>
          <w:szCs w:val="26"/>
          <w:lang w:val="en-US" w:eastAsia="zh-CN" w:bidi="en-US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hint="default" w:ascii="Calibri" w:hAnsi="Calibri" w:eastAsia="宋体" w:cs="Times New Roman"/>
          <w:szCs w:val="22"/>
          <w:lang w:val="en-US" w:eastAsia="zh-CN" w:bidi="en-US"/>
        </w:rPr>
        <w:fldChar w:fldCharType="begin"/>
      </w:r>
      <w:r>
        <w:rPr>
          <w:rFonts w:hint="default" w:ascii="Calibri" w:hAnsi="Calibri" w:eastAsia="宋体" w:cs="Times New Roman"/>
          <w:szCs w:val="22"/>
          <w:lang w:val="en-US" w:eastAsia="zh-CN" w:bidi="en-US"/>
        </w:rPr>
        <w:instrText xml:space="preserve"> HYPERLINK \l _Toc32610 </w:instrText>
      </w:r>
      <w:r>
        <w:rPr>
          <w:rFonts w:hint="default" w:ascii="Calibri" w:hAnsi="Calibri" w:eastAsia="宋体" w:cs="Times New Roman"/>
          <w:szCs w:val="22"/>
          <w:lang w:val="en-US" w:eastAsia="zh-CN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4</w:t>
      </w:r>
      <w:r>
        <w:rPr>
          <w:rFonts w:hint="eastAsia" w:ascii="Cambria" w:hAnsi="Cambria" w:eastAsia="宋体" w:cs="Times New Roman"/>
          <w:bCs/>
          <w:szCs w:val="22"/>
          <w:lang w:val="en-US" w:eastAsia="zh-CN" w:bidi="en-US"/>
        </w:rPr>
        <w:t xml:space="preserve">.1.1 </w:t>
      </w:r>
      <w:r>
        <w:rPr>
          <w:rFonts w:hint="eastAsia" w:ascii="Calibri" w:hAnsi="Calibri" w:eastAsia="宋体" w:cs="Times New Roman"/>
          <w:szCs w:val="22"/>
          <w:lang w:val="en-US" w:eastAsia="zh-CN" w:bidi="en-US"/>
        </w:rPr>
        <w:t>次课查询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_Toc32610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5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hint="eastAsia" w:ascii="Cambria" w:hAnsi="Cambria" w:eastAsia="宋体" w:cs="Times New Roman"/>
          <w:bCs/>
          <w:color w:val="4F81BD"/>
          <w:szCs w:val="22"/>
          <w:lang w:val="en-US" w:eastAsia="zh-CN" w:bidi="en-US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hint="default" w:ascii="Calibri" w:hAnsi="Calibri" w:eastAsia="宋体" w:cs="Times New Roman"/>
          <w:szCs w:val="22"/>
          <w:lang w:val="en-US" w:eastAsia="zh-CN" w:bidi="en-US"/>
        </w:rPr>
        <w:fldChar w:fldCharType="begin"/>
      </w:r>
      <w:r>
        <w:rPr>
          <w:rFonts w:hint="default" w:ascii="Calibri" w:hAnsi="Calibri" w:eastAsia="宋体" w:cs="Times New Roman"/>
          <w:szCs w:val="22"/>
          <w:lang w:val="en-US" w:eastAsia="zh-CN" w:bidi="en-US"/>
        </w:rPr>
        <w:instrText xml:space="preserve"> HYPERLINK \l _Toc4849 </w:instrText>
      </w:r>
      <w:r>
        <w:rPr>
          <w:rFonts w:hint="default" w:ascii="Calibri" w:hAnsi="Calibri" w:eastAsia="宋体" w:cs="Times New Roman"/>
          <w:szCs w:val="22"/>
          <w:lang w:val="en-US" w:eastAsia="zh-CN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4</w:t>
      </w:r>
      <w:r>
        <w:rPr>
          <w:rFonts w:hint="eastAsia" w:ascii="Cambria" w:hAnsi="Cambria" w:eastAsia="宋体" w:cs="Times New Roman"/>
          <w:bCs/>
          <w:szCs w:val="22"/>
          <w:lang w:val="en-US" w:eastAsia="zh-CN" w:bidi="en-US"/>
        </w:rPr>
        <w:t xml:space="preserve">.1.2 </w:t>
      </w:r>
      <w:r>
        <w:rPr>
          <w:rFonts w:hint="eastAsia" w:ascii="Calibri" w:hAnsi="Calibri" w:eastAsia="宋体" w:cs="Times New Roman"/>
          <w:szCs w:val="22"/>
          <w:lang w:val="en-US" w:eastAsia="zh-CN" w:bidi="en-US"/>
        </w:rPr>
        <w:t>次课订单管理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_Toc4849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6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hint="eastAsia" w:ascii="Cambria" w:hAnsi="Cambria" w:eastAsia="宋体" w:cs="Times New Roman"/>
          <w:bCs/>
          <w:color w:val="4F81BD"/>
          <w:szCs w:val="22"/>
          <w:lang w:val="en-US" w:eastAsia="zh-CN" w:bidi="en-US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hint="default" w:ascii="Calibri" w:hAnsi="Calibri" w:eastAsia="宋体" w:cs="Times New Roman"/>
          <w:szCs w:val="22"/>
          <w:lang w:val="en-US" w:eastAsia="zh-CN" w:bidi="en-US"/>
        </w:rPr>
        <w:fldChar w:fldCharType="begin"/>
      </w:r>
      <w:r>
        <w:rPr>
          <w:rFonts w:hint="default" w:ascii="Calibri" w:hAnsi="Calibri" w:eastAsia="宋体" w:cs="Times New Roman"/>
          <w:szCs w:val="22"/>
          <w:lang w:val="en-US" w:eastAsia="zh-CN" w:bidi="en-US"/>
        </w:rPr>
        <w:instrText xml:space="preserve"> HYPERLINK \l _Toc24770 </w:instrText>
      </w:r>
      <w:r>
        <w:rPr>
          <w:rFonts w:hint="default" w:ascii="Calibri" w:hAnsi="Calibri" w:eastAsia="宋体" w:cs="Times New Roman"/>
          <w:szCs w:val="22"/>
          <w:lang w:val="en-US" w:eastAsia="zh-CN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4</w:t>
      </w:r>
      <w:r>
        <w:rPr>
          <w:rFonts w:hint="eastAsia" w:ascii="Cambria" w:hAnsi="Cambria" w:eastAsia="宋体" w:cs="Times New Roman"/>
          <w:bCs/>
          <w:szCs w:val="22"/>
          <w:lang w:val="en-US" w:eastAsia="zh-CN" w:bidi="en-US"/>
        </w:rPr>
        <w:t xml:space="preserve">.1.3 </w:t>
      </w:r>
      <w:r>
        <w:rPr>
          <w:rFonts w:hint="eastAsia" w:ascii="Calibri" w:hAnsi="Calibri" w:eastAsia="宋体" w:cs="Times New Roman"/>
          <w:szCs w:val="22"/>
          <w:lang w:val="en-US" w:eastAsia="zh-CN" w:bidi="en-US"/>
        </w:rPr>
        <w:t>活动管理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_Toc24770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6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hint="eastAsia" w:ascii="Cambria" w:hAnsi="Cambria" w:eastAsia="宋体" w:cs="Times New Roman"/>
          <w:bCs/>
          <w:color w:val="4F81BD"/>
          <w:szCs w:val="22"/>
          <w:lang w:val="en-US" w:eastAsia="zh-CN" w:bidi="en-US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hint="default" w:ascii="Calibri" w:hAnsi="Calibri" w:eastAsia="宋体" w:cs="Times New Roman"/>
          <w:szCs w:val="22"/>
          <w:lang w:val="en-US" w:eastAsia="zh-CN" w:bidi="en-US"/>
        </w:rPr>
        <w:fldChar w:fldCharType="begin"/>
      </w:r>
      <w:r>
        <w:rPr>
          <w:rFonts w:hint="default" w:ascii="Calibri" w:hAnsi="Calibri" w:eastAsia="宋体" w:cs="Times New Roman"/>
          <w:szCs w:val="22"/>
          <w:lang w:val="en-US" w:eastAsia="zh-CN" w:bidi="en-US"/>
        </w:rPr>
        <w:instrText xml:space="preserve"> HYPERLINK \l _Toc20672 </w:instrText>
      </w:r>
      <w:r>
        <w:rPr>
          <w:rFonts w:hint="default" w:ascii="Calibri" w:hAnsi="Calibri" w:eastAsia="宋体" w:cs="Times New Roman"/>
          <w:szCs w:val="22"/>
          <w:lang w:val="en-US" w:eastAsia="zh-CN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4</w:t>
      </w:r>
      <w:r>
        <w:rPr>
          <w:rFonts w:hint="eastAsia" w:ascii="Cambria" w:hAnsi="Cambria" w:eastAsia="宋体" w:cs="Times New Roman"/>
          <w:bCs/>
          <w:szCs w:val="22"/>
          <w:lang w:val="en-US" w:eastAsia="zh-CN" w:bidi="en-US"/>
        </w:rPr>
        <w:t xml:space="preserve">.1.4 </w:t>
      </w:r>
      <w:r>
        <w:rPr>
          <w:rFonts w:hint="eastAsia" w:ascii="Calibri" w:hAnsi="Calibri" w:eastAsia="宋体" w:cs="Times New Roman"/>
          <w:szCs w:val="22"/>
          <w:lang w:val="en-US" w:eastAsia="zh-CN" w:bidi="en-US"/>
        </w:rPr>
        <w:t>活动订单管理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_Toc20672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6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hint="eastAsia" w:ascii="Cambria" w:hAnsi="Cambria" w:eastAsia="宋体" w:cs="Times New Roman"/>
          <w:bCs/>
          <w:color w:val="4F81BD"/>
          <w:szCs w:val="22"/>
          <w:lang w:val="en-US" w:eastAsia="zh-CN" w:bidi="en-US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hint="default" w:ascii="Calibri" w:hAnsi="Calibri" w:eastAsia="宋体" w:cs="Times New Roman"/>
          <w:szCs w:val="22"/>
          <w:lang w:val="en-US" w:eastAsia="zh-CN" w:bidi="en-US"/>
        </w:rPr>
        <w:fldChar w:fldCharType="begin"/>
      </w:r>
      <w:r>
        <w:rPr>
          <w:rFonts w:hint="default" w:ascii="Calibri" w:hAnsi="Calibri" w:eastAsia="宋体" w:cs="Times New Roman"/>
          <w:szCs w:val="22"/>
          <w:lang w:val="en-US" w:eastAsia="zh-CN" w:bidi="en-US"/>
        </w:rPr>
        <w:instrText xml:space="preserve"> HYPERLINK \l _Toc23462 </w:instrText>
      </w:r>
      <w:r>
        <w:rPr>
          <w:rFonts w:hint="default" w:ascii="Calibri" w:hAnsi="Calibri" w:eastAsia="宋体" w:cs="Times New Roman"/>
          <w:szCs w:val="22"/>
          <w:lang w:val="en-US" w:eastAsia="zh-CN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4</w:t>
      </w:r>
      <w:r>
        <w:rPr>
          <w:rFonts w:hint="eastAsia" w:ascii="Cambria" w:hAnsi="Cambria" w:eastAsia="宋体" w:cs="Times New Roman"/>
          <w:bCs/>
          <w:szCs w:val="22"/>
          <w:lang w:val="en-US" w:eastAsia="zh-CN" w:bidi="en-US"/>
        </w:rPr>
        <w:t xml:space="preserve">.1.5 </w:t>
      </w:r>
      <w:r>
        <w:rPr>
          <w:rFonts w:hint="eastAsia" w:ascii="Calibri" w:hAnsi="Calibri" w:eastAsia="宋体" w:cs="Times New Roman"/>
          <w:szCs w:val="22"/>
          <w:lang w:val="en-US" w:eastAsia="zh-CN" w:bidi="en-US"/>
        </w:rPr>
        <w:t>次课消费查询 -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_Toc23462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7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hint="eastAsia" w:ascii="Cambria" w:hAnsi="Cambria" w:eastAsia="宋体" w:cs="Times New Roman"/>
          <w:bCs/>
          <w:color w:val="4F81BD"/>
          <w:szCs w:val="22"/>
          <w:lang w:val="en-US" w:eastAsia="zh-CN" w:bidi="en-US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hint="default" w:ascii="Calibri" w:hAnsi="Calibri" w:eastAsia="宋体" w:cs="Times New Roman"/>
          <w:szCs w:val="22"/>
          <w:lang w:val="en-US" w:eastAsia="zh-CN" w:bidi="en-US"/>
        </w:rPr>
        <w:fldChar w:fldCharType="begin"/>
      </w:r>
      <w:r>
        <w:rPr>
          <w:rFonts w:hint="default" w:ascii="Calibri" w:hAnsi="Calibri" w:eastAsia="宋体" w:cs="Times New Roman"/>
          <w:szCs w:val="22"/>
          <w:lang w:val="en-US" w:eastAsia="zh-CN" w:bidi="en-US"/>
        </w:rPr>
        <w:instrText xml:space="preserve"> HYPERLINK \l _Toc13509 </w:instrText>
      </w:r>
      <w:r>
        <w:rPr>
          <w:rFonts w:hint="default" w:ascii="Calibri" w:hAnsi="Calibri" w:eastAsia="宋体" w:cs="Times New Roman"/>
          <w:szCs w:val="22"/>
          <w:lang w:val="en-US" w:eastAsia="zh-CN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4</w:t>
      </w:r>
      <w:r>
        <w:rPr>
          <w:rFonts w:hint="eastAsia" w:ascii="Cambria" w:hAnsi="Cambria" w:eastAsia="宋体" w:cs="Times New Roman"/>
          <w:bCs/>
          <w:szCs w:val="22"/>
          <w:lang w:val="en-US" w:eastAsia="zh-CN" w:bidi="en-US"/>
        </w:rPr>
        <w:t xml:space="preserve">.1.6 </w:t>
      </w:r>
      <w:r>
        <w:rPr>
          <w:rFonts w:hint="eastAsia" w:ascii="Calibri" w:hAnsi="Calibri" w:eastAsia="宋体" w:cs="Times New Roman"/>
          <w:szCs w:val="22"/>
          <w:lang w:val="en-US" w:eastAsia="zh-CN" w:bidi="en-US"/>
        </w:rPr>
        <w:t>作品管理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_Toc13509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7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hint="eastAsia" w:ascii="Cambria" w:hAnsi="Cambria" w:eastAsia="宋体" w:cs="Times New Roman"/>
          <w:bCs/>
          <w:color w:val="4F81BD"/>
          <w:szCs w:val="22"/>
          <w:lang w:val="en-US" w:eastAsia="zh-CN" w:bidi="en-US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hint="default" w:ascii="Calibri" w:hAnsi="Calibri" w:eastAsia="宋体" w:cs="Times New Roman"/>
          <w:szCs w:val="22"/>
          <w:lang w:val="en-US" w:eastAsia="zh-CN" w:bidi="en-US"/>
        </w:rPr>
        <w:fldChar w:fldCharType="begin"/>
      </w:r>
      <w:r>
        <w:rPr>
          <w:rFonts w:hint="default" w:ascii="Calibri" w:hAnsi="Calibri" w:eastAsia="宋体" w:cs="Times New Roman"/>
          <w:szCs w:val="22"/>
          <w:lang w:val="en-US" w:eastAsia="zh-CN" w:bidi="en-US"/>
        </w:rPr>
        <w:instrText xml:space="preserve"> HYPERLINK \l _Toc23716 </w:instrText>
      </w:r>
      <w:r>
        <w:rPr>
          <w:rFonts w:hint="default" w:ascii="Calibri" w:hAnsi="Calibri" w:eastAsia="宋体" w:cs="Times New Roman"/>
          <w:szCs w:val="22"/>
          <w:lang w:val="en-US" w:eastAsia="zh-CN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4</w:t>
      </w:r>
      <w:r>
        <w:rPr>
          <w:rFonts w:hint="eastAsia" w:ascii="Cambria" w:hAnsi="Cambria" w:eastAsia="宋体" w:cs="Times New Roman"/>
          <w:bCs/>
          <w:szCs w:val="22"/>
          <w:lang w:val="en-US" w:eastAsia="zh-CN" w:bidi="en-US"/>
        </w:rPr>
        <w:t xml:space="preserve">.1.7 </w:t>
      </w:r>
      <w:r>
        <w:rPr>
          <w:rFonts w:hint="eastAsia" w:ascii="Calibri" w:hAnsi="Calibri" w:eastAsia="宋体" w:cs="Times New Roman"/>
          <w:szCs w:val="22"/>
          <w:lang w:val="en-US" w:eastAsia="zh-CN" w:bidi="en-US"/>
        </w:rPr>
        <w:t>课表维护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_Toc23716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7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hint="eastAsia" w:ascii="Cambria" w:hAnsi="Cambria" w:eastAsia="宋体" w:cs="Times New Roman"/>
          <w:bCs/>
          <w:color w:val="4F81BD"/>
          <w:szCs w:val="22"/>
          <w:lang w:val="en-US" w:eastAsia="zh-CN" w:bidi="en-US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hint="default" w:ascii="Calibri" w:hAnsi="Calibri" w:eastAsia="宋体" w:cs="Times New Roman"/>
          <w:szCs w:val="22"/>
          <w:lang w:val="en-US" w:eastAsia="zh-CN" w:bidi="en-US"/>
        </w:rPr>
        <w:fldChar w:fldCharType="begin"/>
      </w:r>
      <w:r>
        <w:rPr>
          <w:rFonts w:hint="default" w:ascii="Calibri" w:hAnsi="Calibri" w:eastAsia="宋体" w:cs="Times New Roman"/>
          <w:szCs w:val="22"/>
          <w:lang w:val="en-US" w:eastAsia="zh-CN" w:bidi="en-US"/>
        </w:rPr>
        <w:instrText xml:space="preserve"> HYPERLINK \l _Toc10555 </w:instrText>
      </w:r>
      <w:r>
        <w:rPr>
          <w:rFonts w:hint="default" w:ascii="Calibri" w:hAnsi="Calibri" w:eastAsia="宋体" w:cs="Times New Roman"/>
          <w:szCs w:val="22"/>
          <w:lang w:val="en-US" w:eastAsia="zh-CN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4</w:t>
      </w:r>
      <w:r>
        <w:rPr>
          <w:rFonts w:hint="eastAsia" w:ascii="Cambria" w:hAnsi="Cambria" w:eastAsia="宋体" w:cs="Times New Roman"/>
          <w:bCs/>
          <w:szCs w:val="26"/>
          <w:lang w:val="en-US" w:eastAsia="zh-CN" w:bidi="en-US"/>
        </w:rPr>
        <w:t xml:space="preserve">.2 </w:t>
      </w:r>
      <w:r>
        <w:rPr>
          <w:rFonts w:hint="eastAsia" w:ascii="Calibri" w:hAnsi="Calibri" w:eastAsia="宋体" w:cs="Times New Roman"/>
          <w:szCs w:val="22"/>
          <w:lang w:val="en-US" w:eastAsia="zh-CN" w:bidi="en-US"/>
        </w:rPr>
        <w:t>移动APP（Android）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_Toc10555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8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hint="eastAsia" w:ascii="Cambria" w:hAnsi="Cambria" w:eastAsia="宋体" w:cs="Times New Roman"/>
          <w:bCs/>
          <w:color w:val="4F81BD"/>
          <w:szCs w:val="26"/>
          <w:lang w:val="en-US" w:eastAsia="zh-CN" w:bidi="en-US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hint="default" w:ascii="Calibri" w:hAnsi="Calibri" w:eastAsia="宋体" w:cs="Times New Roman"/>
          <w:szCs w:val="22"/>
          <w:lang w:val="en-US" w:eastAsia="zh-CN" w:bidi="en-US"/>
        </w:rPr>
        <w:fldChar w:fldCharType="begin"/>
      </w:r>
      <w:r>
        <w:rPr>
          <w:rFonts w:hint="default" w:ascii="Calibri" w:hAnsi="Calibri" w:eastAsia="宋体" w:cs="Times New Roman"/>
          <w:szCs w:val="22"/>
          <w:lang w:val="en-US" w:eastAsia="zh-CN" w:bidi="en-US"/>
        </w:rPr>
        <w:instrText xml:space="preserve"> HYPERLINK \l _Toc7436 </w:instrText>
      </w:r>
      <w:r>
        <w:rPr>
          <w:rFonts w:hint="default" w:ascii="Calibri" w:hAnsi="Calibri" w:eastAsia="宋体" w:cs="Times New Roman"/>
          <w:szCs w:val="22"/>
          <w:lang w:val="en-US" w:eastAsia="zh-CN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4</w:t>
      </w:r>
      <w:r>
        <w:rPr>
          <w:rFonts w:hint="eastAsia" w:ascii="Cambria" w:hAnsi="Cambria" w:eastAsia="宋体" w:cs="Times New Roman"/>
          <w:bCs/>
          <w:szCs w:val="22"/>
          <w:lang w:val="en-US" w:eastAsia="zh-CN" w:bidi="en-US"/>
        </w:rPr>
        <w:t xml:space="preserve">.2.1 </w:t>
      </w:r>
      <w:r>
        <w:rPr>
          <w:rFonts w:hint="eastAsia" w:ascii="Calibri" w:hAnsi="Calibri" w:eastAsia="宋体" w:cs="Times New Roman"/>
          <w:szCs w:val="22"/>
          <w:lang w:val="en-US" w:eastAsia="zh-CN" w:bidi="en-US"/>
        </w:rPr>
        <w:t>我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_Toc7436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8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hint="eastAsia" w:ascii="Cambria" w:hAnsi="Cambria" w:eastAsia="宋体" w:cs="Times New Roman"/>
          <w:bCs/>
          <w:color w:val="4F81BD"/>
          <w:szCs w:val="22"/>
          <w:lang w:val="en-US" w:eastAsia="zh-CN" w:bidi="en-US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hint="default" w:ascii="Calibri" w:hAnsi="Calibri" w:eastAsia="宋体" w:cs="Times New Roman"/>
          <w:szCs w:val="22"/>
          <w:lang w:val="en-US" w:eastAsia="zh-CN" w:bidi="en-US"/>
        </w:rPr>
        <w:fldChar w:fldCharType="begin"/>
      </w:r>
      <w:r>
        <w:rPr>
          <w:rFonts w:hint="default" w:ascii="Calibri" w:hAnsi="Calibri" w:eastAsia="宋体" w:cs="Times New Roman"/>
          <w:szCs w:val="22"/>
          <w:lang w:val="en-US" w:eastAsia="zh-CN" w:bidi="en-US"/>
        </w:rPr>
        <w:instrText xml:space="preserve"> HYPERLINK \l _Toc589 </w:instrText>
      </w:r>
      <w:r>
        <w:rPr>
          <w:rFonts w:hint="default" w:ascii="Calibri" w:hAnsi="Calibri" w:eastAsia="宋体" w:cs="Times New Roman"/>
          <w:szCs w:val="22"/>
          <w:lang w:val="en-US" w:eastAsia="zh-CN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4</w:t>
      </w:r>
      <w:r>
        <w:rPr>
          <w:rFonts w:hint="eastAsia" w:ascii="Cambria" w:hAnsi="Cambria" w:eastAsia="宋体" w:cs="Times New Roman"/>
          <w:bCs/>
          <w:szCs w:val="22"/>
          <w:lang w:val="en-US" w:eastAsia="zh-CN" w:bidi="en-US"/>
        </w:rPr>
        <w:t xml:space="preserve">.2.2 </w:t>
      </w:r>
      <w:r>
        <w:rPr>
          <w:rFonts w:hint="eastAsia" w:ascii="Calibri" w:hAnsi="Calibri" w:eastAsia="宋体" w:cs="Times New Roman"/>
          <w:szCs w:val="22"/>
          <w:lang w:val="en-US" w:eastAsia="zh-CN" w:bidi="en-US"/>
        </w:rPr>
        <w:t>活动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_Toc589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8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hint="eastAsia" w:ascii="Cambria" w:hAnsi="Cambria" w:eastAsia="宋体" w:cs="Times New Roman"/>
          <w:bCs/>
          <w:color w:val="4F81BD"/>
          <w:szCs w:val="22"/>
          <w:lang w:val="en-US" w:eastAsia="zh-CN" w:bidi="en-US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hint="default" w:ascii="Calibri" w:hAnsi="Calibri" w:eastAsia="宋体" w:cs="Times New Roman"/>
          <w:szCs w:val="22"/>
          <w:lang w:val="en-US" w:eastAsia="zh-CN" w:bidi="en-US"/>
        </w:rPr>
        <w:fldChar w:fldCharType="begin"/>
      </w:r>
      <w:r>
        <w:rPr>
          <w:rFonts w:hint="default" w:ascii="Calibri" w:hAnsi="Calibri" w:eastAsia="宋体" w:cs="Times New Roman"/>
          <w:szCs w:val="22"/>
          <w:lang w:val="en-US" w:eastAsia="zh-CN" w:bidi="en-US"/>
        </w:rPr>
        <w:instrText xml:space="preserve"> HYPERLINK \l _Toc26659 </w:instrText>
      </w:r>
      <w:r>
        <w:rPr>
          <w:rFonts w:hint="default" w:ascii="Calibri" w:hAnsi="Calibri" w:eastAsia="宋体" w:cs="Times New Roman"/>
          <w:szCs w:val="22"/>
          <w:lang w:val="en-US" w:eastAsia="zh-CN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4</w:t>
      </w:r>
      <w:r>
        <w:rPr>
          <w:rFonts w:hint="eastAsia" w:ascii="Cambria" w:hAnsi="Cambria" w:eastAsia="宋体" w:cs="Times New Roman"/>
          <w:bCs/>
          <w:szCs w:val="22"/>
          <w:lang w:val="en-US" w:eastAsia="zh-CN" w:bidi="en-US"/>
        </w:rPr>
        <w:t xml:space="preserve">.2.3 </w:t>
      </w:r>
      <w:r>
        <w:rPr>
          <w:rFonts w:hint="eastAsia" w:ascii="Calibri" w:hAnsi="Calibri" w:eastAsia="宋体" w:cs="Times New Roman"/>
          <w:szCs w:val="22"/>
          <w:lang w:val="en-US" w:eastAsia="zh-CN" w:bidi="en-US"/>
        </w:rPr>
        <w:t>课程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_Toc26659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8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hint="eastAsia" w:ascii="Cambria" w:hAnsi="Cambria" w:eastAsia="宋体" w:cs="Times New Roman"/>
          <w:bCs/>
          <w:color w:val="4F81BD"/>
          <w:szCs w:val="22"/>
          <w:lang w:val="en-US" w:eastAsia="zh-CN" w:bidi="en-US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hint="default" w:ascii="Calibri" w:hAnsi="Calibri" w:eastAsia="宋体" w:cs="Times New Roman"/>
          <w:szCs w:val="22"/>
          <w:lang w:val="en-US" w:eastAsia="zh-CN" w:bidi="en-US"/>
        </w:rPr>
        <w:fldChar w:fldCharType="begin"/>
      </w:r>
      <w:r>
        <w:rPr>
          <w:rFonts w:hint="default" w:ascii="Calibri" w:hAnsi="Calibri" w:eastAsia="宋体" w:cs="Times New Roman"/>
          <w:szCs w:val="22"/>
          <w:lang w:val="en-US" w:eastAsia="zh-CN" w:bidi="en-US"/>
        </w:rPr>
        <w:instrText xml:space="preserve"> HYPERLINK \l _Toc11973 </w:instrText>
      </w:r>
      <w:r>
        <w:rPr>
          <w:rFonts w:hint="default" w:ascii="Calibri" w:hAnsi="Calibri" w:eastAsia="宋体" w:cs="Times New Roman"/>
          <w:szCs w:val="22"/>
          <w:lang w:val="en-US" w:eastAsia="zh-CN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4</w:t>
      </w:r>
      <w:r>
        <w:rPr>
          <w:rFonts w:hint="eastAsia" w:ascii="Cambria" w:hAnsi="Cambria" w:eastAsia="宋体" w:cs="Times New Roman"/>
          <w:bCs/>
          <w:szCs w:val="22"/>
          <w:lang w:val="en-US" w:eastAsia="zh-CN" w:bidi="en-US"/>
        </w:rPr>
        <w:t xml:space="preserve">.2.4 </w:t>
      </w:r>
      <w:r>
        <w:rPr>
          <w:rFonts w:hint="eastAsia" w:ascii="Calibri" w:hAnsi="Calibri" w:eastAsia="宋体" w:cs="Times New Roman"/>
          <w:szCs w:val="22"/>
          <w:lang w:val="en-US" w:eastAsia="zh-CN" w:bidi="en-US"/>
        </w:rPr>
        <w:t>预约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_Toc11973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9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hint="eastAsia" w:ascii="Cambria" w:hAnsi="Cambria" w:eastAsia="宋体" w:cs="Times New Roman"/>
          <w:bCs/>
          <w:color w:val="4F81BD"/>
          <w:szCs w:val="22"/>
          <w:lang w:val="en-US" w:eastAsia="zh-CN" w:bidi="en-US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hint="default" w:ascii="Calibri" w:hAnsi="Calibri" w:eastAsia="宋体" w:cs="Times New Roman"/>
          <w:szCs w:val="22"/>
          <w:lang w:val="en-US" w:eastAsia="zh-CN" w:bidi="en-US"/>
        </w:rPr>
        <w:fldChar w:fldCharType="begin"/>
      </w:r>
      <w:r>
        <w:rPr>
          <w:rFonts w:hint="default" w:ascii="Calibri" w:hAnsi="Calibri" w:eastAsia="宋体" w:cs="Times New Roman"/>
          <w:szCs w:val="22"/>
          <w:lang w:val="en-US" w:eastAsia="zh-CN" w:bidi="en-US"/>
        </w:rPr>
        <w:instrText xml:space="preserve"> HYPERLINK \l _Toc1955 </w:instrText>
      </w:r>
      <w:r>
        <w:rPr>
          <w:rFonts w:hint="default" w:ascii="Calibri" w:hAnsi="Calibri" w:eastAsia="宋体" w:cs="Times New Roman"/>
          <w:szCs w:val="22"/>
          <w:lang w:val="en-US" w:eastAsia="zh-CN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4</w:t>
      </w:r>
      <w:r>
        <w:rPr>
          <w:rFonts w:hint="eastAsia" w:ascii="Cambria" w:hAnsi="Cambria" w:eastAsia="宋体" w:cs="Times New Roman"/>
          <w:bCs/>
          <w:szCs w:val="22"/>
          <w:lang w:val="en-US" w:eastAsia="zh-CN" w:bidi="en-US"/>
        </w:rPr>
        <w:t xml:space="preserve">.2.5 </w:t>
      </w:r>
      <w:r>
        <w:rPr>
          <w:rFonts w:hint="eastAsia" w:ascii="Calibri" w:hAnsi="Calibri" w:eastAsia="宋体" w:cs="Times New Roman"/>
          <w:szCs w:val="22"/>
          <w:highlight w:val="none"/>
          <w:lang w:val="en-US" w:eastAsia="zh-CN" w:bidi="en-US"/>
        </w:rPr>
        <w:t>支付集成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_Toc1955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9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hint="eastAsia" w:ascii="Cambria" w:hAnsi="Cambria" w:eastAsia="宋体" w:cs="Times New Roman"/>
          <w:bCs/>
          <w:color w:val="4F81BD"/>
          <w:szCs w:val="22"/>
          <w:lang w:val="en-US" w:eastAsia="zh-CN" w:bidi="en-US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hint="default" w:ascii="Calibri" w:hAnsi="Calibri" w:eastAsia="宋体" w:cs="Times New Roman"/>
          <w:szCs w:val="22"/>
          <w:lang w:val="en-US" w:eastAsia="zh-CN" w:bidi="en-US"/>
        </w:rPr>
        <w:fldChar w:fldCharType="begin"/>
      </w:r>
      <w:r>
        <w:rPr>
          <w:rFonts w:hint="default" w:ascii="Calibri" w:hAnsi="Calibri" w:eastAsia="宋体" w:cs="Times New Roman"/>
          <w:szCs w:val="22"/>
          <w:lang w:val="en-US" w:eastAsia="zh-CN" w:bidi="en-US"/>
        </w:rPr>
        <w:instrText xml:space="preserve"> HYPERLINK \l _Toc30504 </w:instrText>
      </w:r>
      <w:r>
        <w:rPr>
          <w:rFonts w:hint="default" w:ascii="Calibri" w:hAnsi="Calibri" w:eastAsia="宋体" w:cs="Times New Roman"/>
          <w:szCs w:val="22"/>
          <w:lang w:val="en-US" w:eastAsia="zh-CN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4</w:t>
      </w:r>
      <w:r>
        <w:rPr>
          <w:rFonts w:hint="eastAsia" w:ascii="Cambria" w:hAnsi="Cambria" w:eastAsia="宋体" w:cs="Times New Roman"/>
          <w:bCs/>
          <w:szCs w:val="26"/>
          <w:lang w:val="en-US" w:eastAsia="zh-CN" w:bidi="en-US"/>
        </w:rPr>
        <w:t xml:space="preserve">.3 </w:t>
      </w:r>
      <w:r>
        <w:rPr>
          <w:rFonts w:hint="eastAsia" w:ascii="Calibri" w:hAnsi="Calibri" w:eastAsia="宋体" w:cs="Times New Roman"/>
          <w:szCs w:val="22"/>
          <w:lang w:val="en-US" w:eastAsia="zh-CN" w:bidi="en-US"/>
        </w:rPr>
        <w:t>开课客户端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_Toc30504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9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hint="eastAsia" w:ascii="Cambria" w:hAnsi="Cambria" w:eastAsia="宋体" w:cs="Times New Roman"/>
          <w:bCs/>
          <w:color w:val="4F81BD"/>
          <w:szCs w:val="26"/>
          <w:lang w:val="en-US" w:eastAsia="zh-CN" w:bidi="en-US"/>
        </w:rPr>
        <w:fldChar w:fldCharType="end"/>
      </w:r>
    </w:p>
    <w:p>
      <w:pPr>
        <w:pStyle w:val="23"/>
        <w:tabs>
          <w:tab w:val="right" w:leader="dot" w:pos="8306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hint="default" w:ascii="Calibri" w:hAnsi="Calibri" w:eastAsia="宋体" w:cs="Times New Roman"/>
          <w:szCs w:val="22"/>
          <w:lang w:val="en-US" w:eastAsia="zh-CN" w:bidi="en-US"/>
        </w:rPr>
        <w:fldChar w:fldCharType="begin"/>
      </w:r>
      <w:r>
        <w:rPr>
          <w:rFonts w:hint="default" w:ascii="Calibri" w:hAnsi="Calibri" w:eastAsia="宋体" w:cs="Times New Roman"/>
          <w:szCs w:val="22"/>
          <w:lang w:val="en-US" w:eastAsia="zh-CN" w:bidi="en-US"/>
        </w:rPr>
        <w:instrText xml:space="preserve"> HYPERLINK \l _Toc30953 </w:instrText>
      </w:r>
      <w:r>
        <w:rPr>
          <w:rFonts w:hint="default" w:ascii="Calibri" w:hAnsi="Calibri" w:eastAsia="宋体" w:cs="Times New Roman"/>
          <w:szCs w:val="22"/>
          <w:lang w:val="en-US" w:eastAsia="zh-CN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4</w:t>
      </w:r>
      <w:r>
        <w:rPr>
          <w:rFonts w:hint="eastAsia" w:ascii="Cambria" w:hAnsi="Cambria" w:eastAsia="宋体" w:cs="Times New Roman"/>
          <w:bCs/>
          <w:szCs w:val="26"/>
          <w:lang w:val="en-US" w:eastAsia="zh-CN" w:bidi="en-US"/>
        </w:rPr>
        <w:t xml:space="preserve">.4 </w:t>
      </w:r>
      <w:r>
        <w:rPr>
          <w:rFonts w:hint="default" w:ascii="Calibri" w:hAnsi="Calibri" w:eastAsia="宋体" w:cs="Times New Roman"/>
          <w:szCs w:val="22"/>
          <w:lang w:val="en-US" w:eastAsia="zh-CN" w:bidi="en-US"/>
        </w:rPr>
        <w:t>Flas</w:t>
      </w:r>
      <w:r>
        <w:rPr>
          <w:rFonts w:hint="eastAsia" w:ascii="Calibri" w:hAnsi="Calibri" w:eastAsia="宋体" w:cs="Times New Roman"/>
          <w:szCs w:val="22"/>
          <w:lang w:val="en-US" w:eastAsia="zh-CN" w:bidi="en-US"/>
        </w:rPr>
        <w:t>h开课客户端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_Toc30953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9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hint="eastAsia" w:ascii="Cambria" w:hAnsi="Cambria" w:eastAsia="宋体" w:cs="Times New Roman"/>
          <w:bCs/>
          <w:color w:val="4F81BD"/>
          <w:szCs w:val="26"/>
          <w:lang w:val="en-US" w:eastAsia="zh-CN" w:bidi="en-US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hint="default" w:ascii="Calibri" w:hAnsi="Calibri" w:eastAsia="宋体" w:cs="Times New Roman"/>
          <w:szCs w:val="22"/>
          <w:lang w:val="en-US" w:eastAsia="zh-CN" w:bidi="en-US"/>
        </w:rPr>
        <w:fldChar w:fldCharType="begin"/>
      </w:r>
      <w:r>
        <w:rPr>
          <w:rFonts w:hint="default" w:ascii="Calibri" w:hAnsi="Calibri" w:eastAsia="宋体" w:cs="Times New Roman"/>
          <w:szCs w:val="22"/>
          <w:lang w:val="en-US" w:eastAsia="zh-CN" w:bidi="en-US"/>
        </w:rPr>
        <w:instrText xml:space="preserve"> HYPERLINK \l _Toc1701 </w:instrText>
      </w:r>
      <w:r>
        <w:rPr>
          <w:rFonts w:hint="default" w:ascii="Calibri" w:hAnsi="Calibri" w:eastAsia="宋体" w:cs="Times New Roman"/>
          <w:szCs w:val="22"/>
          <w:lang w:val="en-US" w:eastAsia="zh-CN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5</w:t>
      </w:r>
      <w:r>
        <w:rPr>
          <w:rFonts w:hint="eastAsia" w:ascii="Cambria" w:hAnsi="Cambria" w:eastAsia="宋体" w:cs="Times New Roman"/>
          <w:bCs/>
          <w:szCs w:val="28"/>
          <w:lang w:val="en-US" w:eastAsia="en-US" w:bidi="en-US"/>
        </w:rPr>
        <w:t xml:space="preserve"> </w:t>
      </w:r>
      <w:r>
        <w:rPr>
          <w:rFonts w:hint="eastAsia" w:ascii="Calibri" w:hAnsi="Calibri" w:eastAsia="宋体" w:cs="Times New Roman"/>
          <w:szCs w:val="22"/>
          <w:lang w:val="en-US" w:eastAsia="en-US" w:bidi="en-US"/>
        </w:rPr>
        <w:t>硬件需求及网络结构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_Toc1701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9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hint="eastAsia" w:ascii="Cambria" w:hAnsi="Cambria" w:eastAsia="宋体" w:cs="Times New Roman"/>
          <w:bCs/>
          <w:color w:val="365F90"/>
          <w:szCs w:val="28"/>
          <w:lang w:val="en-US" w:eastAsia="en-US" w:bidi="en-US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hint="default" w:ascii="Calibri" w:hAnsi="Calibri" w:eastAsia="宋体" w:cs="Times New Roman"/>
          <w:szCs w:val="22"/>
          <w:lang w:val="en-US" w:eastAsia="zh-CN" w:bidi="en-US"/>
        </w:rPr>
        <w:fldChar w:fldCharType="begin"/>
      </w:r>
      <w:r>
        <w:rPr>
          <w:rFonts w:hint="default" w:ascii="Calibri" w:hAnsi="Calibri" w:eastAsia="宋体" w:cs="Times New Roman"/>
          <w:szCs w:val="22"/>
          <w:lang w:val="en-US" w:eastAsia="zh-CN" w:bidi="en-US"/>
        </w:rPr>
        <w:instrText xml:space="preserve"> HYPERLINK \l _Toc22692 </w:instrText>
      </w:r>
      <w:r>
        <w:rPr>
          <w:rFonts w:hint="default" w:ascii="Calibri" w:hAnsi="Calibri" w:eastAsia="宋体" w:cs="Times New Roman"/>
          <w:szCs w:val="22"/>
          <w:lang w:val="en-US" w:eastAsia="zh-CN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6</w:t>
      </w:r>
      <w:r>
        <w:rPr>
          <w:rFonts w:hint="eastAsia" w:ascii="Cambria" w:hAnsi="Cambria" w:eastAsia="宋体" w:cs="Times New Roman"/>
          <w:bCs/>
          <w:szCs w:val="28"/>
          <w:lang w:val="en-US" w:eastAsia="en-US" w:bidi="en-US"/>
        </w:rPr>
        <w:t xml:space="preserve"> </w:t>
      </w:r>
      <w:r>
        <w:rPr>
          <w:rFonts w:hint="eastAsia" w:ascii="Calibri" w:hAnsi="Calibri" w:eastAsia="宋体" w:cs="Times New Roman"/>
          <w:szCs w:val="22"/>
          <w:lang w:val="en-US" w:eastAsia="en-US" w:bidi="en-US"/>
        </w:rPr>
        <w:t>软件架构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_Toc22692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10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hint="eastAsia" w:ascii="Cambria" w:hAnsi="Cambria" w:eastAsia="宋体" w:cs="Times New Roman"/>
          <w:bCs/>
          <w:color w:val="365F90"/>
          <w:szCs w:val="28"/>
          <w:lang w:val="en-US" w:eastAsia="en-US" w:bidi="en-US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hint="default" w:ascii="Calibri" w:hAnsi="Calibri" w:eastAsia="宋体" w:cs="Times New Roman"/>
          <w:szCs w:val="22"/>
          <w:lang w:val="en-US" w:eastAsia="zh-CN" w:bidi="en-US"/>
        </w:rPr>
        <w:fldChar w:fldCharType="begin"/>
      </w:r>
      <w:r>
        <w:rPr>
          <w:rFonts w:hint="default" w:ascii="Calibri" w:hAnsi="Calibri" w:eastAsia="宋体" w:cs="Times New Roman"/>
          <w:szCs w:val="22"/>
          <w:lang w:val="en-US" w:eastAsia="zh-CN" w:bidi="en-US"/>
        </w:rPr>
        <w:instrText xml:space="preserve"> HYPERLINK \l _Toc5248 </w:instrText>
      </w:r>
      <w:r>
        <w:rPr>
          <w:rFonts w:hint="default" w:ascii="Calibri" w:hAnsi="Calibri" w:eastAsia="宋体" w:cs="Times New Roman"/>
          <w:szCs w:val="22"/>
          <w:lang w:val="en-US" w:eastAsia="zh-CN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7</w:t>
      </w:r>
      <w:r>
        <w:rPr>
          <w:rFonts w:hint="eastAsia" w:ascii="Cambria" w:hAnsi="Cambria" w:eastAsia="宋体" w:cs="Times New Roman"/>
          <w:bCs/>
          <w:szCs w:val="28"/>
          <w:lang w:val="en-US" w:eastAsia="en-US" w:bidi="en-US"/>
        </w:rPr>
        <w:t xml:space="preserve"> </w:t>
      </w:r>
      <w:r>
        <w:rPr>
          <w:rFonts w:hint="eastAsia" w:ascii="Calibri" w:hAnsi="Calibri" w:eastAsia="宋体" w:cs="Times New Roman"/>
          <w:szCs w:val="22"/>
          <w:lang w:val="en-US" w:eastAsia="en-US" w:bidi="en-US"/>
        </w:rPr>
        <w:t>售后服务及培训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_Toc5248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11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hint="eastAsia" w:ascii="Cambria" w:hAnsi="Cambria" w:eastAsia="宋体" w:cs="Times New Roman"/>
          <w:bCs/>
          <w:color w:val="365F90"/>
          <w:szCs w:val="28"/>
          <w:lang w:val="en-US" w:eastAsia="en-US" w:bidi="en-US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hint="default" w:ascii="Calibri" w:hAnsi="Calibri" w:eastAsia="宋体" w:cs="Times New Roman"/>
          <w:szCs w:val="22"/>
          <w:lang w:val="en-US" w:eastAsia="zh-CN" w:bidi="en-US"/>
        </w:rPr>
        <w:fldChar w:fldCharType="begin"/>
      </w:r>
      <w:r>
        <w:rPr>
          <w:rFonts w:hint="default" w:ascii="Calibri" w:hAnsi="Calibri" w:eastAsia="宋体" w:cs="Times New Roman"/>
          <w:szCs w:val="22"/>
          <w:lang w:val="en-US" w:eastAsia="zh-CN" w:bidi="en-US"/>
        </w:rPr>
        <w:instrText xml:space="preserve"> HYPERLINK \l _Toc8465 </w:instrText>
      </w:r>
      <w:r>
        <w:rPr>
          <w:rFonts w:hint="default" w:ascii="Calibri" w:hAnsi="Calibri" w:eastAsia="宋体" w:cs="Times New Roman"/>
          <w:szCs w:val="22"/>
          <w:lang w:val="en-US" w:eastAsia="zh-CN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8</w:t>
      </w:r>
      <w:r>
        <w:rPr>
          <w:rFonts w:hint="eastAsia" w:ascii="Cambria" w:hAnsi="Cambria" w:eastAsia="宋体" w:cs="Times New Roman"/>
          <w:bCs/>
          <w:szCs w:val="28"/>
          <w:lang w:val="en-US" w:eastAsia="en-US" w:bidi="en-US"/>
        </w:rPr>
        <w:t xml:space="preserve"> </w:t>
      </w:r>
      <w:r>
        <w:rPr>
          <w:rFonts w:hint="eastAsia" w:ascii="Calibri" w:hAnsi="Calibri" w:eastAsia="宋体" w:cs="Times New Roman"/>
          <w:szCs w:val="22"/>
          <w:lang w:val="en-US" w:eastAsia="en-US" w:bidi="en-US"/>
        </w:rPr>
        <w:t>制作流程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_Toc8465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12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hint="eastAsia" w:ascii="Cambria" w:hAnsi="Cambria" w:eastAsia="宋体" w:cs="Times New Roman"/>
          <w:bCs/>
          <w:color w:val="365F90"/>
          <w:szCs w:val="28"/>
          <w:lang w:val="en-US" w:eastAsia="en-US" w:bidi="en-US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hint="default" w:ascii="Calibri" w:hAnsi="Calibri" w:eastAsia="宋体" w:cs="Times New Roman"/>
          <w:szCs w:val="22"/>
          <w:lang w:val="en-US" w:eastAsia="zh-CN" w:bidi="en-US"/>
        </w:rPr>
        <w:fldChar w:fldCharType="begin"/>
      </w:r>
      <w:r>
        <w:rPr>
          <w:rFonts w:hint="default" w:ascii="Calibri" w:hAnsi="Calibri" w:eastAsia="宋体" w:cs="Times New Roman"/>
          <w:szCs w:val="22"/>
          <w:lang w:val="en-US" w:eastAsia="zh-CN" w:bidi="en-US"/>
        </w:rPr>
        <w:instrText xml:space="preserve"> HYPERLINK \l _Toc31205 </w:instrText>
      </w:r>
      <w:r>
        <w:rPr>
          <w:rFonts w:hint="default" w:ascii="Calibri" w:hAnsi="Calibri" w:eastAsia="宋体" w:cs="Times New Roman"/>
          <w:szCs w:val="22"/>
          <w:lang w:val="en-US" w:eastAsia="zh-CN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9</w:t>
      </w:r>
      <w:r>
        <w:rPr>
          <w:rFonts w:hint="eastAsia" w:ascii="Cambria" w:hAnsi="Cambria" w:eastAsia="宋体" w:cs="Times New Roman"/>
          <w:bCs/>
          <w:szCs w:val="28"/>
          <w:lang w:val="en-US" w:eastAsia="zh-CN" w:bidi="en-US"/>
        </w:rPr>
        <w:t xml:space="preserve"> </w:t>
      </w:r>
      <w:r>
        <w:rPr>
          <w:rFonts w:hint="eastAsia" w:ascii="Calibri" w:hAnsi="Calibri" w:eastAsia="宋体" w:cs="Times New Roman"/>
          <w:szCs w:val="22"/>
          <w:lang w:val="en-US" w:eastAsia="zh-CN" w:bidi="en-US"/>
        </w:rPr>
        <w:t>报价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_Toc31205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12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hint="eastAsia" w:ascii="Cambria" w:hAnsi="Cambria" w:eastAsia="宋体" w:cs="Times New Roman"/>
          <w:bCs/>
          <w:color w:val="365F90"/>
          <w:szCs w:val="28"/>
          <w:lang w:val="en-US" w:eastAsia="zh-CN" w:bidi="en-US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hint="default" w:ascii="Calibri" w:hAnsi="Calibri" w:eastAsia="宋体" w:cs="Times New Roman"/>
          <w:szCs w:val="22"/>
          <w:lang w:val="en-US" w:eastAsia="zh-CN" w:bidi="en-US"/>
        </w:rPr>
        <w:fldChar w:fldCharType="begin"/>
      </w:r>
      <w:r>
        <w:rPr>
          <w:rFonts w:hint="default" w:ascii="Calibri" w:hAnsi="Calibri" w:eastAsia="宋体" w:cs="Times New Roman"/>
          <w:szCs w:val="22"/>
          <w:lang w:val="en-US" w:eastAsia="zh-CN" w:bidi="en-US"/>
        </w:rPr>
        <w:instrText xml:space="preserve"> HYPERLINK \l _Toc30467 </w:instrText>
      </w:r>
      <w:r>
        <w:rPr>
          <w:rFonts w:hint="default" w:ascii="Calibri" w:hAnsi="Calibri" w:eastAsia="宋体" w:cs="Times New Roman"/>
          <w:szCs w:val="22"/>
          <w:lang w:val="en-US" w:eastAsia="zh-CN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9</w:t>
      </w:r>
      <w:r>
        <w:rPr>
          <w:rFonts w:hint="eastAsia" w:ascii="Cambria" w:hAnsi="Cambria" w:eastAsia="宋体" w:cs="Times New Roman"/>
          <w:bCs/>
          <w:szCs w:val="22"/>
          <w:lang w:val="en-US" w:eastAsia="zh-CN" w:bidi="en-US"/>
        </w:rPr>
        <w:t xml:space="preserve">.1.1 </w:t>
      </w:r>
      <w:r>
        <w:rPr>
          <w:rFonts w:hint="eastAsia" w:ascii="Calibri" w:hAnsi="Calibri" w:eastAsia="宋体" w:cs="Times New Roman"/>
          <w:szCs w:val="22"/>
          <w:lang w:val="en-US" w:eastAsia="zh-CN" w:bidi="en-US"/>
        </w:rPr>
        <w:t>系统部署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_Toc30467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12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hint="eastAsia" w:ascii="Cambria" w:hAnsi="Cambria" w:eastAsia="宋体" w:cs="Times New Roman"/>
          <w:bCs/>
          <w:color w:val="4F81BD"/>
          <w:szCs w:val="22"/>
          <w:lang w:val="en-US" w:eastAsia="zh-CN" w:bidi="en-US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Calibri" w:hAnsi="Calibri" w:eastAsia="宋体" w:cs="Times New Roman"/>
          <w:szCs w:val="22"/>
          <w:lang w:val="en-US" w:eastAsia="en-US" w:bidi="en-US"/>
        </w:rPr>
      </w:pPr>
      <w:r>
        <w:rPr>
          <w:rFonts w:hint="default" w:ascii="Calibri" w:hAnsi="Calibri" w:eastAsia="宋体" w:cs="Times New Roman"/>
          <w:szCs w:val="22"/>
          <w:lang w:val="en-US" w:eastAsia="zh-CN" w:bidi="en-US"/>
        </w:rPr>
        <w:fldChar w:fldCharType="begin"/>
      </w:r>
      <w:r>
        <w:rPr>
          <w:rFonts w:hint="default" w:ascii="Calibri" w:hAnsi="Calibri" w:eastAsia="宋体" w:cs="Times New Roman"/>
          <w:szCs w:val="22"/>
          <w:lang w:val="en-US" w:eastAsia="zh-CN" w:bidi="en-US"/>
        </w:rPr>
        <w:instrText xml:space="preserve"> HYPERLINK \l _Toc8007 </w:instrText>
      </w:r>
      <w:r>
        <w:rPr>
          <w:rFonts w:hint="default" w:ascii="Calibri" w:hAnsi="Calibri" w:eastAsia="宋体" w:cs="Times New Roman"/>
          <w:szCs w:val="22"/>
          <w:lang w:val="en-US" w:eastAsia="zh-CN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9</w:t>
      </w:r>
      <w:r>
        <w:rPr>
          <w:rFonts w:hint="eastAsia" w:ascii="Cambria" w:hAnsi="Cambria" w:eastAsia="宋体" w:cs="Times New Roman"/>
          <w:bCs/>
          <w:szCs w:val="22"/>
          <w:lang w:val="en-US" w:eastAsia="zh-CN" w:bidi="en-US"/>
        </w:rPr>
        <w:t xml:space="preserve">.1.2 </w:t>
      </w:r>
      <w:r>
        <w:rPr>
          <w:rFonts w:hint="eastAsia" w:ascii="Calibri" w:hAnsi="Calibri" w:eastAsia="宋体" w:cs="Times New Roman"/>
          <w:szCs w:val="22"/>
          <w:lang w:val="en-US" w:eastAsia="zh-CN" w:bidi="en-US"/>
        </w:rPr>
        <w:t>系统构建价格</w:t>
      </w:r>
      <w:r>
        <w:rPr>
          <w:rFonts w:ascii="Calibri" w:hAnsi="Calibri" w:eastAsia="宋体" w:cs="Times New Roman"/>
          <w:szCs w:val="22"/>
          <w:lang w:val="en-US" w:eastAsia="en-US" w:bidi="en-US"/>
        </w:rPr>
        <w:tab/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begin"/>
      </w:r>
      <w:r>
        <w:rPr>
          <w:rFonts w:ascii="Calibri" w:hAnsi="Calibri" w:eastAsia="宋体" w:cs="Times New Roman"/>
          <w:szCs w:val="22"/>
          <w:lang w:val="en-US" w:eastAsia="en-US" w:bidi="en-US"/>
        </w:rPr>
        <w:instrText xml:space="preserve"> PAGEREF _Toc8007 </w:instrTex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separate"/>
      </w:r>
      <w:r>
        <w:rPr>
          <w:rFonts w:ascii="Calibri" w:hAnsi="Calibri" w:eastAsia="宋体" w:cs="Times New Roman"/>
          <w:szCs w:val="22"/>
          <w:lang w:val="en-US" w:eastAsia="en-US" w:bidi="en-US"/>
        </w:rPr>
        <w:t>13</w:t>
      </w:r>
      <w:r>
        <w:rPr>
          <w:rFonts w:ascii="Calibri" w:hAnsi="Calibri" w:eastAsia="宋体" w:cs="Times New Roman"/>
          <w:szCs w:val="22"/>
          <w:lang w:val="en-US" w:eastAsia="en-US" w:bidi="en-US"/>
        </w:rPr>
        <w:fldChar w:fldCharType="end"/>
      </w:r>
      <w:r>
        <w:rPr>
          <w:rFonts w:hint="eastAsia" w:ascii="Cambria" w:hAnsi="Cambria" w:eastAsia="宋体" w:cs="Times New Roman"/>
          <w:bCs/>
          <w:color w:val="4F81BD"/>
          <w:szCs w:val="22"/>
          <w:lang w:val="en-US" w:eastAsia="zh-CN" w:bidi="en-US"/>
        </w:rPr>
        <w:fldChar w:fldCharType="end"/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 w:ascii="Calibri" w:hAnsi="Calibri" w:eastAsia="宋体" w:cs="Times New Roman"/>
          <w:szCs w:val="22"/>
          <w:lang w:val="en-US" w:eastAsia="zh-CN" w:bidi="en-US"/>
        </w:rPr>
        <w:fldChar w:fldCharType="end"/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jc w:val="center"/>
        <w:rPr>
          <w:rFonts w:hint="default"/>
          <w:lang w:val="en-US" w:eastAsia="zh-CN"/>
        </w:rPr>
      </w:pPr>
    </w:p>
    <w:p>
      <w:pPr>
        <w:pStyle w:val="2"/>
      </w:pPr>
      <w:bookmarkStart w:id="0" w:name="_Toc7427"/>
      <w:r>
        <w:rPr>
          <w:rFonts w:hint="eastAsia"/>
        </w:rPr>
        <w:t>前言</w:t>
      </w:r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在1.3版本中我们已经展示了管理系统，主要有总部管理，教务管理，学员管理这几个主要的功能。1.5版是在1.3提供这几个基础功能上做出符合少儿艺术学校经营需求的主要功能。主要包括如下部分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移动APP Android版-包含了活动课预约，课程展示，</w:t>
      </w:r>
      <w:r>
        <w:rPr>
          <w:rFonts w:hint="eastAsia"/>
          <w:b/>
          <w:bCs/>
          <w:sz w:val="24"/>
          <w:szCs w:val="24"/>
          <w:highlight w:val="yellow"/>
          <w:lang w:val="en-US" w:eastAsia="zh-CN"/>
        </w:rPr>
        <w:t>购买</w:t>
      </w:r>
      <w:r>
        <w:rPr>
          <w:rFonts w:hint="eastAsia"/>
          <w:b/>
          <w:bCs/>
          <w:sz w:val="24"/>
          <w:szCs w:val="24"/>
          <w:lang w:val="en-US" w:eastAsia="zh-CN"/>
        </w:rPr>
        <w:t>，个人信息管理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课程管理重新设计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课程订单重新设计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活动营销发布功能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活动订单处理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刷卡开课客户端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Flash课件开课客户端</w:t>
      </w:r>
    </w:p>
    <w:p>
      <w:pPr>
        <w:pStyle w:val="2"/>
        <w:rPr>
          <w:lang w:eastAsia="zh-CN"/>
        </w:rPr>
      </w:pPr>
      <w:bookmarkStart w:id="1" w:name="_Toc18180"/>
      <w:r>
        <w:rPr>
          <w:rFonts w:hint="eastAsia"/>
          <w:lang w:eastAsia="zh-CN"/>
        </w:rPr>
        <w:t>功能结构</w:t>
      </w:r>
      <w:bookmarkEnd w:id="1"/>
    </w:p>
    <w:p>
      <w:pPr>
        <w:rPr>
          <w:rFonts w:ascii="Calibri" w:hAnsi="Calibri" w:eastAsia="宋体" w:cs="Times New Roman"/>
          <w:sz w:val="22"/>
          <w:szCs w:val="22"/>
          <w:lang w:val="en-US" w:eastAsia="zh-CN" w:bidi="en-US"/>
        </w:rPr>
      </w:pPr>
      <w:r>
        <w:rPr>
          <w:rFonts w:ascii="Calibri" w:hAnsi="Calibri" w:eastAsia="宋体" w:cs="Times New Roman"/>
          <w:sz w:val="22"/>
          <w:szCs w:val="22"/>
          <w:lang w:val="en-US" w:eastAsia="zh-CN" w:bidi="en-US"/>
        </w:rPr>
        <w:pict>
          <v:group id="Group 56" o:spid="_x0000_s1026" style="height:197.45pt;width:415.3pt;rotation:0f;" coordorigin="1800,3889" coordsize="8306,3949">
            <o:lock v:ext="edit" position="f" selection="f" grouping="f" rotation="f" cropping="f"/>
            <v:shape id="Picture 57" o:spid="_x0000_s1027" type="#_x0000_t75" style="position:absolute;left:1800;top:3889;height:3949;width:8306;rotation:0f;" o:ole="f" fillcolor="#FFFFFF" filled="f" o:preferrelative="f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t" aspectratio="t"/>
            </v:shape>
            <v:shape id="Quad Arrow 58" o:spid="_x0000_s1028" type="#_x0000_t202" style="position:absolute;left:2100;top:4605;height:587;width:267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核心业务系统</w:t>
                    </w:r>
                  </w:p>
                </w:txbxContent>
              </v:textbox>
            </v:shape>
            <v:shape id="Quad Arrow 59" o:spid="_x0000_s1029" type="#_x0000_t202" style="position:absolute;left:7260;top:4607;height:585;width:2846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移动APP</w:t>
                    </w:r>
                  </w:p>
                </w:txbxContent>
              </v:textbox>
            </v:shape>
            <v:shape id="Straight Connector 60" o:spid="_x0000_s1030" type="#_x0000_t32" style="position:absolute;left:4770;top:4899;height:1;width:2490;rotation:0f;" o:ole="f" o:connectortype="straight" fillcolor="#FFFFFF" filled="f" o:preferrelative="t" stroked="t" coordorigin="0,0" coordsize="21600,21600">
              <v:fill on="f" color2="#FFFFFF" focus="0%"/>
              <v:stroke color="#000000" color2="#FFFFFF" miterlimit="2" startarrow="block" endarrow="block"/>
              <v:imagedata gain="65536f" blacklevel="0f" gamma="0"/>
              <o:lock v:ext="edit" position="f" selection="f" grouping="f" rotation="f" cropping="f" text="f" aspectratio="f"/>
            </v:shape>
            <v:shape id="Quad Arrow 61" o:spid="_x0000_s1031" type="#_x0000_t202" style="position:absolute;left:5400;top:4470;height:495;width:1500;rotation:0f;" o:ole="f" fillcolor="#FFFFFF" filled="f" o:preferrelative="t" stroked="f" coordorigin="0,0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数据交换</w:t>
                    </w:r>
                  </w:p>
                </w:txbxContent>
              </v:textbox>
            </v:shape>
            <v:shape id="Quad Arrow 62" o:spid="_x0000_s1032" type="#_x0000_t202" style="position:absolute;left:7260;top:5385;height:1200;width:585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layout-flow:vertical-ideographic;">
                <w:txbxContent>
                  <w:p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学员入口</w:t>
                    </w:r>
                  </w:p>
                  <w:p>
                    <w:pPr>
                      <w:rPr>
                        <w:lang w:eastAsia="zh-CN"/>
                      </w:rPr>
                    </w:pPr>
                  </w:p>
                </w:txbxContent>
              </v:textbox>
            </v:shape>
            <v:shape id="Quad Arrow 63" o:spid="_x0000_s1033" type="#_x0000_t202" style="position:absolute;left:2790;top:5385;height:915;width:585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layout-flow:vertical-ideographic;">
                <w:txbxContent>
                  <w:p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教务</w:t>
                    </w:r>
                  </w:p>
                </w:txbxContent>
              </v:textbox>
            </v:shape>
            <v:shape id="Quad Arrow 64" o:spid="_x0000_s1034" type="#_x0000_t202" style="position:absolute;left:3480;top:5385;height:915;width:585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layout-flow:vertical-ideographic;">
                <w:txbxContent>
                  <w:p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次课程</w:t>
                    </w:r>
                  </w:p>
                </w:txbxContent>
              </v:textbox>
            </v:shape>
            <v:shape id="Quad Arrow 65" o:spid="_x0000_s1035" type="#_x0000_t202" style="position:absolute;left:4185;top:5385;height:915;width:585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layout-flow:vertical-ideographic;">
                <w:txbxContent>
                  <w:p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活动</w:t>
                    </w:r>
                  </w:p>
                </w:txbxContent>
              </v:textbox>
            </v:shape>
            <v:shape id="Quad Arrow 66" o:spid="_x0000_s1036" type="#_x0000_t202" style="position:absolute;left:2100;top:6585;height:915;width:585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layout-flow:vertical-ideographic;">
                <w:txbxContent>
                  <w:p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教师</w:t>
                    </w:r>
                  </w:p>
                </w:txbxContent>
              </v:textbox>
            </v:shape>
            <v:shape id="Quad Arrow 67" o:spid="_x0000_s1037" type="#_x0000_t202" style="position:absolute;left:2790;top:6585;height:915;width:585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layout-flow:vertical-ideographic;">
                <w:txbxContent>
                  <w:p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学员</w:t>
                    </w:r>
                  </w:p>
                </w:txbxContent>
              </v:textbox>
            </v:shape>
            <v:shape id="Quad Arrow 68" o:spid="_x0000_s1038" type="#_x0000_t202" style="position:absolute;left:3480;top:6585;height:915;width:585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layout-flow:vertical-ideographic;">
                <w:txbxContent>
                  <w:p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订单</w:t>
                    </w:r>
                  </w:p>
                </w:txbxContent>
              </v:textbox>
            </v:shape>
            <v:shape id="Quad Arrow 69" o:spid="_x0000_s1039" type="#_x0000_t202" style="position:absolute;left:4185;top:6585;height:915;width:585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layout-flow:vertical-ideographic;">
                <w:txbxContent>
                  <w:p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通知</w:t>
                    </w:r>
                  </w:p>
                </w:txbxContent>
              </v:textbox>
            </v:shape>
            <v:shape id="Elbow Connector 70" o:spid="_x0000_s1040" type="#_x0000_t34" style="position:absolute;left:2590;top:6093;height:690;width:285;rotation:5898240f;" o:ole="f" o:connectortype="elbow" fillcolor="#FFFFFF" filled="f" o:preferrelative="t" stroked="t" coordorigin="0,0" coordsize="21600,21600" adj="10762">
              <v:fill on="f" color2="#FFFFFF" focus="0%"/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Straight Connector 71" o:spid="_x0000_s1041" type="#_x0000_t32" style="position:absolute;left:2941;top:6442;height:1;width:285;rotation:5898240f;" o:ole="f" o:connectortype="elbow" fillcolor="#FFFFFF" filled="f" o:preferrelative="t" stroked="t" coordorigin="0,0" coordsize="21600,21600">
              <v:fill on="f" color2="#FFFFFF" focus="0%"/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Elbow Connector 72" o:spid="_x0000_s1042" type="#_x0000_t34" style="position:absolute;left:3280;top:6093;flip:x;height:690;width:285;rotation:5898240f;" o:ole="f" o:connectortype="elbow" fillcolor="#FFFFFF" filled="f" o:preferrelative="t" stroked="t" coordorigin="0,0" coordsize="21600,21600" adj="10762">
              <v:fill on="f" color2="#FFFFFF" focus="0%"/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Elbow Connector 73" o:spid="_x0000_s1043" type="#_x0000_t34" style="position:absolute;left:3638;top:5745;flip:x;height:1395;width:285;rotation:5898240f;" o:ole="f" o:connectortype="elbow" fillcolor="#FFFFFF" filled="f" o:preferrelative="t" stroked="t" coordorigin="0,0" coordsize="21600,21600" adj="10762">
              <v:fill on="f" color2="#FFFFFF" focus="0%"/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Quad Arrow 74" o:spid="_x0000_s1044" type="#_x0000_t202" style="position:absolute;left:7980;top:5385;height:1200;width:585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layout-flow:vertical-ideographic;">
                <w:txbxContent>
                  <w:p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学员入口</w:t>
                    </w:r>
                  </w:p>
                </w:txbxContent>
              </v:textbox>
            </v:shape>
            <v:shape id="Quad Arrow 75" o:spid="_x0000_s1045" type="#_x0000_t202" style="position:absolute;left:8715;top:5385;height:1200;width:585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layout-flow:vertical-ideographic;">
                <w:txbxContent>
                  <w:p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学员入口</w:t>
                    </w:r>
                  </w:p>
                  <w:p>
                    <w:pPr>
                      <w:rPr>
                        <w:lang w:eastAsia="zh-CN"/>
                      </w:rPr>
                    </w:pPr>
                  </w:p>
                </w:txbxContent>
              </v:textbox>
            </v:shape>
            <v:shape id="Quad Arrow 76" o:spid="_x0000_s1046" type="#_x0000_t202" style="position:absolute;left:9521;top:5385;height:1200;width:585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layout-flow:vertical-ideographic;">
                <w:txbxContent>
                  <w:p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学员入口</w:t>
                    </w:r>
                  </w:p>
                  <w:p>
                    <w:pPr>
                      <w:rPr>
                        <w:lang w:eastAsia="zh-CN"/>
                      </w:rPr>
                    </w:pPr>
                  </w:p>
                </w:txbxContent>
              </v:textbox>
            </v:shape>
            <v:shape id="Quad Arrow 77" o:spid="_x0000_s1047" type="#_x0000_t202" style="position:absolute;left:2100;top:5385;height:915;width:585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  <v:textbox style="layout-flow:vertical-ideographic;">
                <w:txbxContent>
                  <w:p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系统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jc w:val="center"/>
        <w:rPr>
          <w:b/>
          <w:sz w:val="18"/>
          <w:szCs w:val="18"/>
          <w:lang w:eastAsia="zh-CN"/>
        </w:rPr>
      </w:pPr>
      <w:r>
        <w:rPr>
          <w:rFonts w:hint="eastAsia"/>
          <w:b/>
          <w:sz w:val="18"/>
          <w:szCs w:val="18"/>
          <w:lang w:eastAsia="zh-CN"/>
        </w:rPr>
        <w:t>功能结构图</w:t>
      </w:r>
    </w:p>
    <w:p>
      <w:pPr>
        <w:pStyle w:val="2"/>
        <w:rPr>
          <w:rFonts w:hint="eastAsia"/>
          <w:lang w:eastAsia="zh-CN"/>
        </w:rPr>
      </w:pPr>
      <w:bookmarkStart w:id="2" w:name="_Toc14771"/>
      <w:r>
        <w:rPr>
          <w:rFonts w:hint="eastAsia"/>
          <w:lang w:eastAsia="zh-CN"/>
        </w:rPr>
        <w:t>名词解释</w:t>
      </w:r>
      <w:bookmarkEnd w:id="2"/>
    </w:p>
    <w:p>
      <w:pPr>
        <w:pStyle w:val="32"/>
        <w:ind w:left="0"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次课</w:t>
      </w:r>
      <w:r>
        <w:rPr>
          <w:rFonts w:hint="eastAsia"/>
          <w:lang w:val="en-US" w:eastAsia="zh-CN"/>
        </w:rPr>
        <w:t xml:space="preserve"> - 切合线下实体店的实际操作，以次数为计费方式的课程</w:t>
      </w:r>
    </w:p>
    <w:p>
      <w:pPr>
        <w:pStyle w:val="32"/>
        <w:ind w:left="0"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次课订单 - 用户购买的次课的订单信息</w:t>
      </w:r>
    </w:p>
    <w:p>
      <w:pPr>
        <w:pStyle w:val="32"/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 - 由学校组织的用户的活动，比如学校和合作单位谈下来的便宜门票活动</w:t>
      </w:r>
    </w:p>
    <w:p>
      <w:pPr>
        <w:pStyle w:val="32"/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活动订单 - 用手购买的活动订单</w:t>
      </w:r>
    </w:p>
    <w:p>
      <w:pPr>
        <w:pStyle w:val="32"/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预订 - 用户预订的试听或者是预订乐创等活动</w:t>
      </w:r>
    </w:p>
    <w:p>
      <w:pPr>
        <w:pStyle w:val="32"/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学员 - 指学生和家长，不做具体区分</w:t>
      </w:r>
    </w:p>
    <w:p>
      <w:pPr>
        <w:pStyle w:val="32"/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CRUD - 产品的创建，修改，读取，删除等维护操作</w:t>
      </w:r>
    </w:p>
    <w:p>
      <w:pPr>
        <w:pStyle w:val="2"/>
        <w:rPr>
          <w:rFonts w:hint="eastAsia" w:eastAsia="宋体"/>
          <w:lang w:val="en-US" w:eastAsia="zh-CN"/>
        </w:rPr>
      </w:pPr>
      <w:bookmarkStart w:id="3" w:name="_Toc21060"/>
      <w:r>
        <w:rPr>
          <w:rFonts w:hint="eastAsia"/>
          <w:lang w:eastAsia="zh-CN"/>
        </w:rPr>
        <w:t>核心系统</w:t>
      </w:r>
      <w:r>
        <w:rPr>
          <w:rFonts w:hint="eastAsia"/>
        </w:rPr>
        <w:t>功能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核心系统用于分部管理，管理员配置，可以录入学生的信息等。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使用用户：分部（校区）系统管理员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6" w:leftChars="0" w:hanging="576" w:firstLineChars="0"/>
        <w:rPr>
          <w:rFonts w:hint="eastAsia"/>
          <w:lang w:val="en-US" w:eastAsia="zh-CN"/>
        </w:rPr>
      </w:pPr>
      <w:bookmarkStart w:id="4" w:name="_Toc11945"/>
      <w:r>
        <w:rPr>
          <w:rFonts w:hint="eastAsia"/>
          <w:lang w:val="en-US" w:eastAsia="zh-CN"/>
        </w:rPr>
        <w:t>次课管理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增加“次课管理”菜单此菜单下包含如下功能的管理页面：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次课查询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 次课课程的管理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次课订单管理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 创建/维护次课订单信息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活动管理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 发布/管理活动信息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活动订单管理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 创建/维护活动订单信息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次课消费查询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 录入/维护/记录学员的详细消费信息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作品管理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 录入/维护 学员的作品信息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活动课表安排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 分部的每个月课表维护页面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下面逐一列出这些核心功能点</w:t>
      </w:r>
    </w:p>
    <w:p>
      <w:pPr>
        <w:pStyle w:val="4"/>
        <w:rPr>
          <w:rFonts w:hint="eastAsia" w:eastAsia="宋体"/>
          <w:lang w:val="en-US" w:eastAsia="zh-CN"/>
        </w:rPr>
      </w:pPr>
      <w:bookmarkStart w:id="5" w:name="_Toc32610"/>
      <w:r>
        <w:rPr>
          <w:rFonts w:hint="eastAsia"/>
          <w:lang w:val="en-US" w:eastAsia="zh-CN"/>
        </w:rPr>
        <w:t>次课查询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管理员在此录入次课信息，次课信息主要包括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开课分部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开课教室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适用年龄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开始结束日期</w:t>
      </w:r>
    </w:p>
    <w:p>
      <w:pPr>
        <w:numPr>
          <w:numId w:val="0"/>
        </w:numPr>
        <w:spacing w:after="200" w:line="276" w:lineRule="auto"/>
        <w:rPr>
          <w:rFonts w:hint="eastAsia" w:eastAsia="宋体"/>
          <w:lang w:val="en-US" w:eastAsia="zh-CN"/>
        </w:rPr>
      </w:pPr>
    </w:p>
    <w:p>
      <w:pPr>
        <w:pStyle w:val="4"/>
        <w:rPr>
          <w:lang w:val="en-US"/>
        </w:rPr>
      </w:pPr>
      <w:bookmarkStart w:id="6" w:name="_Toc4849"/>
      <w:r>
        <w:rPr>
          <w:rFonts w:hint="eastAsia"/>
          <w:lang w:val="en-US" w:eastAsia="zh-CN"/>
        </w:rPr>
        <w:t>次课订单管理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管理员在此管理学员的订单信息。这个和线下是结合的，线下维护的订单信息会迁入系统中。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主要信息包括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学员编号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课程编号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课程次数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乐创工坊次数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活动次数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订单状态</w:t>
      </w:r>
    </w:p>
    <w:p>
      <w:pPr>
        <w:numPr>
          <w:numId w:val="0"/>
        </w:numPr>
        <w:spacing w:after="200"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以及上述次数的使用情况。</w:t>
      </w:r>
    </w:p>
    <w:p>
      <w:pPr>
        <w:pStyle w:val="4"/>
        <w:rPr>
          <w:rFonts w:hint="eastAsia"/>
          <w:lang w:val="en-US" w:eastAsia="zh-CN"/>
        </w:rPr>
      </w:pPr>
      <w:bookmarkStart w:id="7" w:name="_Toc24770"/>
      <w:r>
        <w:rPr>
          <w:rFonts w:hint="eastAsia"/>
          <w:lang w:val="en-US" w:eastAsia="zh-CN"/>
        </w:rPr>
        <w:t>活动管理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发布/管理活动信息。活动作为一项极富特色的服务，是吸引用户的重要手段。系统中活动的信息包括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" w:name="_Toc20672"/>
      <w:r>
        <w:rPr>
          <w:rFonts w:hint="eastAsia"/>
          <w:lang w:val="en-US" w:eastAsia="zh-CN"/>
        </w:rPr>
        <w:t>活动订单管理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创建/维护活动订单信息。此订单主要字段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活动号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学员号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购买人次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总价格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订单状态</w:t>
      </w:r>
    </w:p>
    <w:p>
      <w:pPr>
        <w:numPr>
          <w:numId w:val="0"/>
        </w:numPr>
        <w:spacing w:after="200" w:line="276" w:lineRule="auto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" w:name="_Toc23462"/>
      <w:r>
        <w:rPr>
          <w:rFonts w:hint="eastAsia"/>
          <w:lang w:val="en-US" w:eastAsia="zh-CN"/>
        </w:rPr>
        <w:t>次课消费查询 -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录入/维护/记录学员的详细消费信息，每次用户来上课时即会增加一次消费记录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主要信息：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订单号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学员号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课程号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消费次数</w:t>
      </w:r>
    </w:p>
    <w:p>
      <w:pPr>
        <w:numPr>
          <w:numId w:val="0"/>
        </w:numPr>
        <w:spacing w:after="200" w:line="276" w:lineRule="auto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" w:name="_Toc13509"/>
      <w:r>
        <w:rPr>
          <w:rFonts w:hint="eastAsia"/>
          <w:lang w:val="en-US" w:eastAsia="zh-CN"/>
        </w:rPr>
        <w:t>作品管理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录入/维护 学员的作品信息。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主要信息：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课程号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学员号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作品照片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作品评价</w:t>
      </w:r>
    </w:p>
    <w:p>
      <w:pPr>
        <w:pStyle w:val="4"/>
        <w:rPr>
          <w:rFonts w:hint="eastAsia"/>
          <w:lang w:val="en-US" w:eastAsia="zh-CN"/>
        </w:rPr>
      </w:pPr>
      <w:bookmarkStart w:id="11" w:name="_Toc23716"/>
      <w:r>
        <w:rPr>
          <w:rFonts w:hint="eastAsia"/>
          <w:lang w:val="en-US" w:eastAsia="zh-CN"/>
        </w:rPr>
        <w:t>课表维护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维护某个月的某个校区的乐创活动表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lang w:eastAsia="zh-CN"/>
        </w:rPr>
      </w:pPr>
      <w:bookmarkStart w:id="12" w:name="_Toc10555"/>
      <w:r>
        <w:rPr>
          <w:rFonts w:hint="eastAsia"/>
          <w:lang w:val="en-US" w:eastAsia="zh-CN"/>
        </w:rPr>
        <w:t>移动APP（Android）</w:t>
      </w:r>
      <w:bookmarkEnd w:id="12"/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移动端详细设计如下，分成4个主Tab</w:t>
      </w:r>
    </w:p>
    <w:p>
      <w:pPr>
        <w:pStyle w:val="4"/>
      </w:pPr>
      <w:bookmarkStart w:id="13" w:name="_Toc7436"/>
      <w:r>
        <w:rPr>
          <w:rFonts w:hint="eastAsia"/>
          <w:lang w:val="en-US" w:eastAsia="zh-CN"/>
        </w:rPr>
        <w:t>我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显示个人的信息，用户可以在这里登录。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常用个人信息；密码修改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我的预约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显示个人的预约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我的课程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显示个人的课程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我的作品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显示个人的作品集</w:t>
      </w:r>
    </w:p>
    <w:p>
      <w:pPr>
        <w:pStyle w:val="4"/>
      </w:pPr>
      <w:bookmarkStart w:id="14" w:name="_Toc589"/>
      <w:r>
        <w:rPr>
          <w:rFonts w:hint="eastAsia"/>
          <w:lang w:val="en-US" w:eastAsia="zh-CN"/>
        </w:rPr>
        <w:t>活动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展示系统中录入的活动信息，活动价格，并可以购买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活动列表页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列出当前所有的活动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活动详情页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显示活动详情。已登录用户进入详情页之后可以</w:t>
      </w:r>
      <w:r>
        <w:rPr>
          <w:rFonts w:hint="eastAsia"/>
          <w:b/>
          <w:bCs/>
          <w:highlight w:val="yellow"/>
          <w:lang w:val="en-US" w:eastAsia="zh-CN"/>
        </w:rPr>
        <w:t>购买</w:t>
      </w:r>
      <w:r>
        <w:rPr>
          <w:rFonts w:hint="eastAsia"/>
          <w:b/>
          <w:bCs/>
          <w:lang w:val="en-US" w:eastAsia="zh-CN"/>
        </w:rPr>
        <w:t>活动，达成线上线下的交易闭环。支持微信支付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活动购买页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用户购买时可以选择人数，和总金额。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4"/>
      </w:pPr>
      <w:bookmarkStart w:id="15" w:name="_Toc26659"/>
      <w:r>
        <w:rPr>
          <w:rFonts w:hint="eastAsia"/>
          <w:lang w:val="en-US" w:eastAsia="zh-CN"/>
        </w:rPr>
        <w:t>课程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已开次课课程简介，和购买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次课课程列表页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列出当前所有的次课课程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次课课程详情页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显示课程详情。已登录用户进入详情页之后可以</w:t>
      </w:r>
      <w:r>
        <w:rPr>
          <w:rFonts w:hint="eastAsia"/>
          <w:b/>
          <w:bCs/>
          <w:highlight w:val="yellow"/>
          <w:lang w:val="en-US" w:eastAsia="zh-CN"/>
        </w:rPr>
        <w:t>购买</w:t>
      </w:r>
      <w:r>
        <w:rPr>
          <w:rFonts w:hint="eastAsia"/>
          <w:b/>
          <w:bCs/>
          <w:lang w:val="en-US" w:eastAsia="zh-CN"/>
        </w:rPr>
        <w:t>次课，达成线上线下的交易闭环。支持微信支付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次课购买页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由详情页进入，显示需要购买的次课，次数，和总支付金额。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6" w:name="_Toc11973"/>
      <w:r>
        <w:rPr>
          <w:rFonts w:hint="eastAsia"/>
          <w:lang w:val="en-US" w:eastAsia="zh-CN"/>
        </w:rPr>
        <w:t>预约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预约作为吸引用户的重要页面，支持</w:t>
      </w:r>
      <w:r>
        <w:rPr>
          <w:rFonts w:hint="eastAsia"/>
          <w:highlight w:val="yellow"/>
          <w:lang w:val="en-US" w:eastAsia="zh-CN"/>
        </w:rPr>
        <w:t>两个重要的场景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新用户预约试听，吸引用户到线下实体店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老用户可方便预约活动 - 需要结合校区活动课表，展示给用户看</w:t>
      </w:r>
    </w:p>
    <w:p>
      <w:pPr>
        <w:numPr>
          <w:numId w:val="0"/>
        </w:numPr>
        <w:spacing w:after="200" w:line="276" w:lineRule="auto"/>
        <w:rPr>
          <w:rFonts w:hint="eastAsia"/>
          <w:lang w:val="en-US" w:eastAsia="zh-CN"/>
        </w:rPr>
      </w:pPr>
    </w:p>
    <w:p>
      <w:pPr>
        <w:pStyle w:val="4"/>
        <w:rPr>
          <w:rFonts w:hint="eastAsia"/>
          <w:highlight w:val="none"/>
          <w:lang w:val="en-US" w:eastAsia="zh-CN"/>
        </w:rPr>
      </w:pPr>
      <w:bookmarkStart w:id="17" w:name="_Toc1955"/>
      <w:r>
        <w:rPr>
          <w:rFonts w:hint="eastAsia"/>
          <w:highlight w:val="none"/>
          <w:lang w:val="en-US" w:eastAsia="zh-CN"/>
        </w:rPr>
        <w:t>支付集成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支付集成是本APP的亮点和难点，通过微信支付的继承，能够方便用户的通过APP直接支付。</w:t>
      </w:r>
      <w:r>
        <w:rPr>
          <w:rFonts w:hint="eastAsia"/>
          <w:highlight w:val="none"/>
          <w:lang w:val="en-US" w:eastAsia="zh-CN"/>
        </w:rPr>
        <w:t>ONLINE消费模式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30504"/>
      <w:r>
        <w:rPr>
          <w:rFonts w:hint="eastAsia"/>
          <w:lang w:val="en-US" w:eastAsia="zh-CN"/>
        </w:rPr>
        <w:t>开课客户端</w:t>
      </w:r>
      <w:bookmarkEnd w:id="18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主要用于线下门店的两个</w:t>
      </w:r>
      <w:r>
        <w:rPr>
          <w:rFonts w:hint="eastAsia"/>
          <w:b/>
          <w:bCs/>
          <w:highlight w:val="yellow"/>
          <w:lang w:val="en-US" w:eastAsia="zh-CN"/>
        </w:rPr>
        <w:t>场景：新学员来交钱变成会员；老学员来上课，刷卡即可迅速上课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学员开卡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学员快速消课</w:t>
      </w:r>
    </w:p>
    <w:p>
      <w:pPr>
        <w:pStyle w:val="3"/>
        <w:rPr>
          <w:rFonts w:hint="eastAsia"/>
          <w:lang w:val="en-US" w:eastAsia="zh-CN"/>
        </w:rPr>
      </w:pPr>
      <w:bookmarkStart w:id="19" w:name="_Toc30953"/>
      <w:r>
        <w:rPr>
          <w:rFonts w:hint="default"/>
          <w:lang w:val="en-US" w:eastAsia="zh-CN"/>
        </w:rPr>
        <w:t>Flas</w:t>
      </w:r>
      <w:r>
        <w:rPr>
          <w:rFonts w:hint="eastAsia"/>
          <w:lang w:val="en-US" w:eastAsia="zh-CN"/>
        </w:rPr>
        <w:t>h开课客户端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主要用于播放Flash课件。用于保护课件所有权。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支持作品拍照和</w:t>
      </w:r>
      <w:bookmarkStart w:id="36" w:name="_GoBack"/>
      <w:bookmarkEnd w:id="36"/>
      <w:r>
        <w:rPr>
          <w:rFonts w:hint="eastAsia"/>
          <w:lang w:val="en-US" w:eastAsia="zh-CN"/>
        </w:rPr>
        <w:t>上传</w:t>
      </w:r>
    </w:p>
    <w:p>
      <w:pPr>
        <w:pStyle w:val="2"/>
        <w:rPr>
          <w:lang w:eastAsia="zh-CN"/>
        </w:rPr>
      </w:pPr>
      <w:bookmarkStart w:id="20" w:name="_Toc1701"/>
      <w:r>
        <w:rPr>
          <w:rFonts w:hint="eastAsia"/>
        </w:rPr>
        <w:t>硬件需求及网络结构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本期软件系统部署使用v1.3的相同服务器进行配置，不需要额外的硬件。但是正常运营中的计算资源和网络资源费用会有所增加，具体以下述软件报价中的云服务订单为准。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我们使用基于阿里云服务器的部署方式，部署信息和当前报价如下。注意：如果后续按需要升级服务器配置，此报价可能会按配置有所上调，价格变化以阿里云提供的价格为准。服务器费用支付由阿里云提供的发票为准，请参看报价环节。</w:t>
      </w:r>
    </w:p>
    <w:p>
      <w:r>
        <w:rPr>
          <w:rFonts w:ascii="Calibri" w:hAnsi="Calibri" w:eastAsia="宋体" w:cs="Times New Roman"/>
          <w:sz w:val="22"/>
          <w:szCs w:val="22"/>
          <w:lang w:val="en-US" w:eastAsia="en-US" w:bidi="en-US"/>
        </w:rPr>
        <w:pict>
          <v:shape id="图片 83" o:spid="_x0000_s1048" type="#_x0000_t75" style="height:58.7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Calibri" w:hAnsi="Calibri" w:eastAsia="宋体" w:cs="Times New Roman"/>
          <w:sz w:val="22"/>
          <w:szCs w:val="22"/>
          <w:lang w:val="en-US" w:eastAsia="en-US" w:bidi="en-US"/>
        </w:rPr>
        <w:pict>
          <v:shape id="图片 81" o:spid="_x0000_s1049" type="#_x0000_t75" style="height:210.9pt;width:414.5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服务器部署和购买方式</w:t>
      </w:r>
    </w:p>
    <w:p>
      <w:pPr>
        <w:pStyle w:val="2"/>
        <w:ind w:left="420"/>
        <w:rPr>
          <w:lang w:eastAsia="zh-CN"/>
        </w:rPr>
      </w:pPr>
      <w:bookmarkStart w:id="21" w:name="_Toc22692"/>
      <w:r>
        <w:rPr>
          <w:rFonts w:hint="eastAsia"/>
        </w:rPr>
        <w:t>软件架构</w:t>
      </w:r>
      <w:bookmarkEnd w:id="21"/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系统采用JavaEE(Java Enterprise Edition )为主架构。该架构经过多年的国内外各种类型的应用验证，并有丰富的第三方应用服务器软件支持，可适应不同压力的系统业务需要。其跨平台特性和良好的可扩展结构，有利于系统将来在各个时期的应用调整。</w:t>
      </w:r>
    </w:p>
    <w:p>
      <w:pPr>
        <w:rPr>
          <w:lang w:eastAsia="zh-CN"/>
        </w:rPr>
      </w:pPr>
    </w:p>
    <w:tbl>
      <w:tblPr>
        <w:tblStyle w:val="29"/>
        <w:tblW w:w="8054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3421"/>
        <w:gridCol w:w="2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shd w:val="clear" w:color="auto" w:fill="EAF1DD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架构角色</w:t>
            </w:r>
          </w:p>
        </w:tc>
        <w:tc>
          <w:tcPr>
            <w:tcW w:w="3421" w:type="dxa"/>
            <w:shd w:val="clear" w:color="auto" w:fill="EAF1DD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软件</w:t>
            </w:r>
          </w:p>
        </w:tc>
        <w:tc>
          <w:tcPr>
            <w:tcW w:w="2607" w:type="dxa"/>
            <w:shd w:val="clear" w:color="auto" w:fill="EAF1DD"/>
            <w:vAlign w:val="top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OS</w:t>
            </w:r>
            <w:r>
              <w:rPr>
                <w:b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vAlign w:val="top"/>
          </w:tcPr>
          <w:p>
            <w:r>
              <w:rPr>
                <w:rFonts w:hint="eastAsia"/>
              </w:rPr>
              <w:t>客户端</w:t>
            </w:r>
          </w:p>
        </w:tc>
        <w:tc>
          <w:tcPr>
            <w:tcW w:w="3421" w:type="dxa"/>
            <w:vAlign w:val="top"/>
          </w:tcPr>
          <w:p>
            <w:pPr>
              <w:pStyle w:val="32"/>
              <w:numPr>
                <w:ilvl w:val="0"/>
                <w:numId w:val="14"/>
              </w:numPr>
              <w:rPr>
                <w:lang w:eastAsia="zh-CN"/>
              </w:rPr>
            </w:pPr>
            <w:r>
              <w:rPr>
                <w:rFonts w:hint="eastAsia"/>
              </w:rPr>
              <w:t>Internet Explorer/Firefox /Chrome/Safari</w:t>
            </w:r>
          </w:p>
          <w:p>
            <w:pPr>
              <w:pStyle w:val="32"/>
              <w:numPr>
                <w:ilvl w:val="0"/>
                <w:numId w:val="14"/>
              </w:numPr>
              <w:rPr>
                <w:lang w:eastAsia="zh-CN"/>
              </w:rPr>
            </w:pPr>
            <w:r>
              <w:rPr>
                <w:rFonts w:hint="eastAsia"/>
              </w:rPr>
              <w:t>.课件Flash播放客户端</w:t>
            </w:r>
          </w:p>
          <w:p>
            <w:pPr>
              <w:pStyle w:val="32"/>
              <w:numPr>
                <w:ilvl w:val="0"/>
                <w:numId w:val="14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考勤数据采集端</w:t>
            </w:r>
          </w:p>
          <w:p>
            <w:pPr>
              <w:pStyle w:val="32"/>
              <w:numPr>
                <w:ilvl w:val="0"/>
                <w:numId w:val="14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USB电话语音盒IE插件</w:t>
            </w:r>
          </w:p>
        </w:tc>
        <w:tc>
          <w:tcPr>
            <w:tcW w:w="2607" w:type="dxa"/>
            <w:vAlign w:val="top"/>
          </w:tcPr>
          <w:p>
            <w:r>
              <w:rPr>
                <w:rFonts w:hint="eastAsia"/>
              </w:rPr>
              <w:t>1.Windows/Linux/MacOSX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</w:rPr>
              <w:t>2.Windows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3.windows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4.Windows/IE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vAlign w:val="top"/>
          </w:tcPr>
          <w:p>
            <w:r>
              <w:rPr>
                <w:rFonts w:hint="eastAsia"/>
              </w:rPr>
              <w:t>界面端</w:t>
            </w:r>
          </w:p>
        </w:tc>
        <w:tc>
          <w:tcPr>
            <w:tcW w:w="3421" w:type="dxa"/>
            <w:vAlign w:val="top"/>
          </w:tcPr>
          <w:p>
            <w:r>
              <w:rPr>
                <w:rFonts w:hint="eastAsia"/>
              </w:rPr>
              <w:t>Spring-MVC</w:t>
            </w:r>
          </w:p>
        </w:tc>
        <w:tc>
          <w:tcPr>
            <w:tcW w:w="2607" w:type="dxa"/>
            <w:vAlign w:val="top"/>
          </w:tcPr>
          <w:p>
            <w:r>
              <w:rPr>
                <w:rFonts w:hint="eastAsia"/>
              </w:rPr>
              <w:t>Windows Server/Linux 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vAlign w:val="top"/>
          </w:tcPr>
          <w:p>
            <w:r>
              <w:rPr>
                <w:rFonts w:hint="eastAsia"/>
              </w:rPr>
              <w:t>业务逻辑</w:t>
            </w:r>
          </w:p>
        </w:tc>
        <w:tc>
          <w:tcPr>
            <w:tcW w:w="3421" w:type="dxa"/>
            <w:vAlign w:val="top"/>
          </w:tcPr>
          <w:p>
            <w:r>
              <w:rPr>
                <w:rFonts w:hint="eastAsia"/>
              </w:rPr>
              <w:t xml:space="preserve">Spring </w:t>
            </w:r>
          </w:p>
        </w:tc>
        <w:tc>
          <w:tcPr>
            <w:tcW w:w="2607" w:type="dxa"/>
            <w:vAlign w:val="top"/>
          </w:tcPr>
          <w:p>
            <w:r>
              <w:rPr>
                <w:rFonts w:hint="eastAsia"/>
              </w:rPr>
              <w:t>Windows Server/Linux 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6" w:type="dxa"/>
            <w:vAlign w:val="top"/>
          </w:tcPr>
          <w:p>
            <w:r>
              <w:rPr>
                <w:rFonts w:hint="eastAsia"/>
              </w:rPr>
              <w:t>持久化及数据库</w:t>
            </w:r>
          </w:p>
        </w:tc>
        <w:tc>
          <w:tcPr>
            <w:tcW w:w="3421" w:type="dxa"/>
            <w:vAlign w:val="top"/>
          </w:tcPr>
          <w:p>
            <w:r>
              <w:rPr>
                <w:rFonts w:hint="eastAsia"/>
              </w:rPr>
              <w:t>Hibernate + MSSQL2005</w:t>
            </w:r>
          </w:p>
        </w:tc>
        <w:tc>
          <w:tcPr>
            <w:tcW w:w="2607" w:type="dxa"/>
            <w:vAlign w:val="top"/>
          </w:tcPr>
          <w:p>
            <w:r>
              <w:rPr>
                <w:rFonts w:hint="eastAsia"/>
              </w:rPr>
              <w:t>Windows Server/Linux Server</w:t>
            </w:r>
          </w:p>
        </w:tc>
      </w:tr>
    </w:tbl>
    <w:p/>
    <w:p>
      <w:pPr>
        <w:pStyle w:val="2"/>
      </w:pPr>
      <w:bookmarkStart w:id="22" w:name="_Toc5248"/>
      <w:r>
        <w:rPr>
          <w:rFonts w:hint="eastAsia"/>
        </w:rPr>
        <w:t>售后服务及培训</w:t>
      </w:r>
      <w:bookmarkEnd w:id="22"/>
      <w:bookmarkStart w:id="23" w:name="_Toc112759316"/>
      <w:bookmarkStart w:id="24" w:name="_Toc293474773"/>
      <w:bookmarkStart w:id="25" w:name="_Toc301365031"/>
    </w:p>
    <w:p>
      <w:pPr>
        <w:pStyle w:val="32"/>
        <w:numPr>
          <w:ilvl w:val="1"/>
          <w:numId w:val="15"/>
        </w:numPr>
      </w:pPr>
      <w:r>
        <w:rPr>
          <w:rFonts w:hint="eastAsia"/>
        </w:rPr>
        <w:t>实施期</w:t>
      </w:r>
      <w:bookmarkEnd w:id="23"/>
      <w:bookmarkEnd w:id="24"/>
      <w:bookmarkEnd w:id="25"/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在实施过程中，由开发方现场实施人员协调硬件、网络相关公司进行实施工作。如发生异常情况，则对问题的成因进行确认，如果为外因（硬件或网络），则协助相关公司解决。如果为软件异常，则直接从研发部门获得支持，及时解决。</w:t>
      </w:r>
      <w:bookmarkStart w:id="26" w:name="_Toc112759317"/>
      <w:bookmarkStart w:id="27" w:name="_Toc293474774"/>
      <w:bookmarkStart w:id="28" w:name="_Toc301365032"/>
    </w:p>
    <w:p>
      <w:pPr>
        <w:pStyle w:val="32"/>
        <w:numPr>
          <w:ilvl w:val="1"/>
          <w:numId w:val="15"/>
        </w:numPr>
      </w:pPr>
      <w:r>
        <w:rPr>
          <w:rFonts w:hint="eastAsia"/>
        </w:rPr>
        <w:t>运行期</w:t>
      </w:r>
      <w:bookmarkEnd w:id="26"/>
      <w:bookmarkEnd w:id="27"/>
      <w:bookmarkEnd w:id="28"/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常规服务支持：每周一至周五，每天八小时电话支持。支持次数不限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网络即时通信：每周一至周五，每天八小时网络即时通信支持，支持次数不限。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远程网络支持：针对部分可远程解决的问题，开发方将采用远程登录的方式处理。以提高问题响应速度。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现场支持：每周一至周五（非节假日），在工作时段，客户可请求现场技术支持。同时说明现场情况的紧急程度。根据不同的紧急程度，开发方做如下处理：</w:t>
      </w:r>
    </w:p>
    <w:p>
      <w:pPr>
        <w:spacing w:line="300" w:lineRule="auto"/>
        <w:ind w:firstLine="440" w:firstLineChars="200"/>
        <w:rPr>
          <w:color w:val="0000FF"/>
          <w:szCs w:val="21"/>
          <w:lang w:eastAsia="zh-CN"/>
        </w:rPr>
      </w:pPr>
      <w:r>
        <w:rPr>
          <w:rFonts w:hint="eastAsia"/>
          <w:u w:val="single"/>
          <w:lang w:eastAsia="zh-CN"/>
        </w:rPr>
        <w:t>系统不可用</w:t>
      </w:r>
      <w:r>
        <w:rPr>
          <w:rFonts w:hint="eastAsia"/>
          <w:lang w:eastAsia="zh-CN"/>
        </w:rPr>
        <w:t>：立即响应客户请求，</w:t>
      </w:r>
      <w:r>
        <w:rPr>
          <w:rFonts w:hint="eastAsia"/>
          <w:szCs w:val="21"/>
          <w:lang w:eastAsia="zh-CN"/>
        </w:rPr>
        <w:t>在符合现场支持条款规定前提下，技术支持人员在收到服务请求后一个工作日内出发，提供现场技术支持。对于当日下午3：00及以后收到的现场支持请求，</w:t>
      </w:r>
      <w:r>
        <w:rPr>
          <w:rFonts w:hint="eastAsia"/>
          <w:lang w:eastAsia="zh-CN"/>
        </w:rPr>
        <w:t>开发方</w:t>
      </w:r>
      <w:r>
        <w:rPr>
          <w:rFonts w:hint="eastAsia"/>
          <w:szCs w:val="21"/>
          <w:lang w:eastAsia="zh-CN"/>
        </w:rPr>
        <w:t>将视其为下一个工作日收到的第一个现场支持请求。</w:t>
      </w:r>
    </w:p>
    <w:p>
      <w:pPr>
        <w:ind w:firstLine="420"/>
        <w:rPr>
          <w:szCs w:val="21"/>
          <w:lang w:eastAsia="zh-CN"/>
        </w:rPr>
      </w:pPr>
      <w:r>
        <w:rPr>
          <w:rFonts w:hint="eastAsia"/>
          <w:u w:val="single"/>
          <w:lang w:eastAsia="zh-CN"/>
        </w:rPr>
        <w:t>系统受损，数据丢失</w:t>
      </w:r>
      <w:r>
        <w:rPr>
          <w:rFonts w:hint="eastAsia"/>
          <w:lang w:eastAsia="zh-CN"/>
        </w:rPr>
        <w:t>：立即响应客户请求，</w:t>
      </w:r>
      <w:r>
        <w:rPr>
          <w:rFonts w:hint="eastAsia"/>
          <w:szCs w:val="21"/>
          <w:lang w:eastAsia="zh-CN"/>
        </w:rPr>
        <w:t>在符合现场支持条款规定前提下，将在两个工作日内出发，以提供现场技术支持。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非严重情况：通过沟通后，双方确定现场技术支持时间及地点。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开发方提供六个月免费服务期；若需延续服务则由双方另行约定。</w:t>
      </w:r>
    </w:p>
    <w:p>
      <w:pPr>
        <w:ind w:firstLine="420"/>
        <w:rPr>
          <w:lang w:eastAsia="zh-CN"/>
        </w:rPr>
      </w:pPr>
      <w:r>
        <w:rPr>
          <w:rFonts w:hint="eastAsia"/>
          <w:lang w:eastAsia="zh-CN"/>
        </w:rPr>
        <w:t>日常维护：</w:t>
      </w:r>
    </w:p>
    <w:p>
      <w:pPr>
        <w:spacing w:line="300" w:lineRule="auto"/>
        <w:ind w:firstLine="440" w:firstLineChars="20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项目实施完成后，</w:t>
      </w:r>
      <w:r>
        <w:rPr>
          <w:rFonts w:hint="eastAsia"/>
          <w:lang w:eastAsia="zh-CN"/>
        </w:rPr>
        <w:t>开发方</w:t>
      </w:r>
      <w:r>
        <w:rPr>
          <w:rFonts w:hint="eastAsia"/>
          <w:szCs w:val="21"/>
          <w:lang w:eastAsia="zh-CN"/>
        </w:rPr>
        <w:t>提供日常维护的方法和流程手册，由客户的系统管理员负责对现场进行日常维护。包括：系统、数据备份等日常操作。</w:t>
      </w:r>
    </w:p>
    <w:p>
      <w:pPr>
        <w:spacing w:line="300" w:lineRule="auto"/>
        <w:ind w:firstLine="440" w:firstLineChars="20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在日常维护中如有问题可与开发方联系协助解决。</w:t>
      </w:r>
    </w:p>
    <w:p>
      <w:pPr>
        <w:pStyle w:val="32"/>
        <w:numPr>
          <w:ilvl w:val="1"/>
          <w:numId w:val="15"/>
        </w:numPr>
        <w:spacing w:line="300" w:lineRule="auto"/>
        <w:rPr>
          <w:szCs w:val="21"/>
        </w:rPr>
      </w:pPr>
      <w:bookmarkStart w:id="29" w:name="_Toc112759318"/>
      <w:bookmarkStart w:id="30" w:name="_Toc293474775"/>
      <w:bookmarkStart w:id="31" w:name="_Toc301365033"/>
      <w:r>
        <w:rPr>
          <w:rFonts w:hint="eastAsia"/>
        </w:rPr>
        <w:t>培训</w:t>
      </w:r>
      <w:bookmarkEnd w:id="29"/>
      <w:bookmarkEnd w:id="30"/>
      <w:bookmarkEnd w:id="31"/>
    </w:p>
    <w:p>
      <w:pPr>
        <w:ind w:left="420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培训内容针对不同类别的用户包含不同的信息。</w:t>
      </w:r>
    </w:p>
    <w:p>
      <w:pPr>
        <w:pStyle w:val="32"/>
        <w:ind w:left="420"/>
        <w:rPr>
          <w:lang w:eastAsia="zh-CN"/>
        </w:rPr>
      </w:pPr>
      <w:r>
        <w:rPr>
          <w:rFonts w:hint="eastAsia" w:ascii="宋体" w:hAnsi="宋体"/>
          <w:szCs w:val="21"/>
          <w:lang w:eastAsia="zh-CN"/>
        </w:rPr>
        <w:t>培训计划受到客户方用户人数、涉及人员等因素制约。因此由</w:t>
      </w:r>
      <w:r>
        <w:rPr>
          <w:rFonts w:hint="eastAsia"/>
          <w:lang w:eastAsia="zh-CN"/>
        </w:rPr>
        <w:t>开发方</w:t>
      </w:r>
      <w:r>
        <w:rPr>
          <w:rFonts w:hint="eastAsia" w:ascii="宋体" w:hAnsi="宋体"/>
          <w:szCs w:val="21"/>
          <w:lang w:eastAsia="zh-CN"/>
        </w:rPr>
        <w:t>和客户联合制定。</w:t>
      </w:r>
    </w:p>
    <w:p>
      <w:pPr>
        <w:pStyle w:val="2"/>
        <w:rPr>
          <w:lang w:eastAsia="zh-CN"/>
        </w:rPr>
      </w:pPr>
      <w:bookmarkStart w:id="32" w:name="_Toc8465"/>
      <w:r>
        <w:rPr>
          <w:rFonts w:hint="eastAsia"/>
        </w:rPr>
        <w:t>制作流程</w:t>
      </w:r>
      <w:bookmarkEnd w:id="32"/>
    </w:p>
    <w:tbl>
      <w:tblPr>
        <w:tblStyle w:val="29"/>
        <w:tblW w:w="8014" w:type="dxa"/>
        <w:tblInd w:w="39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1276"/>
        <w:gridCol w:w="47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98" w:hRule="atLeast"/>
        </w:trPr>
        <w:tc>
          <w:tcPr>
            <w:tcW w:w="19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EAF1DD"/>
            <w:vAlign w:val="center"/>
          </w:tcPr>
          <w:p>
            <w:pPr>
              <w:rPr>
                <w:rFonts w:ascii="宋体" w:hAnsi="宋体" w:eastAsia="宋体" w:cs="宋体"/>
                <w:b/>
                <w:bCs/>
                <w:color w:val="00610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6100"/>
              </w:rPr>
              <w:t>周期</w:t>
            </w:r>
          </w:p>
        </w:tc>
        <w:tc>
          <w:tcPr>
            <w:tcW w:w="127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EAF1DD"/>
            <w:vAlign w:val="center"/>
          </w:tcPr>
          <w:p>
            <w:pPr>
              <w:jc w:val="right"/>
              <w:rPr>
                <w:rFonts w:ascii="宋体" w:hAnsi="宋体" w:eastAsia="宋体" w:cs="宋体"/>
                <w:color w:val="006100"/>
              </w:rPr>
            </w:pPr>
            <w:r>
              <w:rPr>
                <w:rFonts w:hint="eastAsia" w:ascii="宋体" w:hAnsi="宋体" w:eastAsia="宋体" w:cs="宋体"/>
                <w:color w:val="006100"/>
              </w:rPr>
              <w:t>工作日</w:t>
            </w:r>
          </w:p>
        </w:tc>
        <w:tc>
          <w:tcPr>
            <w:tcW w:w="475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EAF1DD"/>
            <w:vAlign w:val="center"/>
          </w:tcPr>
          <w:p>
            <w:pPr>
              <w:rPr>
                <w:rFonts w:ascii="宋体" w:hAnsi="宋体" w:eastAsia="宋体" w:cs="宋体"/>
                <w:color w:val="006100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8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调研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jc w:val="right"/>
              <w:rPr>
                <w:rFonts w:ascii="Calibri" w:hAnsi="Calibri" w:eastAsia="宋体" w:cs="Calibri"/>
                <w:color w:val="000000"/>
              </w:rPr>
            </w:pPr>
            <w:r>
              <w:rPr>
                <w:rFonts w:ascii="Calibri" w:hAnsi="Calibri" w:eastAsia="宋体" w:cs="Calibri"/>
                <w:color w:val="000000"/>
              </w:rPr>
              <w:t>5</w:t>
            </w:r>
          </w:p>
        </w:tc>
        <w:tc>
          <w:tcPr>
            <w:tcW w:w="4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深入需求调研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198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设计，原型制作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jc w:val="right"/>
              <w:rPr>
                <w:rFonts w:ascii="Calibri" w:hAnsi="Calibri" w:eastAsia="宋体" w:cs="Calibri"/>
                <w:color w:val="000000"/>
              </w:rPr>
            </w:pPr>
            <w:r>
              <w:rPr>
                <w:rFonts w:hint="eastAsia" w:ascii="Calibri" w:hAnsi="Calibri" w:eastAsia="宋体" w:cs="Calibri"/>
                <w:color w:val="000000"/>
              </w:rPr>
              <w:t>10</w:t>
            </w:r>
          </w:p>
        </w:tc>
        <w:tc>
          <w:tcPr>
            <w:tcW w:w="4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设计功能；主要界面的原型设计，客户方交互，确认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编码实现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jc w:val="right"/>
              <w:rPr>
                <w:rFonts w:ascii="Calibri" w:hAnsi="Calibri" w:eastAsia="宋体" w:cs="Calibri"/>
                <w:color w:val="000000"/>
              </w:rPr>
            </w:pPr>
            <w:r>
              <w:rPr>
                <w:rFonts w:hint="eastAsia" w:ascii="Calibri" w:hAnsi="Calibri" w:eastAsia="宋体" w:cs="Calibri"/>
                <w:color w:val="000000"/>
              </w:rPr>
              <w:t>40</w:t>
            </w:r>
          </w:p>
        </w:tc>
        <w:tc>
          <w:tcPr>
            <w:tcW w:w="4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制作实现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测试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jc w:val="right"/>
              <w:rPr>
                <w:rFonts w:ascii="Calibri" w:hAnsi="Calibri" w:eastAsia="宋体" w:cs="Calibri"/>
                <w:color w:val="000000"/>
              </w:rPr>
            </w:pPr>
            <w:r>
              <w:rPr>
                <w:rFonts w:hint="eastAsia" w:ascii="Calibri" w:hAnsi="Calibri" w:eastAsia="宋体" w:cs="Calibri"/>
                <w:color w:val="000000"/>
              </w:rPr>
              <w:t>10</w:t>
            </w:r>
          </w:p>
        </w:tc>
        <w:tc>
          <w:tcPr>
            <w:tcW w:w="4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内部测试,集中测试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5" w:hRule="atLeast"/>
        </w:trPr>
        <w:tc>
          <w:tcPr>
            <w:tcW w:w="198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实施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jc w:val="right"/>
              <w:rPr>
                <w:rFonts w:ascii="Calibri" w:hAnsi="Calibri" w:eastAsia="宋体" w:cs="Calibri"/>
                <w:color w:val="000000"/>
              </w:rPr>
            </w:pPr>
            <w:r>
              <w:rPr>
                <w:rFonts w:ascii="Calibri" w:hAnsi="Calibri" w:eastAsia="宋体" w:cs="Calibri"/>
                <w:color w:val="000000"/>
              </w:rPr>
              <w:t>5</w:t>
            </w:r>
          </w:p>
        </w:tc>
        <w:tc>
          <w:tcPr>
            <w:tcW w:w="4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现场实施，操作手册制定，使用人员培训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98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</w:rPr>
              <w:t>合计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right"/>
              <w:rPr>
                <w:rFonts w:ascii="Calibri" w:hAnsi="Calibri" w:eastAsia="宋体" w:cs="Calibri"/>
                <w:color w:val="000000"/>
              </w:rPr>
            </w:pPr>
            <w:r>
              <w:rPr>
                <w:rFonts w:hint="eastAsia" w:ascii="Calibri" w:hAnsi="Calibri" w:eastAsia="宋体" w:cs="Calibri"/>
                <w:color w:val="000000"/>
              </w:rPr>
              <w:t>70</w:t>
            </w:r>
          </w:p>
        </w:tc>
        <w:tc>
          <w:tcPr>
            <w:tcW w:w="47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Calibri" w:hAnsi="Calibri" w:eastAsia="宋体" w:cs="Calibri"/>
                <w:color w:val="000000"/>
                <w:szCs w:val="21"/>
                <w:lang w:eastAsia="zh-CN"/>
              </w:rPr>
            </w:pPr>
          </w:p>
        </w:tc>
      </w:tr>
    </w:tbl>
    <w:p>
      <w:pPr>
        <w:pStyle w:val="32"/>
        <w:ind w:left="1260"/>
        <w:rPr>
          <w:lang w:eastAsia="zh-CN"/>
        </w:rPr>
      </w:pPr>
    </w:p>
    <w:p>
      <w:pPr>
        <w:pStyle w:val="2"/>
        <w:rPr>
          <w:lang w:eastAsia="zh-CN"/>
        </w:rPr>
      </w:pPr>
      <w:bookmarkStart w:id="33" w:name="_Toc31205"/>
      <w:r>
        <w:rPr>
          <w:rFonts w:hint="eastAsia"/>
          <w:lang w:eastAsia="zh-CN"/>
        </w:rPr>
        <w:t>报价</w:t>
      </w:r>
      <w:bookmarkEnd w:id="33"/>
    </w:p>
    <w:p>
      <w:pPr>
        <w:pStyle w:val="4"/>
        <w:rPr>
          <w:lang w:val="en-US" w:eastAsia="zh-CN"/>
        </w:rPr>
      </w:pPr>
      <w:bookmarkStart w:id="34" w:name="_Toc30467"/>
      <w:r>
        <w:rPr>
          <w:rFonts w:hint="eastAsia"/>
          <w:lang w:val="en-US" w:eastAsia="zh-CN"/>
        </w:rPr>
        <w:t>系统部署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通过阿里云部署系统，详细价格阿里云的配置套餐和变化，后续运营每个月通过阿里云提供费用账单和发票由甲方按使用支付。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lang w:eastAsia="zh-CN"/>
        </w:rPr>
      </w:pPr>
      <w:bookmarkStart w:id="35" w:name="_Toc8007"/>
      <w:r>
        <w:rPr>
          <w:rFonts w:hint="eastAsia"/>
          <w:lang w:eastAsia="zh-CN"/>
        </w:rPr>
        <w:t>系统构建价格</w:t>
      </w:r>
      <w:bookmarkEnd w:id="35"/>
    </w:p>
    <w:tbl>
      <w:tblPr>
        <w:tblStyle w:val="30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4677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EAF1DD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模块</w:t>
            </w:r>
          </w:p>
        </w:tc>
        <w:tc>
          <w:tcPr>
            <w:tcW w:w="4677" w:type="dxa"/>
            <w:shd w:val="clear" w:color="auto" w:fill="EAF1DD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1610" w:type="dxa"/>
            <w:shd w:val="clear" w:color="auto" w:fill="EAF1DD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管理系统开发</w:t>
            </w:r>
          </w:p>
        </w:tc>
        <w:tc>
          <w:tcPr>
            <w:tcW w:w="4677" w:type="dxa"/>
            <w:vAlign w:val="top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次课管理下的管理项开发</w:t>
            </w:r>
          </w:p>
          <w:p>
            <w:pPr>
              <w:numPr>
                <w:ilvl w:val="0"/>
                <w:numId w:val="16"/>
              </w:numPr>
              <w:spacing w:after="0" w:line="240" w:lineRule="auto"/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课程管理重新设计</w:t>
            </w:r>
          </w:p>
          <w:p>
            <w:pPr>
              <w:numPr>
                <w:ilvl w:val="0"/>
                <w:numId w:val="16"/>
              </w:numPr>
              <w:spacing w:after="0" w:line="240" w:lineRule="auto"/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课程订单重新设计</w:t>
            </w:r>
          </w:p>
          <w:p>
            <w:pPr>
              <w:numPr>
                <w:ilvl w:val="0"/>
                <w:numId w:val="16"/>
              </w:numPr>
              <w:spacing w:after="0" w:line="240" w:lineRule="auto"/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活动营销发布功能</w:t>
            </w:r>
          </w:p>
          <w:p>
            <w:pPr>
              <w:numPr>
                <w:ilvl w:val="0"/>
                <w:numId w:val="16"/>
              </w:numPr>
              <w:spacing w:after="0" w:line="240" w:lineRule="auto"/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活动订单处理</w:t>
            </w:r>
          </w:p>
        </w:tc>
        <w:tc>
          <w:tcPr>
            <w:tcW w:w="1610" w:type="dxa"/>
            <w:vAlign w:val="top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移动端开发(Andriod)</w:t>
            </w:r>
          </w:p>
        </w:tc>
        <w:tc>
          <w:tcPr>
            <w:tcW w:w="4677" w:type="dxa"/>
            <w:vAlign w:val="top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学员使用</w:t>
            </w:r>
          </w:p>
          <w:p>
            <w:pPr>
              <w:numPr>
                <w:ilvl w:val="0"/>
                <w:numId w:val="16"/>
              </w:numPr>
              <w:spacing w:after="0" w:line="240" w:lineRule="auto"/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个人信息查看管理</w:t>
            </w:r>
          </w:p>
          <w:p>
            <w:pPr>
              <w:numPr>
                <w:ilvl w:val="0"/>
                <w:numId w:val="16"/>
              </w:numPr>
              <w:spacing w:after="0" w:line="240" w:lineRule="auto"/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课程的展示和购买</w:t>
            </w:r>
          </w:p>
          <w:p>
            <w:pPr>
              <w:numPr>
                <w:ilvl w:val="0"/>
                <w:numId w:val="16"/>
              </w:numPr>
              <w:spacing w:after="0" w:line="240" w:lineRule="auto"/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活动的展示和购买</w:t>
            </w:r>
          </w:p>
          <w:p>
            <w:pPr>
              <w:numPr>
                <w:ilvl w:val="0"/>
                <w:numId w:val="16"/>
              </w:numPr>
              <w:spacing w:after="0" w:line="240" w:lineRule="auto"/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</w:t>
            </w:r>
          </w:p>
          <w:p>
            <w:pPr>
              <w:numPr>
                <w:ilvl w:val="0"/>
                <w:numId w:val="16"/>
              </w:numPr>
              <w:spacing w:after="0" w:line="240" w:lineRule="auto"/>
              <w:ind w:left="42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试听</w:t>
            </w:r>
          </w:p>
          <w:p>
            <w:pPr>
              <w:numPr>
                <w:ilvl w:val="0"/>
                <w:numId w:val="16"/>
              </w:numPr>
              <w:spacing w:after="0" w:line="240" w:lineRule="auto"/>
              <w:ind w:left="420" w:lef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预约活动</w:t>
            </w:r>
          </w:p>
        </w:tc>
        <w:tc>
          <w:tcPr>
            <w:tcW w:w="1610" w:type="dxa"/>
            <w:vAlign w:val="top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客户端（c#）</w:t>
            </w:r>
          </w:p>
        </w:tc>
        <w:tc>
          <w:tcPr>
            <w:tcW w:w="4677" w:type="dxa"/>
            <w:vAlign w:val="top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开课客户端</w:t>
            </w:r>
          </w:p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Flash新客户端</w:t>
            </w:r>
          </w:p>
        </w:tc>
        <w:tc>
          <w:tcPr>
            <w:tcW w:w="1610" w:type="dxa"/>
            <w:vAlign w:val="top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after="0" w:line="240" w:lineRule="auto"/>
              <w:rPr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学员和教师</w:t>
            </w:r>
            <w:r>
              <w:rPr>
                <w:rFonts w:hint="eastAsia"/>
                <w:strike/>
                <w:dstrike w:val="0"/>
                <w:lang w:eastAsia="zh-CN"/>
              </w:rPr>
              <w:t>系统</w:t>
            </w:r>
          </w:p>
        </w:tc>
        <w:tc>
          <w:tcPr>
            <w:tcW w:w="4677" w:type="dxa"/>
            <w:vAlign w:val="top"/>
          </w:tcPr>
          <w:p>
            <w:pPr>
              <w:spacing w:after="0" w:line="240" w:lineRule="auto"/>
              <w:rPr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业务功能完整包含：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学员课程完成（flash）；集合积分控制的web游戏部分；学生多维能力展现；教师给课程作业评分；教师绩效时间统计</w:t>
            </w:r>
          </w:p>
        </w:tc>
        <w:tc>
          <w:tcPr>
            <w:tcW w:w="1610" w:type="dxa"/>
            <w:vAlign w:val="top"/>
          </w:tcPr>
          <w:p>
            <w:pPr>
              <w:spacing w:after="0" w:line="240" w:lineRule="auto"/>
              <w:rPr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30</w:t>
            </w:r>
            <w:r>
              <w:rPr>
                <w:rFonts w:hint="eastAsia"/>
                <w:strike/>
                <w:dstrike w:val="0"/>
                <w:lang w:eastAsia="zh-CN"/>
              </w:rPr>
              <w:t>000元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after="0" w:line="240" w:lineRule="auto"/>
              <w:rPr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管理系统开发</w:t>
            </w:r>
          </w:p>
        </w:tc>
        <w:tc>
          <w:tcPr>
            <w:tcW w:w="4677" w:type="dxa"/>
            <w:vAlign w:val="top"/>
          </w:tcPr>
          <w:p>
            <w:pPr>
              <w:spacing w:after="0" w:line="240" w:lineRule="auto"/>
              <w:rPr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v1.3的管理系统二次开发：游戏部署管理，课程积分配置</w:t>
            </w:r>
          </w:p>
        </w:tc>
        <w:tc>
          <w:tcPr>
            <w:tcW w:w="1610" w:type="dxa"/>
            <w:vAlign w:val="top"/>
          </w:tcPr>
          <w:p>
            <w:pPr>
              <w:spacing w:after="0" w:line="240" w:lineRule="auto"/>
              <w:rPr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5000元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after="0" w:line="240" w:lineRule="auto"/>
              <w:rPr>
                <w:lang w:val="en-US" w:eastAsia="zh-CN"/>
              </w:rPr>
            </w:pPr>
          </w:p>
        </w:tc>
        <w:tc>
          <w:tcPr>
            <w:tcW w:w="4677" w:type="dxa"/>
            <w:vAlign w:val="top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</w:p>
        </w:tc>
        <w:tc>
          <w:tcPr>
            <w:tcW w:w="1610" w:type="dxa"/>
            <w:vAlign w:val="top"/>
          </w:tcPr>
          <w:p>
            <w:pPr>
              <w:spacing w:after="0" w:line="240" w:lineRule="auto"/>
              <w:rPr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合计</w:t>
            </w:r>
          </w:p>
        </w:tc>
        <w:tc>
          <w:tcPr>
            <w:tcW w:w="4677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1610" w:type="dxa"/>
            <w:vAlign w:val="top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600</w:t>
            </w:r>
            <w:r>
              <w:rPr>
                <w:rFonts w:hint="default"/>
                <w:lang w:val="en-US" w:eastAsia="zh-CN"/>
              </w:rPr>
              <w:t>0</w:t>
            </w:r>
            <w:r>
              <w:rPr>
                <w:rFonts w:hint="eastAsia"/>
                <w:lang w:val="en-US" w:eastAsia="zh-CN"/>
              </w:rPr>
              <w:t>0元</w:t>
            </w:r>
          </w:p>
        </w:tc>
      </w:tr>
    </w:tbl>
    <w:p>
      <w:pPr>
        <w:rPr>
          <w:rFonts w:ascii="微软雅黑" w:hAnsi="微软雅黑" w:eastAsia="微软雅黑"/>
          <w:sz w:val="28"/>
          <w:szCs w:val="28"/>
          <w:lang w:eastAsia="zh-CN"/>
        </w:rPr>
      </w:pPr>
      <w:r>
        <w:rPr>
          <w:rFonts w:hint="eastAsia"/>
          <w:lang w:eastAsia="zh-CN"/>
        </w:rPr>
        <w:t>*上述报价未包含平面设计费用，已含税。</w:t>
      </w: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11</w:t>
    </w:r>
    <w:r>
      <w:rPr>
        <w:lang w:val="zh-CN"/>
      </w:rPr>
      <w:fldChar w:fldCharType="end"/>
    </w:r>
  </w:p>
  <w:p>
    <w:pPr>
      <w:pStyle w:val="1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5618461">
    <w:nsid w:val="3C891B9D"/>
    <w:multiLevelType w:val="multilevel"/>
    <w:tmpl w:val="3C891B9D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754588836">
    <w:nsid w:val="2CFA1CA4"/>
    <w:multiLevelType w:val="multilevel"/>
    <w:tmpl w:val="2CFA1CA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2655687">
    <w:nsid w:val="15051947"/>
    <w:multiLevelType w:val="multilevel"/>
    <w:tmpl w:val="15051947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1803016">
    <w:nsid w:val="55F02B08"/>
    <w:multiLevelType w:val="singleLevel"/>
    <w:tmpl w:val="55F02B0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41812400">
    <w:nsid w:val="55F04FB0"/>
    <w:multiLevelType w:val="singleLevel"/>
    <w:tmpl w:val="55F04FB0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41803082">
    <w:nsid w:val="55F02B4A"/>
    <w:multiLevelType w:val="singleLevel"/>
    <w:tmpl w:val="55F02B4A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41812973">
    <w:nsid w:val="55F051ED"/>
    <w:multiLevelType w:val="singleLevel"/>
    <w:tmpl w:val="55F051ED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41815144">
    <w:nsid w:val="55F05A68"/>
    <w:multiLevelType w:val="singleLevel"/>
    <w:tmpl w:val="55F05A6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41812324">
    <w:nsid w:val="55F04F64"/>
    <w:multiLevelType w:val="singleLevel"/>
    <w:tmpl w:val="55F04F64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41815575">
    <w:nsid w:val="55F05C17"/>
    <w:multiLevelType w:val="singleLevel"/>
    <w:tmpl w:val="55F05C17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41816807">
    <w:nsid w:val="55F060E7"/>
    <w:multiLevelType w:val="singleLevel"/>
    <w:tmpl w:val="55F060E7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41813652">
    <w:nsid w:val="55F05494"/>
    <w:multiLevelType w:val="singleLevel"/>
    <w:tmpl w:val="55F05494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41813422">
    <w:nsid w:val="55F053AE"/>
    <w:multiLevelType w:val="singleLevel"/>
    <w:tmpl w:val="55F053AE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41813368">
    <w:nsid w:val="55F05378"/>
    <w:multiLevelType w:val="singleLevel"/>
    <w:tmpl w:val="55F05378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41814206">
    <w:nsid w:val="55F056BE"/>
    <w:multiLevelType w:val="singleLevel"/>
    <w:tmpl w:val="55F056BE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41813705">
    <w:nsid w:val="55F054C9"/>
    <w:multiLevelType w:val="singleLevel"/>
    <w:tmpl w:val="55F054C9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015618461"/>
  </w:num>
  <w:num w:numId="2">
    <w:abstractNumId w:val="1441803082"/>
  </w:num>
  <w:num w:numId="3">
    <w:abstractNumId w:val="1441803016"/>
  </w:num>
  <w:num w:numId="4">
    <w:abstractNumId w:val="1441812400"/>
  </w:num>
  <w:num w:numId="5">
    <w:abstractNumId w:val="1441812324"/>
  </w:num>
  <w:num w:numId="6">
    <w:abstractNumId w:val="1441812973"/>
  </w:num>
  <w:num w:numId="7">
    <w:abstractNumId w:val="1441813368"/>
  </w:num>
  <w:num w:numId="8">
    <w:abstractNumId w:val="1441813422"/>
  </w:num>
  <w:num w:numId="9">
    <w:abstractNumId w:val="1441813652"/>
  </w:num>
  <w:num w:numId="10">
    <w:abstractNumId w:val="1441813705"/>
  </w:num>
  <w:num w:numId="11">
    <w:abstractNumId w:val="1441814206"/>
  </w:num>
  <w:num w:numId="12">
    <w:abstractNumId w:val="1441815575"/>
  </w:num>
  <w:num w:numId="13">
    <w:abstractNumId w:val="1441815144"/>
  </w:num>
  <w:num w:numId="14">
    <w:abstractNumId w:val="754588836"/>
  </w:num>
  <w:num w:numId="15">
    <w:abstractNumId w:val="352655687"/>
  </w:num>
  <w:num w:numId="16">
    <w:abstractNumId w:val="14418168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F648D"/>
    <w:rsid w:val="00000E66"/>
    <w:rsid w:val="00001630"/>
    <w:rsid w:val="00001AAD"/>
    <w:rsid w:val="0000202A"/>
    <w:rsid w:val="000026C9"/>
    <w:rsid w:val="00002F85"/>
    <w:rsid w:val="00004CD8"/>
    <w:rsid w:val="00004D7E"/>
    <w:rsid w:val="0000539F"/>
    <w:rsid w:val="000065ED"/>
    <w:rsid w:val="000068BE"/>
    <w:rsid w:val="00010B7D"/>
    <w:rsid w:val="0001194D"/>
    <w:rsid w:val="00011DFD"/>
    <w:rsid w:val="000143A3"/>
    <w:rsid w:val="0001493A"/>
    <w:rsid w:val="000155B6"/>
    <w:rsid w:val="00017AFD"/>
    <w:rsid w:val="00017CE7"/>
    <w:rsid w:val="00020D90"/>
    <w:rsid w:val="00020F69"/>
    <w:rsid w:val="00021476"/>
    <w:rsid w:val="00021823"/>
    <w:rsid w:val="000224F3"/>
    <w:rsid w:val="000249B1"/>
    <w:rsid w:val="00025CD8"/>
    <w:rsid w:val="00025FB2"/>
    <w:rsid w:val="00026359"/>
    <w:rsid w:val="000312B5"/>
    <w:rsid w:val="000316C7"/>
    <w:rsid w:val="00032E89"/>
    <w:rsid w:val="0003317E"/>
    <w:rsid w:val="000347D5"/>
    <w:rsid w:val="00035A80"/>
    <w:rsid w:val="00035F4D"/>
    <w:rsid w:val="00044094"/>
    <w:rsid w:val="00044F37"/>
    <w:rsid w:val="000450CB"/>
    <w:rsid w:val="00046189"/>
    <w:rsid w:val="00046C8C"/>
    <w:rsid w:val="0004711E"/>
    <w:rsid w:val="000471E6"/>
    <w:rsid w:val="000473C9"/>
    <w:rsid w:val="000475B4"/>
    <w:rsid w:val="00047735"/>
    <w:rsid w:val="000528DA"/>
    <w:rsid w:val="00052A57"/>
    <w:rsid w:val="00052FB3"/>
    <w:rsid w:val="000544A0"/>
    <w:rsid w:val="000547C3"/>
    <w:rsid w:val="00055793"/>
    <w:rsid w:val="00055F7A"/>
    <w:rsid w:val="00061E7D"/>
    <w:rsid w:val="00062B4F"/>
    <w:rsid w:val="00063AEB"/>
    <w:rsid w:val="000652E2"/>
    <w:rsid w:val="00065ACE"/>
    <w:rsid w:val="00066A08"/>
    <w:rsid w:val="0007225B"/>
    <w:rsid w:val="00072E69"/>
    <w:rsid w:val="0007359E"/>
    <w:rsid w:val="00073819"/>
    <w:rsid w:val="00073839"/>
    <w:rsid w:val="00073C2C"/>
    <w:rsid w:val="000744BC"/>
    <w:rsid w:val="00074E7C"/>
    <w:rsid w:val="00077248"/>
    <w:rsid w:val="00077AB4"/>
    <w:rsid w:val="00081AA0"/>
    <w:rsid w:val="00082A32"/>
    <w:rsid w:val="00082CD3"/>
    <w:rsid w:val="000836E4"/>
    <w:rsid w:val="0008373C"/>
    <w:rsid w:val="000840FD"/>
    <w:rsid w:val="0008467F"/>
    <w:rsid w:val="0008488C"/>
    <w:rsid w:val="00084D6E"/>
    <w:rsid w:val="00085CF6"/>
    <w:rsid w:val="000860B4"/>
    <w:rsid w:val="00086E09"/>
    <w:rsid w:val="00087416"/>
    <w:rsid w:val="00087A07"/>
    <w:rsid w:val="00090BC8"/>
    <w:rsid w:val="00092B5B"/>
    <w:rsid w:val="000940E3"/>
    <w:rsid w:val="0009439C"/>
    <w:rsid w:val="00095516"/>
    <w:rsid w:val="00096D95"/>
    <w:rsid w:val="00097660"/>
    <w:rsid w:val="000A42B6"/>
    <w:rsid w:val="000A45BB"/>
    <w:rsid w:val="000A46BE"/>
    <w:rsid w:val="000A49FB"/>
    <w:rsid w:val="000A509B"/>
    <w:rsid w:val="000A62D7"/>
    <w:rsid w:val="000A62E4"/>
    <w:rsid w:val="000A66A6"/>
    <w:rsid w:val="000B1532"/>
    <w:rsid w:val="000B1B31"/>
    <w:rsid w:val="000B1B39"/>
    <w:rsid w:val="000B37F5"/>
    <w:rsid w:val="000B430A"/>
    <w:rsid w:val="000B6457"/>
    <w:rsid w:val="000C0EC6"/>
    <w:rsid w:val="000C4CDE"/>
    <w:rsid w:val="000C7181"/>
    <w:rsid w:val="000C77F6"/>
    <w:rsid w:val="000C7857"/>
    <w:rsid w:val="000D0C38"/>
    <w:rsid w:val="000D10C5"/>
    <w:rsid w:val="000D1A9F"/>
    <w:rsid w:val="000D3BD2"/>
    <w:rsid w:val="000D7C3C"/>
    <w:rsid w:val="000E080E"/>
    <w:rsid w:val="000E16B6"/>
    <w:rsid w:val="000E3434"/>
    <w:rsid w:val="000E4691"/>
    <w:rsid w:val="000E77F8"/>
    <w:rsid w:val="000E7BDD"/>
    <w:rsid w:val="000E7DF7"/>
    <w:rsid w:val="000E7FA8"/>
    <w:rsid w:val="000F077C"/>
    <w:rsid w:val="000F08D6"/>
    <w:rsid w:val="000F101D"/>
    <w:rsid w:val="000F1A6B"/>
    <w:rsid w:val="000F21E5"/>
    <w:rsid w:val="000F3AF9"/>
    <w:rsid w:val="000F3F15"/>
    <w:rsid w:val="000F49D9"/>
    <w:rsid w:val="000F4A36"/>
    <w:rsid w:val="000F5A82"/>
    <w:rsid w:val="000F5FB9"/>
    <w:rsid w:val="000F6292"/>
    <w:rsid w:val="000F73DB"/>
    <w:rsid w:val="000F7680"/>
    <w:rsid w:val="0010147A"/>
    <w:rsid w:val="00103364"/>
    <w:rsid w:val="00104AEC"/>
    <w:rsid w:val="00105030"/>
    <w:rsid w:val="0010574E"/>
    <w:rsid w:val="001057FE"/>
    <w:rsid w:val="001065A9"/>
    <w:rsid w:val="00106C03"/>
    <w:rsid w:val="00107080"/>
    <w:rsid w:val="00107BE4"/>
    <w:rsid w:val="00111A6C"/>
    <w:rsid w:val="001131E6"/>
    <w:rsid w:val="00113C56"/>
    <w:rsid w:val="00114E4B"/>
    <w:rsid w:val="001156F5"/>
    <w:rsid w:val="001162A5"/>
    <w:rsid w:val="0011713F"/>
    <w:rsid w:val="00120ADF"/>
    <w:rsid w:val="00120C57"/>
    <w:rsid w:val="0012388F"/>
    <w:rsid w:val="00124200"/>
    <w:rsid w:val="00124460"/>
    <w:rsid w:val="00126179"/>
    <w:rsid w:val="00130470"/>
    <w:rsid w:val="00132A0B"/>
    <w:rsid w:val="0013322D"/>
    <w:rsid w:val="001343C3"/>
    <w:rsid w:val="001347D4"/>
    <w:rsid w:val="0013484E"/>
    <w:rsid w:val="0014369E"/>
    <w:rsid w:val="00143C8C"/>
    <w:rsid w:val="00143CD8"/>
    <w:rsid w:val="00143D0C"/>
    <w:rsid w:val="00144820"/>
    <w:rsid w:val="00145298"/>
    <w:rsid w:val="00145921"/>
    <w:rsid w:val="00147AA4"/>
    <w:rsid w:val="00150869"/>
    <w:rsid w:val="0015114D"/>
    <w:rsid w:val="0015178B"/>
    <w:rsid w:val="00151B18"/>
    <w:rsid w:val="00152558"/>
    <w:rsid w:val="001534C3"/>
    <w:rsid w:val="00154442"/>
    <w:rsid w:val="0015455D"/>
    <w:rsid w:val="00154F51"/>
    <w:rsid w:val="0015647A"/>
    <w:rsid w:val="00157A3E"/>
    <w:rsid w:val="00161111"/>
    <w:rsid w:val="00163C5E"/>
    <w:rsid w:val="00166F6C"/>
    <w:rsid w:val="00167E2E"/>
    <w:rsid w:val="001701A5"/>
    <w:rsid w:val="0017081D"/>
    <w:rsid w:val="00170E69"/>
    <w:rsid w:val="00171CE5"/>
    <w:rsid w:val="00173694"/>
    <w:rsid w:val="00175238"/>
    <w:rsid w:val="001754E0"/>
    <w:rsid w:val="0017588B"/>
    <w:rsid w:val="001760A8"/>
    <w:rsid w:val="00176C6E"/>
    <w:rsid w:val="00177648"/>
    <w:rsid w:val="001777FD"/>
    <w:rsid w:val="00177BF6"/>
    <w:rsid w:val="00182A15"/>
    <w:rsid w:val="00183965"/>
    <w:rsid w:val="00183982"/>
    <w:rsid w:val="001840DE"/>
    <w:rsid w:val="00184125"/>
    <w:rsid w:val="00184A7E"/>
    <w:rsid w:val="0018733B"/>
    <w:rsid w:val="0018770A"/>
    <w:rsid w:val="0019076D"/>
    <w:rsid w:val="00191BA0"/>
    <w:rsid w:val="001938D6"/>
    <w:rsid w:val="00194DC7"/>
    <w:rsid w:val="00194EB8"/>
    <w:rsid w:val="00195A92"/>
    <w:rsid w:val="00195FE0"/>
    <w:rsid w:val="001A021D"/>
    <w:rsid w:val="001A07BB"/>
    <w:rsid w:val="001A6B6A"/>
    <w:rsid w:val="001B0FD7"/>
    <w:rsid w:val="001B3453"/>
    <w:rsid w:val="001B3959"/>
    <w:rsid w:val="001B3CB2"/>
    <w:rsid w:val="001C0B40"/>
    <w:rsid w:val="001C1C93"/>
    <w:rsid w:val="001C21EA"/>
    <w:rsid w:val="001C2CFF"/>
    <w:rsid w:val="001C2D1C"/>
    <w:rsid w:val="001C2D7F"/>
    <w:rsid w:val="001C3417"/>
    <w:rsid w:val="001C494E"/>
    <w:rsid w:val="001C537F"/>
    <w:rsid w:val="001C70C5"/>
    <w:rsid w:val="001C7D0F"/>
    <w:rsid w:val="001D1794"/>
    <w:rsid w:val="001D1EE9"/>
    <w:rsid w:val="001D523C"/>
    <w:rsid w:val="001E08A8"/>
    <w:rsid w:val="001E17ED"/>
    <w:rsid w:val="001E327D"/>
    <w:rsid w:val="001E3DE4"/>
    <w:rsid w:val="001E43E9"/>
    <w:rsid w:val="001F04E3"/>
    <w:rsid w:val="001F14A5"/>
    <w:rsid w:val="001F33DB"/>
    <w:rsid w:val="001F3BB9"/>
    <w:rsid w:val="001F401C"/>
    <w:rsid w:val="001F465E"/>
    <w:rsid w:val="001F6359"/>
    <w:rsid w:val="001F6877"/>
    <w:rsid w:val="00200FDD"/>
    <w:rsid w:val="002034F2"/>
    <w:rsid w:val="00203521"/>
    <w:rsid w:val="00203959"/>
    <w:rsid w:val="0020639C"/>
    <w:rsid w:val="002063FA"/>
    <w:rsid w:val="002064AC"/>
    <w:rsid w:val="0020651E"/>
    <w:rsid w:val="0021098E"/>
    <w:rsid w:val="002143AF"/>
    <w:rsid w:val="002149AC"/>
    <w:rsid w:val="00214D82"/>
    <w:rsid w:val="002172B0"/>
    <w:rsid w:val="002201CA"/>
    <w:rsid w:val="00221C30"/>
    <w:rsid w:val="00221C40"/>
    <w:rsid w:val="00222E5F"/>
    <w:rsid w:val="00222EEA"/>
    <w:rsid w:val="00223617"/>
    <w:rsid w:val="00226441"/>
    <w:rsid w:val="00227078"/>
    <w:rsid w:val="00230024"/>
    <w:rsid w:val="00231530"/>
    <w:rsid w:val="00231C4A"/>
    <w:rsid w:val="002332FD"/>
    <w:rsid w:val="0023409D"/>
    <w:rsid w:val="00234B1B"/>
    <w:rsid w:val="002356A3"/>
    <w:rsid w:val="00235C5C"/>
    <w:rsid w:val="0023601C"/>
    <w:rsid w:val="00236891"/>
    <w:rsid w:val="002403C6"/>
    <w:rsid w:val="0024099A"/>
    <w:rsid w:val="00240DD9"/>
    <w:rsid w:val="0024144F"/>
    <w:rsid w:val="00241A50"/>
    <w:rsid w:val="0024231B"/>
    <w:rsid w:val="0024309D"/>
    <w:rsid w:val="00246422"/>
    <w:rsid w:val="002472C6"/>
    <w:rsid w:val="00250494"/>
    <w:rsid w:val="00250B0A"/>
    <w:rsid w:val="00250E65"/>
    <w:rsid w:val="0025208D"/>
    <w:rsid w:val="002528B5"/>
    <w:rsid w:val="00252F8D"/>
    <w:rsid w:val="00254226"/>
    <w:rsid w:val="00254A0C"/>
    <w:rsid w:val="00254A82"/>
    <w:rsid w:val="00255384"/>
    <w:rsid w:val="00255C25"/>
    <w:rsid w:val="00256B49"/>
    <w:rsid w:val="002570F2"/>
    <w:rsid w:val="00260B35"/>
    <w:rsid w:val="0026232E"/>
    <w:rsid w:val="0026396E"/>
    <w:rsid w:val="00264224"/>
    <w:rsid w:val="00264A56"/>
    <w:rsid w:val="002656EC"/>
    <w:rsid w:val="002661D3"/>
    <w:rsid w:val="0026682F"/>
    <w:rsid w:val="00267707"/>
    <w:rsid w:val="002705CF"/>
    <w:rsid w:val="002718C7"/>
    <w:rsid w:val="002718CE"/>
    <w:rsid w:val="002723B6"/>
    <w:rsid w:val="00273C98"/>
    <w:rsid w:val="00274D13"/>
    <w:rsid w:val="00275EFA"/>
    <w:rsid w:val="00276301"/>
    <w:rsid w:val="002808A4"/>
    <w:rsid w:val="00281B43"/>
    <w:rsid w:val="00282669"/>
    <w:rsid w:val="00282FCA"/>
    <w:rsid w:val="002839F6"/>
    <w:rsid w:val="0028643D"/>
    <w:rsid w:val="0028647C"/>
    <w:rsid w:val="00287E9B"/>
    <w:rsid w:val="00291B3F"/>
    <w:rsid w:val="00292BFB"/>
    <w:rsid w:val="00292CEB"/>
    <w:rsid w:val="00294964"/>
    <w:rsid w:val="002972B7"/>
    <w:rsid w:val="00297A42"/>
    <w:rsid w:val="00297EC9"/>
    <w:rsid w:val="002A0288"/>
    <w:rsid w:val="002A117A"/>
    <w:rsid w:val="002A1A69"/>
    <w:rsid w:val="002A3896"/>
    <w:rsid w:val="002A4756"/>
    <w:rsid w:val="002A5461"/>
    <w:rsid w:val="002A5DB1"/>
    <w:rsid w:val="002B0B4F"/>
    <w:rsid w:val="002B2A0C"/>
    <w:rsid w:val="002B3F38"/>
    <w:rsid w:val="002B4559"/>
    <w:rsid w:val="002B4A5F"/>
    <w:rsid w:val="002B5D31"/>
    <w:rsid w:val="002B7269"/>
    <w:rsid w:val="002C1164"/>
    <w:rsid w:val="002C29D1"/>
    <w:rsid w:val="002C4CDC"/>
    <w:rsid w:val="002C4E91"/>
    <w:rsid w:val="002C4EB8"/>
    <w:rsid w:val="002C52F6"/>
    <w:rsid w:val="002C592F"/>
    <w:rsid w:val="002C6EC7"/>
    <w:rsid w:val="002D03D2"/>
    <w:rsid w:val="002D160B"/>
    <w:rsid w:val="002D369F"/>
    <w:rsid w:val="002D40D7"/>
    <w:rsid w:val="002D5177"/>
    <w:rsid w:val="002D7204"/>
    <w:rsid w:val="002D730C"/>
    <w:rsid w:val="002D7DAE"/>
    <w:rsid w:val="002E0CB8"/>
    <w:rsid w:val="002E1839"/>
    <w:rsid w:val="002E287C"/>
    <w:rsid w:val="002E4D1A"/>
    <w:rsid w:val="002E719D"/>
    <w:rsid w:val="002F0618"/>
    <w:rsid w:val="002F1D14"/>
    <w:rsid w:val="002F205F"/>
    <w:rsid w:val="002F2578"/>
    <w:rsid w:val="002F320C"/>
    <w:rsid w:val="002F5AA1"/>
    <w:rsid w:val="002F6769"/>
    <w:rsid w:val="002F76F2"/>
    <w:rsid w:val="0030368E"/>
    <w:rsid w:val="00303B4A"/>
    <w:rsid w:val="00304846"/>
    <w:rsid w:val="00304A3B"/>
    <w:rsid w:val="00304C38"/>
    <w:rsid w:val="0030514B"/>
    <w:rsid w:val="003063C2"/>
    <w:rsid w:val="003069CD"/>
    <w:rsid w:val="00306AD2"/>
    <w:rsid w:val="00306DE7"/>
    <w:rsid w:val="003076E8"/>
    <w:rsid w:val="00310250"/>
    <w:rsid w:val="00310F0E"/>
    <w:rsid w:val="00312AB1"/>
    <w:rsid w:val="003132E3"/>
    <w:rsid w:val="00314978"/>
    <w:rsid w:val="00314D92"/>
    <w:rsid w:val="00316E04"/>
    <w:rsid w:val="003213A3"/>
    <w:rsid w:val="00322F49"/>
    <w:rsid w:val="003231E1"/>
    <w:rsid w:val="003233AA"/>
    <w:rsid w:val="00323972"/>
    <w:rsid w:val="00324482"/>
    <w:rsid w:val="00324F2A"/>
    <w:rsid w:val="00326D17"/>
    <w:rsid w:val="00330749"/>
    <w:rsid w:val="00331411"/>
    <w:rsid w:val="00332496"/>
    <w:rsid w:val="0033268B"/>
    <w:rsid w:val="003338AD"/>
    <w:rsid w:val="00334DFA"/>
    <w:rsid w:val="003352C5"/>
    <w:rsid w:val="00335B33"/>
    <w:rsid w:val="00336003"/>
    <w:rsid w:val="00336522"/>
    <w:rsid w:val="003372CF"/>
    <w:rsid w:val="00341ED9"/>
    <w:rsid w:val="003423B1"/>
    <w:rsid w:val="003431F2"/>
    <w:rsid w:val="00344D55"/>
    <w:rsid w:val="003453C0"/>
    <w:rsid w:val="003474CA"/>
    <w:rsid w:val="00347D3D"/>
    <w:rsid w:val="00350454"/>
    <w:rsid w:val="00351012"/>
    <w:rsid w:val="0035143D"/>
    <w:rsid w:val="00351647"/>
    <w:rsid w:val="00352A25"/>
    <w:rsid w:val="0035313C"/>
    <w:rsid w:val="00354FDC"/>
    <w:rsid w:val="00355231"/>
    <w:rsid w:val="00355408"/>
    <w:rsid w:val="00356231"/>
    <w:rsid w:val="00361AB9"/>
    <w:rsid w:val="00361BCB"/>
    <w:rsid w:val="00361E89"/>
    <w:rsid w:val="00362E8A"/>
    <w:rsid w:val="00363DAA"/>
    <w:rsid w:val="003650ED"/>
    <w:rsid w:val="00365643"/>
    <w:rsid w:val="00365C19"/>
    <w:rsid w:val="00366BC1"/>
    <w:rsid w:val="00366EB9"/>
    <w:rsid w:val="00367D8D"/>
    <w:rsid w:val="00372E14"/>
    <w:rsid w:val="003733A1"/>
    <w:rsid w:val="00373F8E"/>
    <w:rsid w:val="00375D61"/>
    <w:rsid w:val="003767E5"/>
    <w:rsid w:val="00377144"/>
    <w:rsid w:val="003779C8"/>
    <w:rsid w:val="00377EDF"/>
    <w:rsid w:val="003808D8"/>
    <w:rsid w:val="00386378"/>
    <w:rsid w:val="00386B69"/>
    <w:rsid w:val="003906D3"/>
    <w:rsid w:val="00390CD5"/>
    <w:rsid w:val="00391959"/>
    <w:rsid w:val="00391A77"/>
    <w:rsid w:val="00391F91"/>
    <w:rsid w:val="003923B0"/>
    <w:rsid w:val="00392458"/>
    <w:rsid w:val="00392BEC"/>
    <w:rsid w:val="00393567"/>
    <w:rsid w:val="00393FFE"/>
    <w:rsid w:val="003946C8"/>
    <w:rsid w:val="00395FEE"/>
    <w:rsid w:val="00395FF6"/>
    <w:rsid w:val="00396329"/>
    <w:rsid w:val="00396765"/>
    <w:rsid w:val="00396823"/>
    <w:rsid w:val="00396D99"/>
    <w:rsid w:val="003A13E2"/>
    <w:rsid w:val="003A3C61"/>
    <w:rsid w:val="003A46BB"/>
    <w:rsid w:val="003A51AA"/>
    <w:rsid w:val="003A68CF"/>
    <w:rsid w:val="003A7D62"/>
    <w:rsid w:val="003A7DA9"/>
    <w:rsid w:val="003B0883"/>
    <w:rsid w:val="003B0B3C"/>
    <w:rsid w:val="003B1274"/>
    <w:rsid w:val="003B5464"/>
    <w:rsid w:val="003B5F75"/>
    <w:rsid w:val="003C0026"/>
    <w:rsid w:val="003C04B6"/>
    <w:rsid w:val="003C1F48"/>
    <w:rsid w:val="003C20D2"/>
    <w:rsid w:val="003C258C"/>
    <w:rsid w:val="003C29C9"/>
    <w:rsid w:val="003C73FD"/>
    <w:rsid w:val="003C781C"/>
    <w:rsid w:val="003D0322"/>
    <w:rsid w:val="003D3046"/>
    <w:rsid w:val="003D359D"/>
    <w:rsid w:val="003D36E9"/>
    <w:rsid w:val="003D5198"/>
    <w:rsid w:val="003D55D9"/>
    <w:rsid w:val="003D661D"/>
    <w:rsid w:val="003D6EF8"/>
    <w:rsid w:val="003E0141"/>
    <w:rsid w:val="003E2A35"/>
    <w:rsid w:val="003E375A"/>
    <w:rsid w:val="003E6D72"/>
    <w:rsid w:val="003E73D9"/>
    <w:rsid w:val="003E77FE"/>
    <w:rsid w:val="003F07F8"/>
    <w:rsid w:val="003F0A02"/>
    <w:rsid w:val="003F0A8C"/>
    <w:rsid w:val="003F1D5E"/>
    <w:rsid w:val="003F3773"/>
    <w:rsid w:val="003F3C97"/>
    <w:rsid w:val="003F427D"/>
    <w:rsid w:val="003F428C"/>
    <w:rsid w:val="003F52E5"/>
    <w:rsid w:val="003F5466"/>
    <w:rsid w:val="003F56C6"/>
    <w:rsid w:val="003F586A"/>
    <w:rsid w:val="003F608A"/>
    <w:rsid w:val="003F6518"/>
    <w:rsid w:val="003F67EE"/>
    <w:rsid w:val="003F6995"/>
    <w:rsid w:val="004006D4"/>
    <w:rsid w:val="0040112E"/>
    <w:rsid w:val="00401256"/>
    <w:rsid w:val="00402144"/>
    <w:rsid w:val="004029B6"/>
    <w:rsid w:val="004044E4"/>
    <w:rsid w:val="00405704"/>
    <w:rsid w:val="00406901"/>
    <w:rsid w:val="00406D24"/>
    <w:rsid w:val="0041227E"/>
    <w:rsid w:val="004123A9"/>
    <w:rsid w:val="004136B8"/>
    <w:rsid w:val="004178FD"/>
    <w:rsid w:val="00420901"/>
    <w:rsid w:val="004231FA"/>
    <w:rsid w:val="0042369B"/>
    <w:rsid w:val="0042373E"/>
    <w:rsid w:val="0042465B"/>
    <w:rsid w:val="004253F8"/>
    <w:rsid w:val="00425851"/>
    <w:rsid w:val="00426824"/>
    <w:rsid w:val="004271FE"/>
    <w:rsid w:val="00430422"/>
    <w:rsid w:val="004338CA"/>
    <w:rsid w:val="00434183"/>
    <w:rsid w:val="0043647F"/>
    <w:rsid w:val="004365F0"/>
    <w:rsid w:val="004366EA"/>
    <w:rsid w:val="004367CD"/>
    <w:rsid w:val="004441FA"/>
    <w:rsid w:val="004446B8"/>
    <w:rsid w:val="004451F6"/>
    <w:rsid w:val="00445C22"/>
    <w:rsid w:val="00445D72"/>
    <w:rsid w:val="004471CE"/>
    <w:rsid w:val="0044747F"/>
    <w:rsid w:val="0044784E"/>
    <w:rsid w:val="0045299C"/>
    <w:rsid w:val="00453517"/>
    <w:rsid w:val="004538C0"/>
    <w:rsid w:val="00453D35"/>
    <w:rsid w:val="004548ED"/>
    <w:rsid w:val="00456205"/>
    <w:rsid w:val="00456438"/>
    <w:rsid w:val="00456C4A"/>
    <w:rsid w:val="00457EA1"/>
    <w:rsid w:val="00460DDC"/>
    <w:rsid w:val="004613DA"/>
    <w:rsid w:val="0046164D"/>
    <w:rsid w:val="004620F9"/>
    <w:rsid w:val="00462552"/>
    <w:rsid w:val="004625BA"/>
    <w:rsid w:val="0046288B"/>
    <w:rsid w:val="00462A6E"/>
    <w:rsid w:val="00462D66"/>
    <w:rsid w:val="004647C4"/>
    <w:rsid w:val="00465525"/>
    <w:rsid w:val="00467076"/>
    <w:rsid w:val="0047037C"/>
    <w:rsid w:val="00472841"/>
    <w:rsid w:val="00473E2C"/>
    <w:rsid w:val="00475BF8"/>
    <w:rsid w:val="00476D17"/>
    <w:rsid w:val="00477EA2"/>
    <w:rsid w:val="00481171"/>
    <w:rsid w:val="004830D1"/>
    <w:rsid w:val="0048523E"/>
    <w:rsid w:val="00485564"/>
    <w:rsid w:val="00485887"/>
    <w:rsid w:val="00485E4D"/>
    <w:rsid w:val="004871B5"/>
    <w:rsid w:val="004910BE"/>
    <w:rsid w:val="00491AE0"/>
    <w:rsid w:val="0049221C"/>
    <w:rsid w:val="00492BF0"/>
    <w:rsid w:val="00493B92"/>
    <w:rsid w:val="00494E9E"/>
    <w:rsid w:val="00494FF5"/>
    <w:rsid w:val="00496F22"/>
    <w:rsid w:val="004977C0"/>
    <w:rsid w:val="004A0DBE"/>
    <w:rsid w:val="004A17CA"/>
    <w:rsid w:val="004A1D0F"/>
    <w:rsid w:val="004A39CD"/>
    <w:rsid w:val="004A3FFB"/>
    <w:rsid w:val="004A4E91"/>
    <w:rsid w:val="004B0A67"/>
    <w:rsid w:val="004B1017"/>
    <w:rsid w:val="004B226A"/>
    <w:rsid w:val="004B2DC0"/>
    <w:rsid w:val="004B404B"/>
    <w:rsid w:val="004B50E1"/>
    <w:rsid w:val="004C11A4"/>
    <w:rsid w:val="004C155E"/>
    <w:rsid w:val="004C167E"/>
    <w:rsid w:val="004C213D"/>
    <w:rsid w:val="004C3949"/>
    <w:rsid w:val="004C477D"/>
    <w:rsid w:val="004C5069"/>
    <w:rsid w:val="004C534D"/>
    <w:rsid w:val="004C6BDE"/>
    <w:rsid w:val="004C70B8"/>
    <w:rsid w:val="004D02CB"/>
    <w:rsid w:val="004D1AC9"/>
    <w:rsid w:val="004D22DF"/>
    <w:rsid w:val="004D2836"/>
    <w:rsid w:val="004D4439"/>
    <w:rsid w:val="004D63C9"/>
    <w:rsid w:val="004D79BE"/>
    <w:rsid w:val="004D7AA0"/>
    <w:rsid w:val="004E10DA"/>
    <w:rsid w:val="004E2DBA"/>
    <w:rsid w:val="004E42F6"/>
    <w:rsid w:val="004E5074"/>
    <w:rsid w:val="004E5A02"/>
    <w:rsid w:val="004E6A80"/>
    <w:rsid w:val="004E772A"/>
    <w:rsid w:val="004F03A6"/>
    <w:rsid w:val="004F0505"/>
    <w:rsid w:val="004F2546"/>
    <w:rsid w:val="004F44A3"/>
    <w:rsid w:val="004F5E67"/>
    <w:rsid w:val="004F66BD"/>
    <w:rsid w:val="00500260"/>
    <w:rsid w:val="00500629"/>
    <w:rsid w:val="00500A49"/>
    <w:rsid w:val="005011B8"/>
    <w:rsid w:val="005014C9"/>
    <w:rsid w:val="00501E71"/>
    <w:rsid w:val="00502BD2"/>
    <w:rsid w:val="00502C17"/>
    <w:rsid w:val="00505BD9"/>
    <w:rsid w:val="005064CE"/>
    <w:rsid w:val="00507C60"/>
    <w:rsid w:val="005119A7"/>
    <w:rsid w:val="0051247E"/>
    <w:rsid w:val="00516A0F"/>
    <w:rsid w:val="00521213"/>
    <w:rsid w:val="00523486"/>
    <w:rsid w:val="00524291"/>
    <w:rsid w:val="00527954"/>
    <w:rsid w:val="00527A51"/>
    <w:rsid w:val="005301DB"/>
    <w:rsid w:val="00530B78"/>
    <w:rsid w:val="005317B6"/>
    <w:rsid w:val="00532E88"/>
    <w:rsid w:val="00533C22"/>
    <w:rsid w:val="00535051"/>
    <w:rsid w:val="00536913"/>
    <w:rsid w:val="00537132"/>
    <w:rsid w:val="005377B5"/>
    <w:rsid w:val="005424EE"/>
    <w:rsid w:val="00542D44"/>
    <w:rsid w:val="00546520"/>
    <w:rsid w:val="00546642"/>
    <w:rsid w:val="00547850"/>
    <w:rsid w:val="00552D74"/>
    <w:rsid w:val="00553AC3"/>
    <w:rsid w:val="00553C25"/>
    <w:rsid w:val="00554B08"/>
    <w:rsid w:val="00555086"/>
    <w:rsid w:val="0055576F"/>
    <w:rsid w:val="00555B61"/>
    <w:rsid w:val="00555B73"/>
    <w:rsid w:val="005565CE"/>
    <w:rsid w:val="0056037A"/>
    <w:rsid w:val="005617F3"/>
    <w:rsid w:val="0056455C"/>
    <w:rsid w:val="00564665"/>
    <w:rsid w:val="00565A1C"/>
    <w:rsid w:val="00565DF5"/>
    <w:rsid w:val="0056631A"/>
    <w:rsid w:val="00566C53"/>
    <w:rsid w:val="00566F0E"/>
    <w:rsid w:val="00567F05"/>
    <w:rsid w:val="005714AF"/>
    <w:rsid w:val="00571B40"/>
    <w:rsid w:val="00572767"/>
    <w:rsid w:val="00573207"/>
    <w:rsid w:val="00573703"/>
    <w:rsid w:val="0057428E"/>
    <w:rsid w:val="00575416"/>
    <w:rsid w:val="00577C31"/>
    <w:rsid w:val="00580A7E"/>
    <w:rsid w:val="00580D35"/>
    <w:rsid w:val="00581234"/>
    <w:rsid w:val="00582617"/>
    <w:rsid w:val="005838CC"/>
    <w:rsid w:val="0058413A"/>
    <w:rsid w:val="005865F4"/>
    <w:rsid w:val="00586E17"/>
    <w:rsid w:val="00590414"/>
    <w:rsid w:val="005908ED"/>
    <w:rsid w:val="00590DE0"/>
    <w:rsid w:val="005910EC"/>
    <w:rsid w:val="0059293F"/>
    <w:rsid w:val="005929AA"/>
    <w:rsid w:val="005934C4"/>
    <w:rsid w:val="00593E91"/>
    <w:rsid w:val="005942EE"/>
    <w:rsid w:val="00594842"/>
    <w:rsid w:val="0059496F"/>
    <w:rsid w:val="00594F40"/>
    <w:rsid w:val="0059564A"/>
    <w:rsid w:val="005963AF"/>
    <w:rsid w:val="00597955"/>
    <w:rsid w:val="005A1C98"/>
    <w:rsid w:val="005A597D"/>
    <w:rsid w:val="005A6198"/>
    <w:rsid w:val="005A6B22"/>
    <w:rsid w:val="005A74F6"/>
    <w:rsid w:val="005B03BF"/>
    <w:rsid w:val="005B0E62"/>
    <w:rsid w:val="005B3BFE"/>
    <w:rsid w:val="005B67CD"/>
    <w:rsid w:val="005B7C04"/>
    <w:rsid w:val="005C0EFA"/>
    <w:rsid w:val="005C12AF"/>
    <w:rsid w:val="005C17D2"/>
    <w:rsid w:val="005C1A4B"/>
    <w:rsid w:val="005C20F4"/>
    <w:rsid w:val="005C2CAC"/>
    <w:rsid w:val="005C61A2"/>
    <w:rsid w:val="005C6764"/>
    <w:rsid w:val="005D221D"/>
    <w:rsid w:val="005D3E1B"/>
    <w:rsid w:val="005D5EA8"/>
    <w:rsid w:val="005D5F5B"/>
    <w:rsid w:val="005D6229"/>
    <w:rsid w:val="005D78F9"/>
    <w:rsid w:val="005E055D"/>
    <w:rsid w:val="005E2E1F"/>
    <w:rsid w:val="005E3DF2"/>
    <w:rsid w:val="005E595B"/>
    <w:rsid w:val="005E72B9"/>
    <w:rsid w:val="005E73DC"/>
    <w:rsid w:val="005E770F"/>
    <w:rsid w:val="005F3505"/>
    <w:rsid w:val="005F3E10"/>
    <w:rsid w:val="005F46D9"/>
    <w:rsid w:val="005F52CA"/>
    <w:rsid w:val="005F5F70"/>
    <w:rsid w:val="005F6237"/>
    <w:rsid w:val="00600319"/>
    <w:rsid w:val="00601766"/>
    <w:rsid w:val="00601E59"/>
    <w:rsid w:val="0060259C"/>
    <w:rsid w:val="00604FEB"/>
    <w:rsid w:val="0060692F"/>
    <w:rsid w:val="0060737A"/>
    <w:rsid w:val="00610DBD"/>
    <w:rsid w:val="00611710"/>
    <w:rsid w:val="006137C7"/>
    <w:rsid w:val="00616D64"/>
    <w:rsid w:val="00620C78"/>
    <w:rsid w:val="00621FA7"/>
    <w:rsid w:val="006231E6"/>
    <w:rsid w:val="006247B5"/>
    <w:rsid w:val="00624D04"/>
    <w:rsid w:val="0062506E"/>
    <w:rsid w:val="00626F91"/>
    <w:rsid w:val="006302E7"/>
    <w:rsid w:val="00631A50"/>
    <w:rsid w:val="00632365"/>
    <w:rsid w:val="006341F7"/>
    <w:rsid w:val="00636823"/>
    <w:rsid w:val="00641408"/>
    <w:rsid w:val="00643B0A"/>
    <w:rsid w:val="0064404D"/>
    <w:rsid w:val="00644379"/>
    <w:rsid w:val="006443D7"/>
    <w:rsid w:val="0064507D"/>
    <w:rsid w:val="00646475"/>
    <w:rsid w:val="00647816"/>
    <w:rsid w:val="00650EAC"/>
    <w:rsid w:val="00652F4B"/>
    <w:rsid w:val="006533BE"/>
    <w:rsid w:val="006539E4"/>
    <w:rsid w:val="00654E6B"/>
    <w:rsid w:val="00656971"/>
    <w:rsid w:val="00656A99"/>
    <w:rsid w:val="00656E53"/>
    <w:rsid w:val="006571A6"/>
    <w:rsid w:val="006605C6"/>
    <w:rsid w:val="00661506"/>
    <w:rsid w:val="006627D8"/>
    <w:rsid w:val="006636E0"/>
    <w:rsid w:val="00663F75"/>
    <w:rsid w:val="006663E3"/>
    <w:rsid w:val="00667644"/>
    <w:rsid w:val="00667D75"/>
    <w:rsid w:val="00670683"/>
    <w:rsid w:val="00670CE6"/>
    <w:rsid w:val="0067215E"/>
    <w:rsid w:val="00676E43"/>
    <w:rsid w:val="00676FE4"/>
    <w:rsid w:val="0068053D"/>
    <w:rsid w:val="00685237"/>
    <w:rsid w:val="006872D4"/>
    <w:rsid w:val="00687387"/>
    <w:rsid w:val="00695146"/>
    <w:rsid w:val="00696FDD"/>
    <w:rsid w:val="006970BD"/>
    <w:rsid w:val="006A251D"/>
    <w:rsid w:val="006A330F"/>
    <w:rsid w:val="006A3B5F"/>
    <w:rsid w:val="006B0C44"/>
    <w:rsid w:val="006B1B87"/>
    <w:rsid w:val="006B4DD5"/>
    <w:rsid w:val="006B5341"/>
    <w:rsid w:val="006B5ADC"/>
    <w:rsid w:val="006B6872"/>
    <w:rsid w:val="006B70F5"/>
    <w:rsid w:val="006C54E7"/>
    <w:rsid w:val="006C58D8"/>
    <w:rsid w:val="006C7655"/>
    <w:rsid w:val="006D0D8B"/>
    <w:rsid w:val="006D144E"/>
    <w:rsid w:val="006D2B7E"/>
    <w:rsid w:val="006D2E89"/>
    <w:rsid w:val="006D36E9"/>
    <w:rsid w:val="006D4A8D"/>
    <w:rsid w:val="006D4CF8"/>
    <w:rsid w:val="006D6767"/>
    <w:rsid w:val="006D6858"/>
    <w:rsid w:val="006D77B8"/>
    <w:rsid w:val="006E0E89"/>
    <w:rsid w:val="006E103C"/>
    <w:rsid w:val="006E314B"/>
    <w:rsid w:val="006E5870"/>
    <w:rsid w:val="006E6774"/>
    <w:rsid w:val="006E6CF7"/>
    <w:rsid w:val="006F135A"/>
    <w:rsid w:val="006F23E6"/>
    <w:rsid w:val="006F2848"/>
    <w:rsid w:val="006F3631"/>
    <w:rsid w:val="006F4881"/>
    <w:rsid w:val="006F504B"/>
    <w:rsid w:val="006F6201"/>
    <w:rsid w:val="0070066E"/>
    <w:rsid w:val="00700E0F"/>
    <w:rsid w:val="00700EF4"/>
    <w:rsid w:val="00701BB5"/>
    <w:rsid w:val="00701EC4"/>
    <w:rsid w:val="007030CA"/>
    <w:rsid w:val="007053DB"/>
    <w:rsid w:val="0070565B"/>
    <w:rsid w:val="0070591E"/>
    <w:rsid w:val="00711E4B"/>
    <w:rsid w:val="007136F5"/>
    <w:rsid w:val="00714DF5"/>
    <w:rsid w:val="00715181"/>
    <w:rsid w:val="007168B5"/>
    <w:rsid w:val="00716F64"/>
    <w:rsid w:val="007200F1"/>
    <w:rsid w:val="0072118A"/>
    <w:rsid w:val="0072351C"/>
    <w:rsid w:val="00723D24"/>
    <w:rsid w:val="00723D54"/>
    <w:rsid w:val="00724E53"/>
    <w:rsid w:val="0072518B"/>
    <w:rsid w:val="007258C6"/>
    <w:rsid w:val="00727522"/>
    <w:rsid w:val="00727BC8"/>
    <w:rsid w:val="00727DB6"/>
    <w:rsid w:val="00730C6B"/>
    <w:rsid w:val="00731888"/>
    <w:rsid w:val="00732C61"/>
    <w:rsid w:val="00732D32"/>
    <w:rsid w:val="00734073"/>
    <w:rsid w:val="00736230"/>
    <w:rsid w:val="00736C66"/>
    <w:rsid w:val="0073762A"/>
    <w:rsid w:val="007376B7"/>
    <w:rsid w:val="00740851"/>
    <w:rsid w:val="007414CA"/>
    <w:rsid w:val="007416A2"/>
    <w:rsid w:val="007422EA"/>
    <w:rsid w:val="007441D9"/>
    <w:rsid w:val="00744DFA"/>
    <w:rsid w:val="00745CAB"/>
    <w:rsid w:val="00746CA3"/>
    <w:rsid w:val="007470FF"/>
    <w:rsid w:val="0074799A"/>
    <w:rsid w:val="00747D0E"/>
    <w:rsid w:val="007508DA"/>
    <w:rsid w:val="00751322"/>
    <w:rsid w:val="00751F04"/>
    <w:rsid w:val="007526F0"/>
    <w:rsid w:val="0075286B"/>
    <w:rsid w:val="007529B9"/>
    <w:rsid w:val="007549A5"/>
    <w:rsid w:val="0075570D"/>
    <w:rsid w:val="0075711F"/>
    <w:rsid w:val="0075737F"/>
    <w:rsid w:val="00761568"/>
    <w:rsid w:val="00763ADF"/>
    <w:rsid w:val="00764DE3"/>
    <w:rsid w:val="00766121"/>
    <w:rsid w:val="0077094D"/>
    <w:rsid w:val="00771BE1"/>
    <w:rsid w:val="00772064"/>
    <w:rsid w:val="007724CE"/>
    <w:rsid w:val="007728F3"/>
    <w:rsid w:val="007736DB"/>
    <w:rsid w:val="007759EC"/>
    <w:rsid w:val="00775D16"/>
    <w:rsid w:val="00776ED2"/>
    <w:rsid w:val="00777547"/>
    <w:rsid w:val="00781B36"/>
    <w:rsid w:val="00782C49"/>
    <w:rsid w:val="00782CD3"/>
    <w:rsid w:val="00782EED"/>
    <w:rsid w:val="00782F57"/>
    <w:rsid w:val="007831A8"/>
    <w:rsid w:val="00787355"/>
    <w:rsid w:val="007876B4"/>
    <w:rsid w:val="00787845"/>
    <w:rsid w:val="00787965"/>
    <w:rsid w:val="00787F0B"/>
    <w:rsid w:val="007905C3"/>
    <w:rsid w:val="007907D3"/>
    <w:rsid w:val="007909B2"/>
    <w:rsid w:val="00792639"/>
    <w:rsid w:val="0079330B"/>
    <w:rsid w:val="00793B25"/>
    <w:rsid w:val="00794083"/>
    <w:rsid w:val="007941C0"/>
    <w:rsid w:val="00794E43"/>
    <w:rsid w:val="007951BC"/>
    <w:rsid w:val="00797426"/>
    <w:rsid w:val="00797D95"/>
    <w:rsid w:val="00797DA9"/>
    <w:rsid w:val="00797ECB"/>
    <w:rsid w:val="007A091F"/>
    <w:rsid w:val="007A147E"/>
    <w:rsid w:val="007A1ACF"/>
    <w:rsid w:val="007A1CD8"/>
    <w:rsid w:val="007A2117"/>
    <w:rsid w:val="007A488A"/>
    <w:rsid w:val="007A62F8"/>
    <w:rsid w:val="007A6784"/>
    <w:rsid w:val="007A6D72"/>
    <w:rsid w:val="007B0B40"/>
    <w:rsid w:val="007B1283"/>
    <w:rsid w:val="007B2E57"/>
    <w:rsid w:val="007B2F91"/>
    <w:rsid w:val="007B4915"/>
    <w:rsid w:val="007B6A63"/>
    <w:rsid w:val="007B708D"/>
    <w:rsid w:val="007C076C"/>
    <w:rsid w:val="007C0CDE"/>
    <w:rsid w:val="007C14E3"/>
    <w:rsid w:val="007C1C76"/>
    <w:rsid w:val="007C20B3"/>
    <w:rsid w:val="007C3057"/>
    <w:rsid w:val="007C387C"/>
    <w:rsid w:val="007C5705"/>
    <w:rsid w:val="007C5B33"/>
    <w:rsid w:val="007C5CA4"/>
    <w:rsid w:val="007D0A00"/>
    <w:rsid w:val="007D1015"/>
    <w:rsid w:val="007D124C"/>
    <w:rsid w:val="007D1BA5"/>
    <w:rsid w:val="007D234C"/>
    <w:rsid w:val="007D2970"/>
    <w:rsid w:val="007D3125"/>
    <w:rsid w:val="007D4D4A"/>
    <w:rsid w:val="007D65CE"/>
    <w:rsid w:val="007D6943"/>
    <w:rsid w:val="007E1562"/>
    <w:rsid w:val="007E22DD"/>
    <w:rsid w:val="007E2CD4"/>
    <w:rsid w:val="007E3234"/>
    <w:rsid w:val="007E32B2"/>
    <w:rsid w:val="007E5325"/>
    <w:rsid w:val="007E594B"/>
    <w:rsid w:val="007F16EB"/>
    <w:rsid w:val="007F1DEA"/>
    <w:rsid w:val="007F480D"/>
    <w:rsid w:val="007F4BD1"/>
    <w:rsid w:val="007F4E47"/>
    <w:rsid w:val="007F58FC"/>
    <w:rsid w:val="007F6067"/>
    <w:rsid w:val="007F7E39"/>
    <w:rsid w:val="00800448"/>
    <w:rsid w:val="00802B34"/>
    <w:rsid w:val="008038BE"/>
    <w:rsid w:val="00804F42"/>
    <w:rsid w:val="00805799"/>
    <w:rsid w:val="00810149"/>
    <w:rsid w:val="00810F4A"/>
    <w:rsid w:val="0081216B"/>
    <w:rsid w:val="008141A0"/>
    <w:rsid w:val="008155A0"/>
    <w:rsid w:val="00815723"/>
    <w:rsid w:val="00815C52"/>
    <w:rsid w:val="0081694B"/>
    <w:rsid w:val="00816A38"/>
    <w:rsid w:val="00817B62"/>
    <w:rsid w:val="008219E1"/>
    <w:rsid w:val="00821F05"/>
    <w:rsid w:val="00823E3A"/>
    <w:rsid w:val="00824B87"/>
    <w:rsid w:val="00824D5F"/>
    <w:rsid w:val="00826A8D"/>
    <w:rsid w:val="00831743"/>
    <w:rsid w:val="008339AB"/>
    <w:rsid w:val="00833F47"/>
    <w:rsid w:val="00834700"/>
    <w:rsid w:val="0083610F"/>
    <w:rsid w:val="008369E1"/>
    <w:rsid w:val="00837401"/>
    <w:rsid w:val="008400BF"/>
    <w:rsid w:val="00841664"/>
    <w:rsid w:val="00844E8D"/>
    <w:rsid w:val="008461D3"/>
    <w:rsid w:val="00847BB6"/>
    <w:rsid w:val="00850B7C"/>
    <w:rsid w:val="0085140C"/>
    <w:rsid w:val="00851AB3"/>
    <w:rsid w:val="00852327"/>
    <w:rsid w:val="00856843"/>
    <w:rsid w:val="00860E6A"/>
    <w:rsid w:val="0086134C"/>
    <w:rsid w:val="00861918"/>
    <w:rsid w:val="00861EA7"/>
    <w:rsid w:val="00863B68"/>
    <w:rsid w:val="00864958"/>
    <w:rsid w:val="00864E2F"/>
    <w:rsid w:val="00867D34"/>
    <w:rsid w:val="00873AFB"/>
    <w:rsid w:val="00874F21"/>
    <w:rsid w:val="00875165"/>
    <w:rsid w:val="00877C4D"/>
    <w:rsid w:val="00880256"/>
    <w:rsid w:val="008806CA"/>
    <w:rsid w:val="00884493"/>
    <w:rsid w:val="00884AF2"/>
    <w:rsid w:val="00885B6C"/>
    <w:rsid w:val="00885D6D"/>
    <w:rsid w:val="00885DBA"/>
    <w:rsid w:val="008869B9"/>
    <w:rsid w:val="00886AC0"/>
    <w:rsid w:val="008871AF"/>
    <w:rsid w:val="00887416"/>
    <w:rsid w:val="008879A0"/>
    <w:rsid w:val="008900F1"/>
    <w:rsid w:val="0089067E"/>
    <w:rsid w:val="008907F7"/>
    <w:rsid w:val="00890B2A"/>
    <w:rsid w:val="00890B64"/>
    <w:rsid w:val="00893708"/>
    <w:rsid w:val="00893F65"/>
    <w:rsid w:val="0089438E"/>
    <w:rsid w:val="00894AC5"/>
    <w:rsid w:val="008967B9"/>
    <w:rsid w:val="00896B71"/>
    <w:rsid w:val="00896FED"/>
    <w:rsid w:val="00897363"/>
    <w:rsid w:val="00897727"/>
    <w:rsid w:val="008A0117"/>
    <w:rsid w:val="008A1D23"/>
    <w:rsid w:val="008A252A"/>
    <w:rsid w:val="008A34CD"/>
    <w:rsid w:val="008A3F76"/>
    <w:rsid w:val="008A44CC"/>
    <w:rsid w:val="008A62AB"/>
    <w:rsid w:val="008A775A"/>
    <w:rsid w:val="008B0A14"/>
    <w:rsid w:val="008B1251"/>
    <w:rsid w:val="008B446C"/>
    <w:rsid w:val="008B5568"/>
    <w:rsid w:val="008B56D0"/>
    <w:rsid w:val="008B68B9"/>
    <w:rsid w:val="008B713C"/>
    <w:rsid w:val="008B780F"/>
    <w:rsid w:val="008B7B08"/>
    <w:rsid w:val="008C23F2"/>
    <w:rsid w:val="008C2680"/>
    <w:rsid w:val="008C28EB"/>
    <w:rsid w:val="008C2E3B"/>
    <w:rsid w:val="008C4038"/>
    <w:rsid w:val="008C428D"/>
    <w:rsid w:val="008C4B42"/>
    <w:rsid w:val="008D076C"/>
    <w:rsid w:val="008D0A68"/>
    <w:rsid w:val="008D0E0D"/>
    <w:rsid w:val="008D5ACA"/>
    <w:rsid w:val="008D5CF6"/>
    <w:rsid w:val="008D6AA4"/>
    <w:rsid w:val="008E0237"/>
    <w:rsid w:val="008E1692"/>
    <w:rsid w:val="008E1E33"/>
    <w:rsid w:val="008E3E42"/>
    <w:rsid w:val="008E45B7"/>
    <w:rsid w:val="008E46D8"/>
    <w:rsid w:val="008E5009"/>
    <w:rsid w:val="008E58F2"/>
    <w:rsid w:val="008E5A01"/>
    <w:rsid w:val="008F04AC"/>
    <w:rsid w:val="008F15CC"/>
    <w:rsid w:val="008F5BFC"/>
    <w:rsid w:val="008F5F14"/>
    <w:rsid w:val="008F6BD1"/>
    <w:rsid w:val="00900173"/>
    <w:rsid w:val="00900284"/>
    <w:rsid w:val="00900AD1"/>
    <w:rsid w:val="009018C7"/>
    <w:rsid w:val="00902D6C"/>
    <w:rsid w:val="00904E70"/>
    <w:rsid w:val="00906C43"/>
    <w:rsid w:val="009075E1"/>
    <w:rsid w:val="00907BFD"/>
    <w:rsid w:val="00910929"/>
    <w:rsid w:val="00910B12"/>
    <w:rsid w:val="00912054"/>
    <w:rsid w:val="00914F18"/>
    <w:rsid w:val="0091533F"/>
    <w:rsid w:val="009168AF"/>
    <w:rsid w:val="00922476"/>
    <w:rsid w:val="00924865"/>
    <w:rsid w:val="00925F30"/>
    <w:rsid w:val="00926A44"/>
    <w:rsid w:val="00927293"/>
    <w:rsid w:val="00927BF1"/>
    <w:rsid w:val="009317F8"/>
    <w:rsid w:val="00932117"/>
    <w:rsid w:val="00934F0E"/>
    <w:rsid w:val="00935C70"/>
    <w:rsid w:val="009362AD"/>
    <w:rsid w:val="00936970"/>
    <w:rsid w:val="00936E3F"/>
    <w:rsid w:val="00940063"/>
    <w:rsid w:val="00940A9B"/>
    <w:rsid w:val="00941E02"/>
    <w:rsid w:val="009438A3"/>
    <w:rsid w:val="00943A74"/>
    <w:rsid w:val="0094426B"/>
    <w:rsid w:val="00944671"/>
    <w:rsid w:val="00944F62"/>
    <w:rsid w:val="009464A6"/>
    <w:rsid w:val="0094743B"/>
    <w:rsid w:val="0094774E"/>
    <w:rsid w:val="009508C7"/>
    <w:rsid w:val="00950BB8"/>
    <w:rsid w:val="00952161"/>
    <w:rsid w:val="009526EE"/>
    <w:rsid w:val="009527CA"/>
    <w:rsid w:val="00953DAA"/>
    <w:rsid w:val="00954228"/>
    <w:rsid w:val="00954CC9"/>
    <w:rsid w:val="0095544A"/>
    <w:rsid w:val="00955713"/>
    <w:rsid w:val="009570F7"/>
    <w:rsid w:val="009612DE"/>
    <w:rsid w:val="00962721"/>
    <w:rsid w:val="00962EB8"/>
    <w:rsid w:val="00963017"/>
    <w:rsid w:val="00963F62"/>
    <w:rsid w:val="009709B0"/>
    <w:rsid w:val="00975B38"/>
    <w:rsid w:val="009763A3"/>
    <w:rsid w:val="009801F4"/>
    <w:rsid w:val="00980934"/>
    <w:rsid w:val="009812F4"/>
    <w:rsid w:val="00981CEC"/>
    <w:rsid w:val="009833DE"/>
    <w:rsid w:val="00984C74"/>
    <w:rsid w:val="00984EA0"/>
    <w:rsid w:val="00985B62"/>
    <w:rsid w:val="0098682E"/>
    <w:rsid w:val="0099032E"/>
    <w:rsid w:val="00990C3F"/>
    <w:rsid w:val="00991121"/>
    <w:rsid w:val="00992589"/>
    <w:rsid w:val="00992B4A"/>
    <w:rsid w:val="00995468"/>
    <w:rsid w:val="009965FD"/>
    <w:rsid w:val="009977A2"/>
    <w:rsid w:val="009A041E"/>
    <w:rsid w:val="009A0777"/>
    <w:rsid w:val="009A09FE"/>
    <w:rsid w:val="009A10C4"/>
    <w:rsid w:val="009A13A3"/>
    <w:rsid w:val="009A14DE"/>
    <w:rsid w:val="009A1581"/>
    <w:rsid w:val="009A1D9D"/>
    <w:rsid w:val="009A1E51"/>
    <w:rsid w:val="009A1F6B"/>
    <w:rsid w:val="009A2987"/>
    <w:rsid w:val="009A29EE"/>
    <w:rsid w:val="009A3BA6"/>
    <w:rsid w:val="009A427E"/>
    <w:rsid w:val="009A55BA"/>
    <w:rsid w:val="009A64E6"/>
    <w:rsid w:val="009A6910"/>
    <w:rsid w:val="009B45F3"/>
    <w:rsid w:val="009B6094"/>
    <w:rsid w:val="009C0E6D"/>
    <w:rsid w:val="009C1D69"/>
    <w:rsid w:val="009C2AB3"/>
    <w:rsid w:val="009C32A0"/>
    <w:rsid w:val="009C615F"/>
    <w:rsid w:val="009C724B"/>
    <w:rsid w:val="009D3052"/>
    <w:rsid w:val="009D535F"/>
    <w:rsid w:val="009D6804"/>
    <w:rsid w:val="009D7319"/>
    <w:rsid w:val="009D77BD"/>
    <w:rsid w:val="009E0208"/>
    <w:rsid w:val="009E0AB5"/>
    <w:rsid w:val="009E0EFE"/>
    <w:rsid w:val="009E19AF"/>
    <w:rsid w:val="009E2655"/>
    <w:rsid w:val="009E5510"/>
    <w:rsid w:val="009F00CD"/>
    <w:rsid w:val="009F18E6"/>
    <w:rsid w:val="009F24B6"/>
    <w:rsid w:val="009F2CF2"/>
    <w:rsid w:val="009F3920"/>
    <w:rsid w:val="009F4892"/>
    <w:rsid w:val="009F648D"/>
    <w:rsid w:val="00A0112E"/>
    <w:rsid w:val="00A03460"/>
    <w:rsid w:val="00A037BF"/>
    <w:rsid w:val="00A048FC"/>
    <w:rsid w:val="00A068BB"/>
    <w:rsid w:val="00A06C97"/>
    <w:rsid w:val="00A06D08"/>
    <w:rsid w:val="00A07F9F"/>
    <w:rsid w:val="00A1276F"/>
    <w:rsid w:val="00A1331C"/>
    <w:rsid w:val="00A14990"/>
    <w:rsid w:val="00A177B7"/>
    <w:rsid w:val="00A17F79"/>
    <w:rsid w:val="00A230C8"/>
    <w:rsid w:val="00A23B59"/>
    <w:rsid w:val="00A24068"/>
    <w:rsid w:val="00A3032A"/>
    <w:rsid w:val="00A31F68"/>
    <w:rsid w:val="00A3202B"/>
    <w:rsid w:val="00A32BEE"/>
    <w:rsid w:val="00A32CA1"/>
    <w:rsid w:val="00A33C6C"/>
    <w:rsid w:val="00A33E31"/>
    <w:rsid w:val="00A3454A"/>
    <w:rsid w:val="00A349D2"/>
    <w:rsid w:val="00A35471"/>
    <w:rsid w:val="00A354D5"/>
    <w:rsid w:val="00A366F4"/>
    <w:rsid w:val="00A36C84"/>
    <w:rsid w:val="00A36DF0"/>
    <w:rsid w:val="00A3773C"/>
    <w:rsid w:val="00A401C7"/>
    <w:rsid w:val="00A425F0"/>
    <w:rsid w:val="00A43613"/>
    <w:rsid w:val="00A43679"/>
    <w:rsid w:val="00A44ED8"/>
    <w:rsid w:val="00A45BD3"/>
    <w:rsid w:val="00A466A2"/>
    <w:rsid w:val="00A478BC"/>
    <w:rsid w:val="00A50332"/>
    <w:rsid w:val="00A50A95"/>
    <w:rsid w:val="00A51149"/>
    <w:rsid w:val="00A543DB"/>
    <w:rsid w:val="00A556F8"/>
    <w:rsid w:val="00A558F6"/>
    <w:rsid w:val="00A5641B"/>
    <w:rsid w:val="00A56467"/>
    <w:rsid w:val="00A5675B"/>
    <w:rsid w:val="00A56E48"/>
    <w:rsid w:val="00A572F4"/>
    <w:rsid w:val="00A62071"/>
    <w:rsid w:val="00A64041"/>
    <w:rsid w:val="00A647CE"/>
    <w:rsid w:val="00A64E59"/>
    <w:rsid w:val="00A7053D"/>
    <w:rsid w:val="00A74908"/>
    <w:rsid w:val="00A76D68"/>
    <w:rsid w:val="00A77CB0"/>
    <w:rsid w:val="00A81FCA"/>
    <w:rsid w:val="00A836A3"/>
    <w:rsid w:val="00A86098"/>
    <w:rsid w:val="00A8680E"/>
    <w:rsid w:val="00A90088"/>
    <w:rsid w:val="00A9151D"/>
    <w:rsid w:val="00A92606"/>
    <w:rsid w:val="00A964A7"/>
    <w:rsid w:val="00A977EA"/>
    <w:rsid w:val="00AA15A2"/>
    <w:rsid w:val="00AA28C1"/>
    <w:rsid w:val="00AA2A84"/>
    <w:rsid w:val="00AA387C"/>
    <w:rsid w:val="00AA3D58"/>
    <w:rsid w:val="00AA3EFE"/>
    <w:rsid w:val="00AA488F"/>
    <w:rsid w:val="00AA54C4"/>
    <w:rsid w:val="00AA630A"/>
    <w:rsid w:val="00AB0E7F"/>
    <w:rsid w:val="00AB1DD8"/>
    <w:rsid w:val="00AB48F7"/>
    <w:rsid w:val="00AB5448"/>
    <w:rsid w:val="00AB6DD8"/>
    <w:rsid w:val="00AB7CE3"/>
    <w:rsid w:val="00AB7F26"/>
    <w:rsid w:val="00AC2141"/>
    <w:rsid w:val="00AC2E92"/>
    <w:rsid w:val="00AC316C"/>
    <w:rsid w:val="00AC3E05"/>
    <w:rsid w:val="00AC407C"/>
    <w:rsid w:val="00AC6AAF"/>
    <w:rsid w:val="00AC6B72"/>
    <w:rsid w:val="00AC7235"/>
    <w:rsid w:val="00AC75DB"/>
    <w:rsid w:val="00AC7A75"/>
    <w:rsid w:val="00AD03E3"/>
    <w:rsid w:val="00AD3B6B"/>
    <w:rsid w:val="00AD4629"/>
    <w:rsid w:val="00AD4B5C"/>
    <w:rsid w:val="00AD50FC"/>
    <w:rsid w:val="00AD5179"/>
    <w:rsid w:val="00AE012C"/>
    <w:rsid w:val="00AE2C9F"/>
    <w:rsid w:val="00AE400C"/>
    <w:rsid w:val="00AE4FA4"/>
    <w:rsid w:val="00AE5640"/>
    <w:rsid w:val="00AE58EA"/>
    <w:rsid w:val="00AE5E83"/>
    <w:rsid w:val="00AE6994"/>
    <w:rsid w:val="00AE764D"/>
    <w:rsid w:val="00AE774E"/>
    <w:rsid w:val="00AE788C"/>
    <w:rsid w:val="00AF12F8"/>
    <w:rsid w:val="00AF164E"/>
    <w:rsid w:val="00AF3807"/>
    <w:rsid w:val="00AF3974"/>
    <w:rsid w:val="00AF5811"/>
    <w:rsid w:val="00AF5B51"/>
    <w:rsid w:val="00AF64A9"/>
    <w:rsid w:val="00AF7E52"/>
    <w:rsid w:val="00B003ED"/>
    <w:rsid w:val="00B007DC"/>
    <w:rsid w:val="00B01FED"/>
    <w:rsid w:val="00B028B1"/>
    <w:rsid w:val="00B03939"/>
    <w:rsid w:val="00B0721A"/>
    <w:rsid w:val="00B105B7"/>
    <w:rsid w:val="00B105ED"/>
    <w:rsid w:val="00B113B4"/>
    <w:rsid w:val="00B1159E"/>
    <w:rsid w:val="00B13599"/>
    <w:rsid w:val="00B1613F"/>
    <w:rsid w:val="00B16F97"/>
    <w:rsid w:val="00B17354"/>
    <w:rsid w:val="00B210E3"/>
    <w:rsid w:val="00B21D66"/>
    <w:rsid w:val="00B2235E"/>
    <w:rsid w:val="00B2309B"/>
    <w:rsid w:val="00B24101"/>
    <w:rsid w:val="00B25EAD"/>
    <w:rsid w:val="00B26352"/>
    <w:rsid w:val="00B26477"/>
    <w:rsid w:val="00B2714A"/>
    <w:rsid w:val="00B27226"/>
    <w:rsid w:val="00B3212D"/>
    <w:rsid w:val="00B326AC"/>
    <w:rsid w:val="00B32FAE"/>
    <w:rsid w:val="00B355EA"/>
    <w:rsid w:val="00B359D0"/>
    <w:rsid w:val="00B35AF9"/>
    <w:rsid w:val="00B371D2"/>
    <w:rsid w:val="00B401C2"/>
    <w:rsid w:val="00B40B96"/>
    <w:rsid w:val="00B40FA8"/>
    <w:rsid w:val="00B41A97"/>
    <w:rsid w:val="00B42F25"/>
    <w:rsid w:val="00B46652"/>
    <w:rsid w:val="00B470FF"/>
    <w:rsid w:val="00B47888"/>
    <w:rsid w:val="00B47FB2"/>
    <w:rsid w:val="00B50560"/>
    <w:rsid w:val="00B50BB2"/>
    <w:rsid w:val="00B50D8B"/>
    <w:rsid w:val="00B532E6"/>
    <w:rsid w:val="00B54B0A"/>
    <w:rsid w:val="00B55658"/>
    <w:rsid w:val="00B57292"/>
    <w:rsid w:val="00B57499"/>
    <w:rsid w:val="00B602AC"/>
    <w:rsid w:val="00B61B5E"/>
    <w:rsid w:val="00B627D8"/>
    <w:rsid w:val="00B62C52"/>
    <w:rsid w:val="00B62E81"/>
    <w:rsid w:val="00B632FF"/>
    <w:rsid w:val="00B65B3B"/>
    <w:rsid w:val="00B679F7"/>
    <w:rsid w:val="00B67C2F"/>
    <w:rsid w:val="00B67DBB"/>
    <w:rsid w:val="00B73B33"/>
    <w:rsid w:val="00B73C48"/>
    <w:rsid w:val="00B762F4"/>
    <w:rsid w:val="00B77F28"/>
    <w:rsid w:val="00B800F1"/>
    <w:rsid w:val="00B82AA5"/>
    <w:rsid w:val="00B8333F"/>
    <w:rsid w:val="00B835B5"/>
    <w:rsid w:val="00B84B0B"/>
    <w:rsid w:val="00B84E91"/>
    <w:rsid w:val="00B86DD2"/>
    <w:rsid w:val="00B871D2"/>
    <w:rsid w:val="00B8769D"/>
    <w:rsid w:val="00B90A3F"/>
    <w:rsid w:val="00B91809"/>
    <w:rsid w:val="00B94F57"/>
    <w:rsid w:val="00B9620E"/>
    <w:rsid w:val="00B96676"/>
    <w:rsid w:val="00B96C76"/>
    <w:rsid w:val="00BA056A"/>
    <w:rsid w:val="00BA1139"/>
    <w:rsid w:val="00BA119B"/>
    <w:rsid w:val="00BA134F"/>
    <w:rsid w:val="00BA2D3E"/>
    <w:rsid w:val="00BA2D6B"/>
    <w:rsid w:val="00BA3370"/>
    <w:rsid w:val="00BA44B9"/>
    <w:rsid w:val="00BA5169"/>
    <w:rsid w:val="00BA56DF"/>
    <w:rsid w:val="00BA616D"/>
    <w:rsid w:val="00BA6454"/>
    <w:rsid w:val="00BA757F"/>
    <w:rsid w:val="00BA79CD"/>
    <w:rsid w:val="00BA7F42"/>
    <w:rsid w:val="00BB0B4F"/>
    <w:rsid w:val="00BB1171"/>
    <w:rsid w:val="00BB295A"/>
    <w:rsid w:val="00BB5065"/>
    <w:rsid w:val="00BB5952"/>
    <w:rsid w:val="00BB7FC0"/>
    <w:rsid w:val="00BC019C"/>
    <w:rsid w:val="00BC062C"/>
    <w:rsid w:val="00BC0D07"/>
    <w:rsid w:val="00BC1221"/>
    <w:rsid w:val="00BC13B6"/>
    <w:rsid w:val="00BC161C"/>
    <w:rsid w:val="00BC29AC"/>
    <w:rsid w:val="00BC2B58"/>
    <w:rsid w:val="00BC3504"/>
    <w:rsid w:val="00BC466F"/>
    <w:rsid w:val="00BC4DD0"/>
    <w:rsid w:val="00BC597D"/>
    <w:rsid w:val="00BC5DD0"/>
    <w:rsid w:val="00BC67D6"/>
    <w:rsid w:val="00BD05DD"/>
    <w:rsid w:val="00BD0B11"/>
    <w:rsid w:val="00BD1394"/>
    <w:rsid w:val="00BD1C9D"/>
    <w:rsid w:val="00BD3616"/>
    <w:rsid w:val="00BD4BE3"/>
    <w:rsid w:val="00BD5A7A"/>
    <w:rsid w:val="00BD648C"/>
    <w:rsid w:val="00BD7373"/>
    <w:rsid w:val="00BE04FF"/>
    <w:rsid w:val="00BE133E"/>
    <w:rsid w:val="00BE164A"/>
    <w:rsid w:val="00BE1BD3"/>
    <w:rsid w:val="00BE20EC"/>
    <w:rsid w:val="00BE2ABA"/>
    <w:rsid w:val="00BE48B7"/>
    <w:rsid w:val="00BE5D31"/>
    <w:rsid w:val="00BE6032"/>
    <w:rsid w:val="00BE6FA0"/>
    <w:rsid w:val="00BF1DE8"/>
    <w:rsid w:val="00BF2C42"/>
    <w:rsid w:val="00BF3C35"/>
    <w:rsid w:val="00BF4E88"/>
    <w:rsid w:val="00BF76A5"/>
    <w:rsid w:val="00C01203"/>
    <w:rsid w:val="00C01C9D"/>
    <w:rsid w:val="00C020DE"/>
    <w:rsid w:val="00C03420"/>
    <w:rsid w:val="00C044C7"/>
    <w:rsid w:val="00C04566"/>
    <w:rsid w:val="00C04E32"/>
    <w:rsid w:val="00C0501D"/>
    <w:rsid w:val="00C05745"/>
    <w:rsid w:val="00C07E82"/>
    <w:rsid w:val="00C117F5"/>
    <w:rsid w:val="00C1229F"/>
    <w:rsid w:val="00C134B7"/>
    <w:rsid w:val="00C1353A"/>
    <w:rsid w:val="00C14CD2"/>
    <w:rsid w:val="00C16341"/>
    <w:rsid w:val="00C178AF"/>
    <w:rsid w:val="00C17E40"/>
    <w:rsid w:val="00C216C1"/>
    <w:rsid w:val="00C22003"/>
    <w:rsid w:val="00C22F79"/>
    <w:rsid w:val="00C25A49"/>
    <w:rsid w:val="00C26000"/>
    <w:rsid w:val="00C27979"/>
    <w:rsid w:val="00C301D9"/>
    <w:rsid w:val="00C3084C"/>
    <w:rsid w:val="00C30ED3"/>
    <w:rsid w:val="00C31079"/>
    <w:rsid w:val="00C31487"/>
    <w:rsid w:val="00C32411"/>
    <w:rsid w:val="00C32712"/>
    <w:rsid w:val="00C32974"/>
    <w:rsid w:val="00C367DC"/>
    <w:rsid w:val="00C37D28"/>
    <w:rsid w:val="00C4031F"/>
    <w:rsid w:val="00C4175B"/>
    <w:rsid w:val="00C41A59"/>
    <w:rsid w:val="00C4292D"/>
    <w:rsid w:val="00C42BD7"/>
    <w:rsid w:val="00C438C3"/>
    <w:rsid w:val="00C43BDF"/>
    <w:rsid w:val="00C448D5"/>
    <w:rsid w:val="00C46430"/>
    <w:rsid w:val="00C469FF"/>
    <w:rsid w:val="00C47F50"/>
    <w:rsid w:val="00C50BE6"/>
    <w:rsid w:val="00C50ED7"/>
    <w:rsid w:val="00C512F4"/>
    <w:rsid w:val="00C51B37"/>
    <w:rsid w:val="00C51B98"/>
    <w:rsid w:val="00C52547"/>
    <w:rsid w:val="00C546B6"/>
    <w:rsid w:val="00C54D71"/>
    <w:rsid w:val="00C60774"/>
    <w:rsid w:val="00C61C29"/>
    <w:rsid w:val="00C62A95"/>
    <w:rsid w:val="00C630D8"/>
    <w:rsid w:val="00C63231"/>
    <w:rsid w:val="00C63D0D"/>
    <w:rsid w:val="00C641E0"/>
    <w:rsid w:val="00C647F8"/>
    <w:rsid w:val="00C66046"/>
    <w:rsid w:val="00C6620C"/>
    <w:rsid w:val="00C70A1D"/>
    <w:rsid w:val="00C710D5"/>
    <w:rsid w:val="00C724BD"/>
    <w:rsid w:val="00C7369A"/>
    <w:rsid w:val="00C736A8"/>
    <w:rsid w:val="00C73D83"/>
    <w:rsid w:val="00C746AE"/>
    <w:rsid w:val="00C76152"/>
    <w:rsid w:val="00C76DDB"/>
    <w:rsid w:val="00C801C4"/>
    <w:rsid w:val="00C80F90"/>
    <w:rsid w:val="00C83C24"/>
    <w:rsid w:val="00C85C78"/>
    <w:rsid w:val="00C87A9B"/>
    <w:rsid w:val="00C90211"/>
    <w:rsid w:val="00C90F8A"/>
    <w:rsid w:val="00C912FF"/>
    <w:rsid w:val="00C91C4F"/>
    <w:rsid w:val="00C928CD"/>
    <w:rsid w:val="00C9308D"/>
    <w:rsid w:val="00C93529"/>
    <w:rsid w:val="00C9578E"/>
    <w:rsid w:val="00C95E05"/>
    <w:rsid w:val="00C97565"/>
    <w:rsid w:val="00C97951"/>
    <w:rsid w:val="00C97BA2"/>
    <w:rsid w:val="00CA0EAD"/>
    <w:rsid w:val="00CA1A9F"/>
    <w:rsid w:val="00CA2F75"/>
    <w:rsid w:val="00CA73F4"/>
    <w:rsid w:val="00CA78C1"/>
    <w:rsid w:val="00CB33A7"/>
    <w:rsid w:val="00CB3807"/>
    <w:rsid w:val="00CB43E7"/>
    <w:rsid w:val="00CB5883"/>
    <w:rsid w:val="00CB6731"/>
    <w:rsid w:val="00CB67DC"/>
    <w:rsid w:val="00CC1431"/>
    <w:rsid w:val="00CC1F02"/>
    <w:rsid w:val="00CC2052"/>
    <w:rsid w:val="00CC2722"/>
    <w:rsid w:val="00CC2FCC"/>
    <w:rsid w:val="00CC3B38"/>
    <w:rsid w:val="00CC437E"/>
    <w:rsid w:val="00CC4689"/>
    <w:rsid w:val="00CC63A5"/>
    <w:rsid w:val="00CD1468"/>
    <w:rsid w:val="00CD2761"/>
    <w:rsid w:val="00CD3A47"/>
    <w:rsid w:val="00CD3FBC"/>
    <w:rsid w:val="00CD56DC"/>
    <w:rsid w:val="00CD5ED6"/>
    <w:rsid w:val="00CE1CD0"/>
    <w:rsid w:val="00CE205D"/>
    <w:rsid w:val="00CE2F2C"/>
    <w:rsid w:val="00CE311D"/>
    <w:rsid w:val="00CE3FBE"/>
    <w:rsid w:val="00CE4125"/>
    <w:rsid w:val="00CE5134"/>
    <w:rsid w:val="00CE5B9B"/>
    <w:rsid w:val="00CE61E7"/>
    <w:rsid w:val="00CE642B"/>
    <w:rsid w:val="00CE7522"/>
    <w:rsid w:val="00CF0F9F"/>
    <w:rsid w:val="00CF28B9"/>
    <w:rsid w:val="00CF37A6"/>
    <w:rsid w:val="00CF3EB3"/>
    <w:rsid w:val="00CF42ED"/>
    <w:rsid w:val="00CF6546"/>
    <w:rsid w:val="00CF73F0"/>
    <w:rsid w:val="00D01B34"/>
    <w:rsid w:val="00D025E0"/>
    <w:rsid w:val="00D02FE9"/>
    <w:rsid w:val="00D05605"/>
    <w:rsid w:val="00D06BEC"/>
    <w:rsid w:val="00D06DB2"/>
    <w:rsid w:val="00D10267"/>
    <w:rsid w:val="00D11099"/>
    <w:rsid w:val="00D12260"/>
    <w:rsid w:val="00D126FE"/>
    <w:rsid w:val="00D152AE"/>
    <w:rsid w:val="00D15D16"/>
    <w:rsid w:val="00D15FE2"/>
    <w:rsid w:val="00D17536"/>
    <w:rsid w:val="00D177EB"/>
    <w:rsid w:val="00D17E63"/>
    <w:rsid w:val="00D20CDE"/>
    <w:rsid w:val="00D2244E"/>
    <w:rsid w:val="00D23D8C"/>
    <w:rsid w:val="00D24359"/>
    <w:rsid w:val="00D245F9"/>
    <w:rsid w:val="00D25919"/>
    <w:rsid w:val="00D25A56"/>
    <w:rsid w:val="00D2694E"/>
    <w:rsid w:val="00D30815"/>
    <w:rsid w:val="00D31375"/>
    <w:rsid w:val="00D320CB"/>
    <w:rsid w:val="00D3257B"/>
    <w:rsid w:val="00D354B0"/>
    <w:rsid w:val="00D36892"/>
    <w:rsid w:val="00D370BB"/>
    <w:rsid w:val="00D40A15"/>
    <w:rsid w:val="00D40A6F"/>
    <w:rsid w:val="00D42286"/>
    <w:rsid w:val="00D4267D"/>
    <w:rsid w:val="00D427FE"/>
    <w:rsid w:val="00D43321"/>
    <w:rsid w:val="00D437ED"/>
    <w:rsid w:val="00D46CF9"/>
    <w:rsid w:val="00D4738E"/>
    <w:rsid w:val="00D50421"/>
    <w:rsid w:val="00D50EF8"/>
    <w:rsid w:val="00D51F0F"/>
    <w:rsid w:val="00D52703"/>
    <w:rsid w:val="00D54ED7"/>
    <w:rsid w:val="00D56DF4"/>
    <w:rsid w:val="00D56F3B"/>
    <w:rsid w:val="00D60344"/>
    <w:rsid w:val="00D60C96"/>
    <w:rsid w:val="00D62488"/>
    <w:rsid w:val="00D62971"/>
    <w:rsid w:val="00D63C8C"/>
    <w:rsid w:val="00D71695"/>
    <w:rsid w:val="00D72312"/>
    <w:rsid w:val="00D72A79"/>
    <w:rsid w:val="00D7549D"/>
    <w:rsid w:val="00D75564"/>
    <w:rsid w:val="00D81AB6"/>
    <w:rsid w:val="00D81E38"/>
    <w:rsid w:val="00D832CE"/>
    <w:rsid w:val="00D85892"/>
    <w:rsid w:val="00D872A3"/>
    <w:rsid w:val="00D90929"/>
    <w:rsid w:val="00D936BD"/>
    <w:rsid w:val="00D93D6A"/>
    <w:rsid w:val="00D95F35"/>
    <w:rsid w:val="00D964F3"/>
    <w:rsid w:val="00D96535"/>
    <w:rsid w:val="00D97D46"/>
    <w:rsid w:val="00DA0DAB"/>
    <w:rsid w:val="00DA370C"/>
    <w:rsid w:val="00DA3B81"/>
    <w:rsid w:val="00DA49EE"/>
    <w:rsid w:val="00DA61E9"/>
    <w:rsid w:val="00DB1EFF"/>
    <w:rsid w:val="00DB23A4"/>
    <w:rsid w:val="00DB2D98"/>
    <w:rsid w:val="00DB36EC"/>
    <w:rsid w:val="00DB3D77"/>
    <w:rsid w:val="00DB65C5"/>
    <w:rsid w:val="00DB66FB"/>
    <w:rsid w:val="00DB6C96"/>
    <w:rsid w:val="00DB73E3"/>
    <w:rsid w:val="00DB7A7C"/>
    <w:rsid w:val="00DC0026"/>
    <w:rsid w:val="00DC17C5"/>
    <w:rsid w:val="00DC2775"/>
    <w:rsid w:val="00DC5D7B"/>
    <w:rsid w:val="00DC6046"/>
    <w:rsid w:val="00DC61D5"/>
    <w:rsid w:val="00DC7278"/>
    <w:rsid w:val="00DD0B0C"/>
    <w:rsid w:val="00DD16B7"/>
    <w:rsid w:val="00DD174E"/>
    <w:rsid w:val="00DD1B0D"/>
    <w:rsid w:val="00DD2587"/>
    <w:rsid w:val="00DD3165"/>
    <w:rsid w:val="00DD387C"/>
    <w:rsid w:val="00DD3CEC"/>
    <w:rsid w:val="00DD45B7"/>
    <w:rsid w:val="00DD4D2A"/>
    <w:rsid w:val="00DD5590"/>
    <w:rsid w:val="00DD6565"/>
    <w:rsid w:val="00DD6B20"/>
    <w:rsid w:val="00DD7056"/>
    <w:rsid w:val="00DD79A4"/>
    <w:rsid w:val="00DD7EFE"/>
    <w:rsid w:val="00DE027F"/>
    <w:rsid w:val="00DE0B00"/>
    <w:rsid w:val="00DE185C"/>
    <w:rsid w:val="00DE2819"/>
    <w:rsid w:val="00DE3396"/>
    <w:rsid w:val="00DE3F4E"/>
    <w:rsid w:val="00DE42F4"/>
    <w:rsid w:val="00DE4D9C"/>
    <w:rsid w:val="00DE4E2C"/>
    <w:rsid w:val="00DE574D"/>
    <w:rsid w:val="00DE71FB"/>
    <w:rsid w:val="00DE7FBF"/>
    <w:rsid w:val="00DF0177"/>
    <w:rsid w:val="00DF03CE"/>
    <w:rsid w:val="00DF136E"/>
    <w:rsid w:val="00DF20E1"/>
    <w:rsid w:val="00DF3BB3"/>
    <w:rsid w:val="00DF47D9"/>
    <w:rsid w:val="00DF4A35"/>
    <w:rsid w:val="00DF5033"/>
    <w:rsid w:val="00E017F8"/>
    <w:rsid w:val="00E019EE"/>
    <w:rsid w:val="00E033ED"/>
    <w:rsid w:val="00E0512E"/>
    <w:rsid w:val="00E06DA9"/>
    <w:rsid w:val="00E106C5"/>
    <w:rsid w:val="00E10B9A"/>
    <w:rsid w:val="00E11945"/>
    <w:rsid w:val="00E139A3"/>
    <w:rsid w:val="00E141A5"/>
    <w:rsid w:val="00E14748"/>
    <w:rsid w:val="00E1483E"/>
    <w:rsid w:val="00E1488E"/>
    <w:rsid w:val="00E152C1"/>
    <w:rsid w:val="00E158D7"/>
    <w:rsid w:val="00E1613C"/>
    <w:rsid w:val="00E16C17"/>
    <w:rsid w:val="00E20F5B"/>
    <w:rsid w:val="00E2265B"/>
    <w:rsid w:val="00E22D45"/>
    <w:rsid w:val="00E23199"/>
    <w:rsid w:val="00E23D70"/>
    <w:rsid w:val="00E23F2E"/>
    <w:rsid w:val="00E252BD"/>
    <w:rsid w:val="00E25513"/>
    <w:rsid w:val="00E3029E"/>
    <w:rsid w:val="00E30419"/>
    <w:rsid w:val="00E30E6B"/>
    <w:rsid w:val="00E31190"/>
    <w:rsid w:val="00E33988"/>
    <w:rsid w:val="00E3424A"/>
    <w:rsid w:val="00E365AA"/>
    <w:rsid w:val="00E42770"/>
    <w:rsid w:val="00E432CA"/>
    <w:rsid w:val="00E44EE8"/>
    <w:rsid w:val="00E4633B"/>
    <w:rsid w:val="00E467FB"/>
    <w:rsid w:val="00E473EE"/>
    <w:rsid w:val="00E50D5C"/>
    <w:rsid w:val="00E51716"/>
    <w:rsid w:val="00E52A58"/>
    <w:rsid w:val="00E54EE4"/>
    <w:rsid w:val="00E57024"/>
    <w:rsid w:val="00E606C8"/>
    <w:rsid w:val="00E60CFB"/>
    <w:rsid w:val="00E61885"/>
    <w:rsid w:val="00E6386A"/>
    <w:rsid w:val="00E6404D"/>
    <w:rsid w:val="00E650FA"/>
    <w:rsid w:val="00E65DBF"/>
    <w:rsid w:val="00E707B4"/>
    <w:rsid w:val="00E70AED"/>
    <w:rsid w:val="00E72E23"/>
    <w:rsid w:val="00E72F81"/>
    <w:rsid w:val="00E72FAF"/>
    <w:rsid w:val="00E75C3D"/>
    <w:rsid w:val="00E75E02"/>
    <w:rsid w:val="00E762EB"/>
    <w:rsid w:val="00E7742E"/>
    <w:rsid w:val="00E77E37"/>
    <w:rsid w:val="00E82346"/>
    <w:rsid w:val="00E82A05"/>
    <w:rsid w:val="00E82BEA"/>
    <w:rsid w:val="00E83BC3"/>
    <w:rsid w:val="00E868AA"/>
    <w:rsid w:val="00E872E5"/>
    <w:rsid w:val="00E90E9C"/>
    <w:rsid w:val="00E95F0C"/>
    <w:rsid w:val="00EA13DB"/>
    <w:rsid w:val="00EA1D25"/>
    <w:rsid w:val="00EA1E1E"/>
    <w:rsid w:val="00EA24E4"/>
    <w:rsid w:val="00EA273F"/>
    <w:rsid w:val="00EA4982"/>
    <w:rsid w:val="00EA604E"/>
    <w:rsid w:val="00EB1199"/>
    <w:rsid w:val="00EB204B"/>
    <w:rsid w:val="00EB3252"/>
    <w:rsid w:val="00EB3A55"/>
    <w:rsid w:val="00EB3BC4"/>
    <w:rsid w:val="00EB4456"/>
    <w:rsid w:val="00EB5413"/>
    <w:rsid w:val="00EB71D9"/>
    <w:rsid w:val="00EC06E5"/>
    <w:rsid w:val="00EC16B4"/>
    <w:rsid w:val="00EC1DE5"/>
    <w:rsid w:val="00EC1F19"/>
    <w:rsid w:val="00EC4D1A"/>
    <w:rsid w:val="00EC6954"/>
    <w:rsid w:val="00EC7877"/>
    <w:rsid w:val="00ED0838"/>
    <w:rsid w:val="00ED1A5C"/>
    <w:rsid w:val="00ED238B"/>
    <w:rsid w:val="00ED2BDF"/>
    <w:rsid w:val="00ED3CE3"/>
    <w:rsid w:val="00ED423E"/>
    <w:rsid w:val="00ED4F94"/>
    <w:rsid w:val="00ED4FDE"/>
    <w:rsid w:val="00ED56E0"/>
    <w:rsid w:val="00ED56EB"/>
    <w:rsid w:val="00ED7722"/>
    <w:rsid w:val="00EE32B1"/>
    <w:rsid w:val="00EE3CCC"/>
    <w:rsid w:val="00EE440A"/>
    <w:rsid w:val="00EE4722"/>
    <w:rsid w:val="00EE4AB3"/>
    <w:rsid w:val="00EE6348"/>
    <w:rsid w:val="00EE7802"/>
    <w:rsid w:val="00EF180E"/>
    <w:rsid w:val="00EF1D79"/>
    <w:rsid w:val="00EF32D4"/>
    <w:rsid w:val="00EF38B6"/>
    <w:rsid w:val="00EF39AD"/>
    <w:rsid w:val="00EF411E"/>
    <w:rsid w:val="00EF4369"/>
    <w:rsid w:val="00EF45E7"/>
    <w:rsid w:val="00EF4855"/>
    <w:rsid w:val="00EF6907"/>
    <w:rsid w:val="00F01589"/>
    <w:rsid w:val="00F01B6F"/>
    <w:rsid w:val="00F022E5"/>
    <w:rsid w:val="00F024C3"/>
    <w:rsid w:val="00F029AC"/>
    <w:rsid w:val="00F02D5D"/>
    <w:rsid w:val="00F04219"/>
    <w:rsid w:val="00F051C1"/>
    <w:rsid w:val="00F06D80"/>
    <w:rsid w:val="00F07EDC"/>
    <w:rsid w:val="00F101F6"/>
    <w:rsid w:val="00F10691"/>
    <w:rsid w:val="00F113F1"/>
    <w:rsid w:val="00F13C6B"/>
    <w:rsid w:val="00F14734"/>
    <w:rsid w:val="00F14A0E"/>
    <w:rsid w:val="00F155B8"/>
    <w:rsid w:val="00F17396"/>
    <w:rsid w:val="00F17821"/>
    <w:rsid w:val="00F2106A"/>
    <w:rsid w:val="00F21BCD"/>
    <w:rsid w:val="00F22800"/>
    <w:rsid w:val="00F2314C"/>
    <w:rsid w:val="00F24143"/>
    <w:rsid w:val="00F26CE6"/>
    <w:rsid w:val="00F2755A"/>
    <w:rsid w:val="00F312D7"/>
    <w:rsid w:val="00F32530"/>
    <w:rsid w:val="00F3546C"/>
    <w:rsid w:val="00F355BF"/>
    <w:rsid w:val="00F3628D"/>
    <w:rsid w:val="00F4014C"/>
    <w:rsid w:val="00F408F6"/>
    <w:rsid w:val="00F417C0"/>
    <w:rsid w:val="00F4456B"/>
    <w:rsid w:val="00F45EDB"/>
    <w:rsid w:val="00F4775C"/>
    <w:rsid w:val="00F47A20"/>
    <w:rsid w:val="00F5002B"/>
    <w:rsid w:val="00F51950"/>
    <w:rsid w:val="00F5267B"/>
    <w:rsid w:val="00F55461"/>
    <w:rsid w:val="00F55F12"/>
    <w:rsid w:val="00F56028"/>
    <w:rsid w:val="00F569A7"/>
    <w:rsid w:val="00F5786A"/>
    <w:rsid w:val="00F57F2F"/>
    <w:rsid w:val="00F602FB"/>
    <w:rsid w:val="00F609FB"/>
    <w:rsid w:val="00F626F7"/>
    <w:rsid w:val="00F62867"/>
    <w:rsid w:val="00F6578D"/>
    <w:rsid w:val="00F65A95"/>
    <w:rsid w:val="00F65E7B"/>
    <w:rsid w:val="00F70100"/>
    <w:rsid w:val="00F705EA"/>
    <w:rsid w:val="00F70A4C"/>
    <w:rsid w:val="00F71E1A"/>
    <w:rsid w:val="00F7262D"/>
    <w:rsid w:val="00F72641"/>
    <w:rsid w:val="00F7419B"/>
    <w:rsid w:val="00F743BA"/>
    <w:rsid w:val="00F75CC0"/>
    <w:rsid w:val="00F77522"/>
    <w:rsid w:val="00F778BC"/>
    <w:rsid w:val="00F77EAE"/>
    <w:rsid w:val="00F82E32"/>
    <w:rsid w:val="00F83F76"/>
    <w:rsid w:val="00F852B9"/>
    <w:rsid w:val="00F873D2"/>
    <w:rsid w:val="00F8780D"/>
    <w:rsid w:val="00F879E8"/>
    <w:rsid w:val="00F87C13"/>
    <w:rsid w:val="00F9052D"/>
    <w:rsid w:val="00F93EE2"/>
    <w:rsid w:val="00F94450"/>
    <w:rsid w:val="00F94EAD"/>
    <w:rsid w:val="00F96CEC"/>
    <w:rsid w:val="00F96FDD"/>
    <w:rsid w:val="00FA15BB"/>
    <w:rsid w:val="00FA29DB"/>
    <w:rsid w:val="00FA37E5"/>
    <w:rsid w:val="00FA4126"/>
    <w:rsid w:val="00FA4CF9"/>
    <w:rsid w:val="00FA4FAC"/>
    <w:rsid w:val="00FA7D53"/>
    <w:rsid w:val="00FB04F6"/>
    <w:rsid w:val="00FB05BE"/>
    <w:rsid w:val="00FB075E"/>
    <w:rsid w:val="00FB0AB1"/>
    <w:rsid w:val="00FB142F"/>
    <w:rsid w:val="00FB1FFE"/>
    <w:rsid w:val="00FB3C09"/>
    <w:rsid w:val="00FB409B"/>
    <w:rsid w:val="00FB5147"/>
    <w:rsid w:val="00FB60D8"/>
    <w:rsid w:val="00FB65FD"/>
    <w:rsid w:val="00FB690D"/>
    <w:rsid w:val="00FB6D1C"/>
    <w:rsid w:val="00FB7FBD"/>
    <w:rsid w:val="00FC0208"/>
    <w:rsid w:val="00FC2381"/>
    <w:rsid w:val="00FC277E"/>
    <w:rsid w:val="00FC40FE"/>
    <w:rsid w:val="00FC4F46"/>
    <w:rsid w:val="00FC5585"/>
    <w:rsid w:val="00FC68E6"/>
    <w:rsid w:val="00FC7348"/>
    <w:rsid w:val="00FC77AD"/>
    <w:rsid w:val="00FD002D"/>
    <w:rsid w:val="00FD14BA"/>
    <w:rsid w:val="00FD447F"/>
    <w:rsid w:val="00FD4D62"/>
    <w:rsid w:val="00FD524A"/>
    <w:rsid w:val="00FD52DC"/>
    <w:rsid w:val="00FD571A"/>
    <w:rsid w:val="00FD5E78"/>
    <w:rsid w:val="00FD6CB4"/>
    <w:rsid w:val="00FD71A6"/>
    <w:rsid w:val="00FD7FE3"/>
    <w:rsid w:val="00FE177E"/>
    <w:rsid w:val="00FE2649"/>
    <w:rsid w:val="00FE437E"/>
    <w:rsid w:val="00FE7059"/>
    <w:rsid w:val="00FE7238"/>
    <w:rsid w:val="00FE72F2"/>
    <w:rsid w:val="00FF02B7"/>
    <w:rsid w:val="00FF1928"/>
    <w:rsid w:val="00FF1B72"/>
    <w:rsid w:val="00FF646D"/>
    <w:rsid w:val="00FF6F52"/>
    <w:rsid w:val="010C0545"/>
    <w:rsid w:val="011D4062"/>
    <w:rsid w:val="01412F9D"/>
    <w:rsid w:val="01DE089D"/>
    <w:rsid w:val="01F617C7"/>
    <w:rsid w:val="024263C3"/>
    <w:rsid w:val="0277301A"/>
    <w:rsid w:val="02A23E5E"/>
    <w:rsid w:val="02C47896"/>
    <w:rsid w:val="03043F03"/>
    <w:rsid w:val="03772173"/>
    <w:rsid w:val="037E6D7C"/>
    <w:rsid w:val="03D37A53"/>
    <w:rsid w:val="03F82211"/>
    <w:rsid w:val="045F50B9"/>
    <w:rsid w:val="047A14E6"/>
    <w:rsid w:val="048A1780"/>
    <w:rsid w:val="05615F60"/>
    <w:rsid w:val="05642768"/>
    <w:rsid w:val="056623E8"/>
    <w:rsid w:val="05BA1E72"/>
    <w:rsid w:val="05BD667A"/>
    <w:rsid w:val="05CD6914"/>
    <w:rsid w:val="05F66454"/>
    <w:rsid w:val="060879F3"/>
    <w:rsid w:val="062F3136"/>
    <w:rsid w:val="06765AA8"/>
    <w:rsid w:val="067A44AE"/>
    <w:rsid w:val="068715C6"/>
    <w:rsid w:val="06D14EBD"/>
    <w:rsid w:val="06E5311C"/>
    <w:rsid w:val="0701348E"/>
    <w:rsid w:val="07020F0F"/>
    <w:rsid w:val="07071B14"/>
    <w:rsid w:val="07087596"/>
    <w:rsid w:val="07140E2A"/>
    <w:rsid w:val="072B6851"/>
    <w:rsid w:val="07A27794"/>
    <w:rsid w:val="07B61B72"/>
    <w:rsid w:val="07EF7893"/>
    <w:rsid w:val="07F5179D"/>
    <w:rsid w:val="084D1E2B"/>
    <w:rsid w:val="08C17BEC"/>
    <w:rsid w:val="08C971F6"/>
    <w:rsid w:val="090D2269"/>
    <w:rsid w:val="09272E13"/>
    <w:rsid w:val="095B4567"/>
    <w:rsid w:val="099111BE"/>
    <w:rsid w:val="09A301DE"/>
    <w:rsid w:val="09A536E1"/>
    <w:rsid w:val="09F46CE4"/>
    <w:rsid w:val="0A064A00"/>
    <w:rsid w:val="0A183A20"/>
    <w:rsid w:val="0A1914A2"/>
    <w:rsid w:val="0A3D4B5A"/>
    <w:rsid w:val="0A814349"/>
    <w:rsid w:val="0A83784C"/>
    <w:rsid w:val="0A9B4EF3"/>
    <w:rsid w:val="0ABB79A6"/>
    <w:rsid w:val="0AD0794C"/>
    <w:rsid w:val="0AF61D8A"/>
    <w:rsid w:val="0B2F31E8"/>
    <w:rsid w:val="0B3D24FE"/>
    <w:rsid w:val="0B8D3582"/>
    <w:rsid w:val="0BBF5056"/>
    <w:rsid w:val="0BC95965"/>
    <w:rsid w:val="0BD229F1"/>
    <w:rsid w:val="0C9772B7"/>
    <w:rsid w:val="0C9B5CBE"/>
    <w:rsid w:val="0CC72005"/>
    <w:rsid w:val="0CDA1A87"/>
    <w:rsid w:val="0CE23EB3"/>
    <w:rsid w:val="0CE31935"/>
    <w:rsid w:val="0CF74D52"/>
    <w:rsid w:val="0D213998"/>
    <w:rsid w:val="0D5166E6"/>
    <w:rsid w:val="0D7630A2"/>
    <w:rsid w:val="0DC36A25"/>
    <w:rsid w:val="0DDF2AD2"/>
    <w:rsid w:val="0DE97B5E"/>
    <w:rsid w:val="0DF513F2"/>
    <w:rsid w:val="0E160A2D"/>
    <w:rsid w:val="0E3C53EA"/>
    <w:rsid w:val="0E806DD8"/>
    <w:rsid w:val="0E814859"/>
    <w:rsid w:val="0E85325F"/>
    <w:rsid w:val="0EAA7C1C"/>
    <w:rsid w:val="0EB827B5"/>
    <w:rsid w:val="0EF75B1D"/>
    <w:rsid w:val="0F0528B4"/>
    <w:rsid w:val="0F18046C"/>
    <w:rsid w:val="0F6E6A60"/>
    <w:rsid w:val="0F7066E0"/>
    <w:rsid w:val="0F9E17AE"/>
    <w:rsid w:val="0FF56939"/>
    <w:rsid w:val="10134FF0"/>
    <w:rsid w:val="104B7348"/>
    <w:rsid w:val="108118D3"/>
    <w:rsid w:val="10815624"/>
    <w:rsid w:val="11146D91"/>
    <w:rsid w:val="11670D99"/>
    <w:rsid w:val="11AF4A11"/>
    <w:rsid w:val="11D56E4F"/>
    <w:rsid w:val="11DD7ADE"/>
    <w:rsid w:val="11E54EEB"/>
    <w:rsid w:val="12B51D40"/>
    <w:rsid w:val="135A02D0"/>
    <w:rsid w:val="13876815"/>
    <w:rsid w:val="13A85E50"/>
    <w:rsid w:val="13CF248D"/>
    <w:rsid w:val="13FF2FDC"/>
    <w:rsid w:val="142D2826"/>
    <w:rsid w:val="14522A66"/>
    <w:rsid w:val="145271E3"/>
    <w:rsid w:val="149D3DDF"/>
    <w:rsid w:val="14AC0B76"/>
    <w:rsid w:val="14E16E52"/>
    <w:rsid w:val="151472A1"/>
    <w:rsid w:val="152817C5"/>
    <w:rsid w:val="154F3C02"/>
    <w:rsid w:val="1554390E"/>
    <w:rsid w:val="155A5817"/>
    <w:rsid w:val="1571543C"/>
    <w:rsid w:val="161B58D5"/>
    <w:rsid w:val="164C2821"/>
    <w:rsid w:val="166E405A"/>
    <w:rsid w:val="16E817A5"/>
    <w:rsid w:val="16EC4928"/>
    <w:rsid w:val="16F342B3"/>
    <w:rsid w:val="16FE5EC8"/>
    <w:rsid w:val="1703454E"/>
    <w:rsid w:val="17072F54"/>
    <w:rsid w:val="170D06E0"/>
    <w:rsid w:val="17492AC4"/>
    <w:rsid w:val="17702983"/>
    <w:rsid w:val="17845DA0"/>
    <w:rsid w:val="17A553DC"/>
    <w:rsid w:val="17AA5FE0"/>
    <w:rsid w:val="17AB72E5"/>
    <w:rsid w:val="17C46B8A"/>
    <w:rsid w:val="183945CA"/>
    <w:rsid w:val="189439DF"/>
    <w:rsid w:val="18E83469"/>
    <w:rsid w:val="192E3BDE"/>
    <w:rsid w:val="195A5D27"/>
    <w:rsid w:val="19613133"/>
    <w:rsid w:val="197E4C62"/>
    <w:rsid w:val="19B4513C"/>
    <w:rsid w:val="19B6063F"/>
    <w:rsid w:val="19E8688F"/>
    <w:rsid w:val="19EC5296"/>
    <w:rsid w:val="1A1F47EB"/>
    <w:rsid w:val="1A33348C"/>
    <w:rsid w:val="1A4E6234"/>
    <w:rsid w:val="1A4F3CB5"/>
    <w:rsid w:val="1A674BDF"/>
    <w:rsid w:val="1A710D72"/>
    <w:rsid w:val="1AA3373F"/>
    <w:rsid w:val="1ABC6868"/>
    <w:rsid w:val="1ADE00A1"/>
    <w:rsid w:val="1AEF5DBD"/>
    <w:rsid w:val="1B217891"/>
    <w:rsid w:val="1B65127F"/>
    <w:rsid w:val="1B83082F"/>
    <w:rsid w:val="1BEB27DD"/>
    <w:rsid w:val="1C27133D"/>
    <w:rsid w:val="1C4850F5"/>
    <w:rsid w:val="1C854F5A"/>
    <w:rsid w:val="1C986179"/>
    <w:rsid w:val="1CB347A4"/>
    <w:rsid w:val="1CCE2DCF"/>
    <w:rsid w:val="1D1B764B"/>
    <w:rsid w:val="1D207356"/>
    <w:rsid w:val="1D4A3A1E"/>
    <w:rsid w:val="1D5E26BE"/>
    <w:rsid w:val="1D652049"/>
    <w:rsid w:val="1DA2662B"/>
    <w:rsid w:val="1DBE0159"/>
    <w:rsid w:val="1DDA2008"/>
    <w:rsid w:val="1DDD518B"/>
    <w:rsid w:val="1DF660B5"/>
    <w:rsid w:val="1E272107"/>
    <w:rsid w:val="1E314C15"/>
    <w:rsid w:val="1E3F77AE"/>
    <w:rsid w:val="1E422931"/>
    <w:rsid w:val="1E4F41C5"/>
    <w:rsid w:val="1E5209CD"/>
    <w:rsid w:val="1E777908"/>
    <w:rsid w:val="1E800217"/>
    <w:rsid w:val="1E896929"/>
    <w:rsid w:val="1E8A0B27"/>
    <w:rsid w:val="1EE47F3C"/>
    <w:rsid w:val="1F854242"/>
    <w:rsid w:val="1F8F03D5"/>
    <w:rsid w:val="1FFA7A84"/>
    <w:rsid w:val="20B03D2F"/>
    <w:rsid w:val="20BF6548"/>
    <w:rsid w:val="21001530"/>
    <w:rsid w:val="21207866"/>
    <w:rsid w:val="21396212"/>
    <w:rsid w:val="213A0410"/>
    <w:rsid w:val="2154483D"/>
    <w:rsid w:val="215F4DCD"/>
    <w:rsid w:val="217A6C7B"/>
    <w:rsid w:val="219552A7"/>
    <w:rsid w:val="21A60DC4"/>
    <w:rsid w:val="21B22658"/>
    <w:rsid w:val="21FD39D1"/>
    <w:rsid w:val="22050DDE"/>
    <w:rsid w:val="220977E4"/>
    <w:rsid w:val="22135B75"/>
    <w:rsid w:val="222D4521"/>
    <w:rsid w:val="228D583F"/>
    <w:rsid w:val="22D97EBC"/>
    <w:rsid w:val="22EF2060"/>
    <w:rsid w:val="22F53F69"/>
    <w:rsid w:val="23387ED6"/>
    <w:rsid w:val="234D45F8"/>
    <w:rsid w:val="23711335"/>
    <w:rsid w:val="238E2E63"/>
    <w:rsid w:val="23D0134E"/>
    <w:rsid w:val="23E92278"/>
    <w:rsid w:val="24593831"/>
    <w:rsid w:val="248E6289"/>
    <w:rsid w:val="24B351C4"/>
    <w:rsid w:val="24C42EE0"/>
    <w:rsid w:val="24CA4DE9"/>
    <w:rsid w:val="24D87982"/>
    <w:rsid w:val="24D95404"/>
    <w:rsid w:val="2524677D"/>
    <w:rsid w:val="25513DC9"/>
    <w:rsid w:val="25695BEC"/>
    <w:rsid w:val="256C23F4"/>
    <w:rsid w:val="25760785"/>
    <w:rsid w:val="25776207"/>
    <w:rsid w:val="25AA1ED9"/>
    <w:rsid w:val="26141908"/>
    <w:rsid w:val="261E4416"/>
    <w:rsid w:val="262B152D"/>
    <w:rsid w:val="263B5F44"/>
    <w:rsid w:val="263C7249"/>
    <w:rsid w:val="26423351"/>
    <w:rsid w:val="267A4B30"/>
    <w:rsid w:val="267F0FB7"/>
    <w:rsid w:val="26FC6002"/>
    <w:rsid w:val="28171FD2"/>
    <w:rsid w:val="28275AF0"/>
    <w:rsid w:val="28844B85"/>
    <w:rsid w:val="28B975DD"/>
    <w:rsid w:val="28BC0562"/>
    <w:rsid w:val="28BD5FE3"/>
    <w:rsid w:val="28E30421"/>
    <w:rsid w:val="28FA0047"/>
    <w:rsid w:val="28FC6DCD"/>
    <w:rsid w:val="291021EA"/>
    <w:rsid w:val="293E52B8"/>
    <w:rsid w:val="29496ECC"/>
    <w:rsid w:val="296960FC"/>
    <w:rsid w:val="29BD1409"/>
    <w:rsid w:val="29D457AB"/>
    <w:rsid w:val="2A074D01"/>
    <w:rsid w:val="2A5F3191"/>
    <w:rsid w:val="2AA65B04"/>
    <w:rsid w:val="2ACC37C5"/>
    <w:rsid w:val="2AD07FCD"/>
    <w:rsid w:val="2AD56653"/>
    <w:rsid w:val="2AE46C6D"/>
    <w:rsid w:val="2B210CD1"/>
    <w:rsid w:val="2B265158"/>
    <w:rsid w:val="2B4E2A99"/>
    <w:rsid w:val="2B681445"/>
    <w:rsid w:val="2B8C0380"/>
    <w:rsid w:val="2C191269"/>
    <w:rsid w:val="2C344011"/>
    <w:rsid w:val="2C7E318B"/>
    <w:rsid w:val="2C952DB1"/>
    <w:rsid w:val="2CCB328B"/>
    <w:rsid w:val="2D144984"/>
    <w:rsid w:val="2D311D35"/>
    <w:rsid w:val="2D4973DC"/>
    <w:rsid w:val="2DA11FE9"/>
    <w:rsid w:val="2DA509EF"/>
    <w:rsid w:val="2E1A6430"/>
    <w:rsid w:val="2E791CCC"/>
    <w:rsid w:val="2E7E3F56"/>
    <w:rsid w:val="2E8B79E8"/>
    <w:rsid w:val="2EA0798E"/>
    <w:rsid w:val="2EA53E15"/>
    <w:rsid w:val="2EAC37A0"/>
    <w:rsid w:val="2EDE19F1"/>
    <w:rsid w:val="2EE338FA"/>
    <w:rsid w:val="2EEA6B08"/>
    <w:rsid w:val="2EF31996"/>
    <w:rsid w:val="2F02672D"/>
    <w:rsid w:val="2F287C43"/>
    <w:rsid w:val="2F401A95"/>
    <w:rsid w:val="2F424F98"/>
    <w:rsid w:val="2F4D5528"/>
    <w:rsid w:val="2F5603B6"/>
    <w:rsid w:val="2F6376CB"/>
    <w:rsid w:val="2FA45F37"/>
    <w:rsid w:val="2FC05867"/>
    <w:rsid w:val="2FD25781"/>
    <w:rsid w:val="2FD71C09"/>
    <w:rsid w:val="3024558B"/>
    <w:rsid w:val="305F1EED"/>
    <w:rsid w:val="30661878"/>
    <w:rsid w:val="30696F79"/>
    <w:rsid w:val="30A30058"/>
    <w:rsid w:val="30C12E8B"/>
    <w:rsid w:val="310E2F8A"/>
    <w:rsid w:val="312B28BA"/>
    <w:rsid w:val="314224E0"/>
    <w:rsid w:val="31511475"/>
    <w:rsid w:val="31A002FB"/>
    <w:rsid w:val="31C05728"/>
    <w:rsid w:val="31C204AF"/>
    <w:rsid w:val="31C35F31"/>
    <w:rsid w:val="329D6F19"/>
    <w:rsid w:val="32A66524"/>
    <w:rsid w:val="32AA07AD"/>
    <w:rsid w:val="32C216D7"/>
    <w:rsid w:val="32C5265C"/>
    <w:rsid w:val="32CA6AE3"/>
    <w:rsid w:val="32FA5FAE"/>
    <w:rsid w:val="33AB1655"/>
    <w:rsid w:val="33C36CFB"/>
    <w:rsid w:val="3411487C"/>
    <w:rsid w:val="346D1713"/>
    <w:rsid w:val="34984755"/>
    <w:rsid w:val="34C1119D"/>
    <w:rsid w:val="34CE04B2"/>
    <w:rsid w:val="3553070C"/>
    <w:rsid w:val="35895362"/>
    <w:rsid w:val="359F7506"/>
    <w:rsid w:val="35A93699"/>
    <w:rsid w:val="35B6712B"/>
    <w:rsid w:val="35B93933"/>
    <w:rsid w:val="367130E2"/>
    <w:rsid w:val="369E1627"/>
    <w:rsid w:val="36C066E4"/>
    <w:rsid w:val="36D60888"/>
    <w:rsid w:val="37003C4A"/>
    <w:rsid w:val="37576857"/>
    <w:rsid w:val="379C3AC9"/>
    <w:rsid w:val="37B833F9"/>
    <w:rsid w:val="37B855F7"/>
    <w:rsid w:val="37F863E1"/>
    <w:rsid w:val="37FA18E4"/>
    <w:rsid w:val="37FD2868"/>
    <w:rsid w:val="381B569C"/>
    <w:rsid w:val="38830543"/>
    <w:rsid w:val="38F85F83"/>
    <w:rsid w:val="38FF1191"/>
    <w:rsid w:val="394079FC"/>
    <w:rsid w:val="398648EE"/>
    <w:rsid w:val="39CE0565"/>
    <w:rsid w:val="3A5F7E54"/>
    <w:rsid w:val="3A67745F"/>
    <w:rsid w:val="3A7876F9"/>
    <w:rsid w:val="3A7A647F"/>
    <w:rsid w:val="3A7C1983"/>
    <w:rsid w:val="3AA1633F"/>
    <w:rsid w:val="3AAD2152"/>
    <w:rsid w:val="3AC60AFD"/>
    <w:rsid w:val="3AC8077D"/>
    <w:rsid w:val="3AF947CF"/>
    <w:rsid w:val="3B00415A"/>
    <w:rsid w:val="3B2E7228"/>
    <w:rsid w:val="3B3B0ABC"/>
    <w:rsid w:val="3B3B2CBA"/>
    <w:rsid w:val="3B3E3C3F"/>
    <w:rsid w:val="3B5B576D"/>
    <w:rsid w:val="3B93114B"/>
    <w:rsid w:val="3B9A4359"/>
    <w:rsid w:val="3BA06262"/>
    <w:rsid w:val="3BBA6E0C"/>
    <w:rsid w:val="3BBE32F5"/>
    <w:rsid w:val="3C2970C0"/>
    <w:rsid w:val="3C60501B"/>
    <w:rsid w:val="3C877459"/>
    <w:rsid w:val="3C941FF2"/>
    <w:rsid w:val="3C9654F5"/>
    <w:rsid w:val="3C9E707E"/>
    <w:rsid w:val="3CDE58E9"/>
    <w:rsid w:val="3D1847CA"/>
    <w:rsid w:val="3D9D02A6"/>
    <w:rsid w:val="3D9F37A9"/>
    <w:rsid w:val="3DD50400"/>
    <w:rsid w:val="3E091B54"/>
    <w:rsid w:val="3E1768EB"/>
    <w:rsid w:val="3E3B3627"/>
    <w:rsid w:val="3E3C10A9"/>
    <w:rsid w:val="3E7B0B8E"/>
    <w:rsid w:val="3EB31FEC"/>
    <w:rsid w:val="3F135889"/>
    <w:rsid w:val="3F2D6433"/>
    <w:rsid w:val="3F867DC6"/>
    <w:rsid w:val="3F934EDE"/>
    <w:rsid w:val="3F9D57ED"/>
    <w:rsid w:val="3FF74C02"/>
    <w:rsid w:val="402B6356"/>
    <w:rsid w:val="403F4FF6"/>
    <w:rsid w:val="40600DAE"/>
    <w:rsid w:val="406A16BE"/>
    <w:rsid w:val="406A5E3B"/>
    <w:rsid w:val="406F5B46"/>
    <w:rsid w:val="407035C7"/>
    <w:rsid w:val="407C4E5B"/>
    <w:rsid w:val="409A0B88"/>
    <w:rsid w:val="40CE13E2"/>
    <w:rsid w:val="40D62F6B"/>
    <w:rsid w:val="40FA572A"/>
    <w:rsid w:val="414313A1"/>
    <w:rsid w:val="417F5983"/>
    <w:rsid w:val="41A40141"/>
    <w:rsid w:val="41F37EC0"/>
    <w:rsid w:val="41F533C3"/>
    <w:rsid w:val="42117470"/>
    <w:rsid w:val="421B5801"/>
    <w:rsid w:val="421C3283"/>
    <w:rsid w:val="422C351D"/>
    <w:rsid w:val="424469C5"/>
    <w:rsid w:val="426623FD"/>
    <w:rsid w:val="428C263D"/>
    <w:rsid w:val="42B76D04"/>
    <w:rsid w:val="42E5654F"/>
    <w:rsid w:val="42E816D2"/>
    <w:rsid w:val="42FB4E6F"/>
    <w:rsid w:val="43374CD4"/>
    <w:rsid w:val="43395FD9"/>
    <w:rsid w:val="434807F2"/>
    <w:rsid w:val="438815DB"/>
    <w:rsid w:val="43AF5C17"/>
    <w:rsid w:val="43D24ED2"/>
    <w:rsid w:val="4401219E"/>
    <w:rsid w:val="440A08B0"/>
    <w:rsid w:val="440E14B4"/>
    <w:rsid w:val="441311BF"/>
    <w:rsid w:val="44277E60"/>
    <w:rsid w:val="44985B95"/>
    <w:rsid w:val="45773005"/>
    <w:rsid w:val="45AA255A"/>
    <w:rsid w:val="45AA6CD7"/>
    <w:rsid w:val="45C21DFF"/>
    <w:rsid w:val="46A017ED"/>
    <w:rsid w:val="46C155A5"/>
    <w:rsid w:val="47072496"/>
    <w:rsid w:val="47251A46"/>
    <w:rsid w:val="473467DE"/>
    <w:rsid w:val="47560017"/>
    <w:rsid w:val="476E56BE"/>
    <w:rsid w:val="47F77BA0"/>
    <w:rsid w:val="480C42C3"/>
    <w:rsid w:val="480E2235"/>
    <w:rsid w:val="484A762B"/>
    <w:rsid w:val="487D7A79"/>
    <w:rsid w:val="488E5795"/>
    <w:rsid w:val="48AC05C9"/>
    <w:rsid w:val="48F54240"/>
    <w:rsid w:val="491237F0"/>
    <w:rsid w:val="49190F7D"/>
    <w:rsid w:val="491969FE"/>
    <w:rsid w:val="49202B06"/>
    <w:rsid w:val="493E20B6"/>
    <w:rsid w:val="494D48CF"/>
    <w:rsid w:val="495C4EE9"/>
    <w:rsid w:val="495E25EB"/>
    <w:rsid w:val="49C04C0E"/>
    <w:rsid w:val="4A3316C9"/>
    <w:rsid w:val="4A34714B"/>
    <w:rsid w:val="4A4E3578"/>
    <w:rsid w:val="4A5E3812"/>
    <w:rsid w:val="4A7111AE"/>
    <w:rsid w:val="4ACB63C5"/>
    <w:rsid w:val="4AD56CD4"/>
    <w:rsid w:val="4B0B13AD"/>
    <w:rsid w:val="4B691746"/>
    <w:rsid w:val="4BB53DC4"/>
    <w:rsid w:val="4BF316AA"/>
    <w:rsid w:val="4BF6262F"/>
    <w:rsid w:val="4C0628C9"/>
    <w:rsid w:val="4C714177"/>
    <w:rsid w:val="4C835716"/>
    <w:rsid w:val="4C8F3727"/>
    <w:rsid w:val="4CB8016E"/>
    <w:rsid w:val="4CC12FFC"/>
    <w:rsid w:val="4CDD70A9"/>
    <w:rsid w:val="4CF04A45"/>
    <w:rsid w:val="4D2A3925"/>
    <w:rsid w:val="4D9023D0"/>
    <w:rsid w:val="4DBE1C1A"/>
    <w:rsid w:val="4DD053B8"/>
    <w:rsid w:val="4DDD6C4C"/>
    <w:rsid w:val="4DEE01EB"/>
    <w:rsid w:val="4E096817"/>
    <w:rsid w:val="4E213EBD"/>
    <w:rsid w:val="4E352B5E"/>
    <w:rsid w:val="4E7848CC"/>
    <w:rsid w:val="4E803ED7"/>
    <w:rsid w:val="4E8F0C6E"/>
    <w:rsid w:val="4EB50EAE"/>
    <w:rsid w:val="4EDF5575"/>
    <w:rsid w:val="4F0D4DC0"/>
    <w:rsid w:val="4F1634D1"/>
    <w:rsid w:val="4F3C208C"/>
    <w:rsid w:val="4F427818"/>
    <w:rsid w:val="4F8172FD"/>
    <w:rsid w:val="4F9F68AD"/>
    <w:rsid w:val="4FC46AED"/>
    <w:rsid w:val="4FF80240"/>
    <w:rsid w:val="501E4BFD"/>
    <w:rsid w:val="5074340D"/>
    <w:rsid w:val="50A4615B"/>
    <w:rsid w:val="50C30C0E"/>
    <w:rsid w:val="50ED7854"/>
    <w:rsid w:val="5112678F"/>
    <w:rsid w:val="512D063D"/>
    <w:rsid w:val="51324AC5"/>
    <w:rsid w:val="515D338B"/>
    <w:rsid w:val="51922560"/>
    <w:rsid w:val="51974469"/>
    <w:rsid w:val="5199796C"/>
    <w:rsid w:val="519E7677"/>
    <w:rsid w:val="51A2607D"/>
    <w:rsid w:val="523E5EFC"/>
    <w:rsid w:val="527B5D61"/>
    <w:rsid w:val="52885076"/>
    <w:rsid w:val="528B2778"/>
    <w:rsid w:val="52BE5550"/>
    <w:rsid w:val="53920DAC"/>
    <w:rsid w:val="53A82F50"/>
    <w:rsid w:val="53D7279A"/>
    <w:rsid w:val="54032364"/>
    <w:rsid w:val="5409646C"/>
    <w:rsid w:val="54140080"/>
    <w:rsid w:val="541F6411"/>
    <w:rsid w:val="54244A97"/>
    <w:rsid w:val="547D09A9"/>
    <w:rsid w:val="548E44C7"/>
    <w:rsid w:val="54A540EC"/>
    <w:rsid w:val="55047989"/>
    <w:rsid w:val="55126C9E"/>
    <w:rsid w:val="551A792E"/>
    <w:rsid w:val="551F1837"/>
    <w:rsid w:val="557C08CC"/>
    <w:rsid w:val="55B7742C"/>
    <w:rsid w:val="55CE28D5"/>
    <w:rsid w:val="55DC546E"/>
    <w:rsid w:val="55F11B90"/>
    <w:rsid w:val="55F23D8E"/>
    <w:rsid w:val="564D0C25"/>
    <w:rsid w:val="56532B2E"/>
    <w:rsid w:val="56563AB2"/>
    <w:rsid w:val="566043C2"/>
    <w:rsid w:val="571E5A7A"/>
    <w:rsid w:val="57432436"/>
    <w:rsid w:val="576616F1"/>
    <w:rsid w:val="57702001"/>
    <w:rsid w:val="577D1316"/>
    <w:rsid w:val="58055D78"/>
    <w:rsid w:val="58160210"/>
    <w:rsid w:val="581D7B9B"/>
    <w:rsid w:val="584F166F"/>
    <w:rsid w:val="585A7A00"/>
    <w:rsid w:val="58820BC4"/>
    <w:rsid w:val="588F2458"/>
    <w:rsid w:val="58982D68"/>
    <w:rsid w:val="589F26F3"/>
    <w:rsid w:val="58F70B83"/>
    <w:rsid w:val="59016F14"/>
    <w:rsid w:val="59253C51"/>
    <w:rsid w:val="59494C3D"/>
    <w:rsid w:val="5970084D"/>
    <w:rsid w:val="5998290B"/>
    <w:rsid w:val="59B13835"/>
    <w:rsid w:val="59E6628D"/>
    <w:rsid w:val="59F355A3"/>
    <w:rsid w:val="5A02233A"/>
    <w:rsid w:val="5A4B01B0"/>
    <w:rsid w:val="5A4F2439"/>
    <w:rsid w:val="5A6545DD"/>
    <w:rsid w:val="5AAF3758"/>
    <w:rsid w:val="5AB05956"/>
    <w:rsid w:val="5AB630E2"/>
    <w:rsid w:val="5B01445B"/>
    <w:rsid w:val="5B0B05EE"/>
    <w:rsid w:val="5BA416E6"/>
    <w:rsid w:val="5BED535D"/>
    <w:rsid w:val="5C2432B9"/>
    <w:rsid w:val="5C515082"/>
    <w:rsid w:val="5C6340A3"/>
    <w:rsid w:val="5C7D13C9"/>
    <w:rsid w:val="5CCB27CD"/>
    <w:rsid w:val="5D73645E"/>
    <w:rsid w:val="5D8B3B05"/>
    <w:rsid w:val="5DED6128"/>
    <w:rsid w:val="5E001545"/>
    <w:rsid w:val="5E0B78D6"/>
    <w:rsid w:val="5E103D5E"/>
    <w:rsid w:val="5E230800"/>
    <w:rsid w:val="5E4D7446"/>
    <w:rsid w:val="5E7E7C15"/>
    <w:rsid w:val="5EB016E9"/>
    <w:rsid w:val="5EB36DEA"/>
    <w:rsid w:val="5EB522EE"/>
    <w:rsid w:val="5EC13B82"/>
    <w:rsid w:val="5ED75D25"/>
    <w:rsid w:val="5EE66340"/>
    <w:rsid w:val="5EEC0249"/>
    <w:rsid w:val="5F164911"/>
    <w:rsid w:val="5F662111"/>
    <w:rsid w:val="5F7858AF"/>
    <w:rsid w:val="5F926458"/>
    <w:rsid w:val="5FB32210"/>
    <w:rsid w:val="60137CAB"/>
    <w:rsid w:val="60530A95"/>
    <w:rsid w:val="60584F1D"/>
    <w:rsid w:val="60596221"/>
    <w:rsid w:val="605F2329"/>
    <w:rsid w:val="60733548"/>
    <w:rsid w:val="607F4DDC"/>
    <w:rsid w:val="60A5501C"/>
    <w:rsid w:val="60BA672E"/>
    <w:rsid w:val="61227E69"/>
    <w:rsid w:val="61965C29"/>
    <w:rsid w:val="61B970E2"/>
    <w:rsid w:val="62127771"/>
    <w:rsid w:val="621351F3"/>
    <w:rsid w:val="62367D31"/>
    <w:rsid w:val="625911EA"/>
    <w:rsid w:val="626207F5"/>
    <w:rsid w:val="62BD348D"/>
    <w:rsid w:val="62BD568B"/>
    <w:rsid w:val="62C06610"/>
    <w:rsid w:val="63076D84"/>
    <w:rsid w:val="63080089"/>
    <w:rsid w:val="631E222D"/>
    <w:rsid w:val="637D5ACA"/>
    <w:rsid w:val="63AA400F"/>
    <w:rsid w:val="63BF6533"/>
    <w:rsid w:val="63D7745D"/>
    <w:rsid w:val="63E776F7"/>
    <w:rsid w:val="63FB2B15"/>
    <w:rsid w:val="64713DD8"/>
    <w:rsid w:val="648C2404"/>
    <w:rsid w:val="64AE3C3D"/>
    <w:rsid w:val="64B16DC0"/>
    <w:rsid w:val="64C228DE"/>
    <w:rsid w:val="65031149"/>
    <w:rsid w:val="65385D9F"/>
    <w:rsid w:val="65457634"/>
    <w:rsid w:val="6549603A"/>
    <w:rsid w:val="65AA4DDA"/>
    <w:rsid w:val="65F74ED9"/>
    <w:rsid w:val="65FD6DE2"/>
    <w:rsid w:val="66143184"/>
    <w:rsid w:val="663A0E45"/>
    <w:rsid w:val="663F30CF"/>
    <w:rsid w:val="664B4963"/>
    <w:rsid w:val="66965CDC"/>
    <w:rsid w:val="66C83F2C"/>
    <w:rsid w:val="67570318"/>
    <w:rsid w:val="677221C7"/>
    <w:rsid w:val="67A86E1E"/>
    <w:rsid w:val="681B135B"/>
    <w:rsid w:val="68A747C2"/>
    <w:rsid w:val="68B0184E"/>
    <w:rsid w:val="68B07650"/>
    <w:rsid w:val="68EC3C32"/>
    <w:rsid w:val="695348DB"/>
    <w:rsid w:val="6954235C"/>
    <w:rsid w:val="69696A7E"/>
    <w:rsid w:val="697D7C9D"/>
    <w:rsid w:val="69E82BD0"/>
    <w:rsid w:val="6A834FCD"/>
    <w:rsid w:val="6ABD60AB"/>
    <w:rsid w:val="6AD227CD"/>
    <w:rsid w:val="6AD959DC"/>
    <w:rsid w:val="6B3F3181"/>
    <w:rsid w:val="6B47278C"/>
    <w:rsid w:val="6B562DA7"/>
    <w:rsid w:val="6B714C55"/>
    <w:rsid w:val="6B93068D"/>
    <w:rsid w:val="6B9C7C98"/>
    <w:rsid w:val="6BA42B26"/>
    <w:rsid w:val="6BA505A7"/>
    <w:rsid w:val="6BBE14D1"/>
    <w:rsid w:val="6BCE4FEF"/>
    <w:rsid w:val="6BDB6883"/>
    <w:rsid w:val="6BF419AB"/>
    <w:rsid w:val="6C01543E"/>
    <w:rsid w:val="6C367E96"/>
    <w:rsid w:val="6C9A7BBB"/>
    <w:rsid w:val="6D213317"/>
    <w:rsid w:val="6D752DA1"/>
    <w:rsid w:val="6D891A42"/>
    <w:rsid w:val="6DDC3A4A"/>
    <w:rsid w:val="6DE02450"/>
    <w:rsid w:val="6DF56B72"/>
    <w:rsid w:val="6E112C1F"/>
    <w:rsid w:val="6E4E6307"/>
    <w:rsid w:val="6E881964"/>
    <w:rsid w:val="6E9666FC"/>
    <w:rsid w:val="6EAE7626"/>
    <w:rsid w:val="6EB4152F"/>
    <w:rsid w:val="6EF9099F"/>
    <w:rsid w:val="6F134DCC"/>
    <w:rsid w:val="6F193452"/>
    <w:rsid w:val="6F223D61"/>
    <w:rsid w:val="6F275FEB"/>
    <w:rsid w:val="6F6B79D9"/>
    <w:rsid w:val="6F8C598F"/>
    <w:rsid w:val="6FB33650"/>
    <w:rsid w:val="6FE476A3"/>
    <w:rsid w:val="6FFC4D49"/>
    <w:rsid w:val="700D4FE4"/>
    <w:rsid w:val="70344EA3"/>
    <w:rsid w:val="705E44AE"/>
    <w:rsid w:val="706630F4"/>
    <w:rsid w:val="70BB3E83"/>
    <w:rsid w:val="71076500"/>
    <w:rsid w:val="711F0324"/>
    <w:rsid w:val="71321543"/>
    <w:rsid w:val="71653017"/>
    <w:rsid w:val="716F13A8"/>
    <w:rsid w:val="717E19C2"/>
    <w:rsid w:val="720D4729"/>
    <w:rsid w:val="723E657D"/>
    <w:rsid w:val="72606732"/>
    <w:rsid w:val="726D5A47"/>
    <w:rsid w:val="73154F5B"/>
    <w:rsid w:val="73380993"/>
    <w:rsid w:val="737F240C"/>
    <w:rsid w:val="73C70602"/>
    <w:rsid w:val="73D93DA0"/>
    <w:rsid w:val="74221C16"/>
    <w:rsid w:val="743047AF"/>
    <w:rsid w:val="74364139"/>
    <w:rsid w:val="743F3744"/>
    <w:rsid w:val="74951F55"/>
    <w:rsid w:val="74A756F2"/>
    <w:rsid w:val="74B00580"/>
    <w:rsid w:val="74C3179F"/>
    <w:rsid w:val="74CC682B"/>
    <w:rsid w:val="74CD20AE"/>
    <w:rsid w:val="75070F8F"/>
    <w:rsid w:val="750F3E1D"/>
    <w:rsid w:val="754664F5"/>
    <w:rsid w:val="754819F8"/>
    <w:rsid w:val="75733B41"/>
    <w:rsid w:val="760652AE"/>
    <w:rsid w:val="7650222A"/>
    <w:rsid w:val="76787B6C"/>
    <w:rsid w:val="76954F1D"/>
    <w:rsid w:val="76AA3BBE"/>
    <w:rsid w:val="76B579D0"/>
    <w:rsid w:val="76BA3E58"/>
    <w:rsid w:val="76FF6B4B"/>
    <w:rsid w:val="77E42641"/>
    <w:rsid w:val="78A413FA"/>
    <w:rsid w:val="78F84707"/>
    <w:rsid w:val="78FE2D8D"/>
    <w:rsid w:val="79025017"/>
    <w:rsid w:val="793F707A"/>
    <w:rsid w:val="79561B78"/>
    <w:rsid w:val="796849BB"/>
    <w:rsid w:val="7A5336BF"/>
    <w:rsid w:val="7A5F4F53"/>
    <w:rsid w:val="7A610456"/>
    <w:rsid w:val="7A95542D"/>
    <w:rsid w:val="7A962EAF"/>
    <w:rsid w:val="7ADE32A3"/>
    <w:rsid w:val="7AFE15D9"/>
    <w:rsid w:val="7B5C60F0"/>
    <w:rsid w:val="7B700614"/>
    <w:rsid w:val="7B81632F"/>
    <w:rsid w:val="7B9265CA"/>
    <w:rsid w:val="7B95754E"/>
    <w:rsid w:val="7BA10DE3"/>
    <w:rsid w:val="7C01687E"/>
    <w:rsid w:val="7C066589"/>
    <w:rsid w:val="7C443E6F"/>
    <w:rsid w:val="7C793044"/>
    <w:rsid w:val="7CDC52E7"/>
    <w:rsid w:val="7CF61714"/>
    <w:rsid w:val="7D3C6605"/>
    <w:rsid w:val="7D6C7155"/>
    <w:rsid w:val="7D913B11"/>
    <w:rsid w:val="7D967F99"/>
    <w:rsid w:val="7DF2702E"/>
    <w:rsid w:val="7E497A3C"/>
    <w:rsid w:val="7E9A1DC5"/>
    <w:rsid w:val="7EB16167"/>
    <w:rsid w:val="7F001769"/>
    <w:rsid w:val="7F0C0DFF"/>
    <w:rsid w:val="7F99066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  <o:shapelayout v:ext="edit">
      <o:rules v:ext="edit">
        <o:r id="V:Rule1" type="connector" idref="#Straight Connector 60"/>
        <o:r id="V:Rule2" type="connector" idref="#Elbow Connector 70"/>
        <o:r id="V:Rule3" type="connector" idref="#Straight Connector 71"/>
        <o:r id="V:Rule4" type="connector" idref="#Elbow Connector 72"/>
        <o:r id="V:Rule5" type="connector" idref="#Elbow Connector 73"/>
      </o:rules>
    </o:shapelayout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37"/>
    <w:qFormat/>
    <w:uiPriority w:val="9"/>
    <w:pPr>
      <w:keepNext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宋体"/>
      <w:b/>
      <w:bCs/>
      <w:color w:val="365F90"/>
      <w:sz w:val="28"/>
      <w:szCs w:val="28"/>
    </w:rPr>
  </w:style>
  <w:style w:type="paragraph" w:styleId="3">
    <w:name w:val="heading 2"/>
    <w:basedOn w:val="1"/>
    <w:next w:val="1"/>
    <w:link w:val="38"/>
    <w:unhideWhenUsed/>
    <w:qFormat/>
    <w:uiPriority w:val="9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宋体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39"/>
    <w:unhideWhenUsed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宋体"/>
      <w:b/>
      <w:bCs/>
      <w:color w:val="4F81BD"/>
    </w:rPr>
  </w:style>
  <w:style w:type="paragraph" w:styleId="5">
    <w:name w:val="heading 4"/>
    <w:basedOn w:val="1"/>
    <w:next w:val="1"/>
    <w:link w:val="40"/>
    <w:unhideWhenUsed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宋体"/>
      <w:b/>
      <w:bCs/>
      <w:i/>
      <w:iCs/>
      <w:color w:val="4F81BD"/>
    </w:rPr>
  </w:style>
  <w:style w:type="paragraph" w:styleId="6">
    <w:name w:val="heading 5"/>
    <w:basedOn w:val="1"/>
    <w:next w:val="1"/>
    <w:link w:val="41"/>
    <w:unhideWhenUsed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宋体"/>
      <w:color w:val="233E5F"/>
    </w:rPr>
  </w:style>
  <w:style w:type="paragraph" w:styleId="7">
    <w:name w:val="heading 6"/>
    <w:basedOn w:val="1"/>
    <w:next w:val="1"/>
    <w:link w:val="42"/>
    <w:unhideWhenUsed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宋体"/>
      <w:i/>
      <w:iCs/>
      <w:color w:val="233E5F"/>
    </w:rPr>
  </w:style>
  <w:style w:type="paragraph" w:styleId="8">
    <w:name w:val="heading 7"/>
    <w:basedOn w:val="1"/>
    <w:next w:val="1"/>
    <w:link w:val="43"/>
    <w:unhideWhenUsed/>
    <w:qFormat/>
    <w:uiPriority w:val="9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宋体"/>
      <w:i/>
      <w:iCs/>
      <w:color w:val="3F3F3F"/>
    </w:rPr>
  </w:style>
  <w:style w:type="paragraph" w:styleId="9">
    <w:name w:val="heading 8"/>
    <w:basedOn w:val="1"/>
    <w:next w:val="1"/>
    <w:link w:val="44"/>
    <w:unhideWhenUsed/>
    <w:qFormat/>
    <w:uiPriority w:val="9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宋体"/>
      <w:color w:val="4F81BD"/>
      <w:sz w:val="20"/>
      <w:szCs w:val="20"/>
    </w:rPr>
  </w:style>
  <w:style w:type="paragraph" w:styleId="10">
    <w:name w:val="heading 9"/>
    <w:basedOn w:val="1"/>
    <w:next w:val="1"/>
    <w:link w:val="45"/>
    <w:unhideWhenUsed/>
    <w:qFormat/>
    <w:uiPriority w:val="9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宋体"/>
      <w:i/>
      <w:iCs/>
      <w:color w:val="3F3F3F"/>
      <w:sz w:val="20"/>
      <w:szCs w:val="20"/>
    </w:rPr>
  </w:style>
  <w:style w:type="character" w:default="1" w:styleId="26">
    <w:name w:val="Default Paragraph Font"/>
    <w:unhideWhenUsed/>
    <w:uiPriority w:val="1"/>
  </w:style>
  <w:style w:type="table" w:default="1" w:styleId="29">
    <w:name w:val="Normal Table"/>
    <w:unhideWhenUsed/>
    <w:qFormat/>
    <w:uiPriority w:val="99"/>
    <w:tblPr>
      <w:tblStyle w:val="2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toc 7"/>
    <w:basedOn w:val="1"/>
    <w:next w:val="1"/>
    <w:unhideWhenUsed/>
    <w:uiPriority w:val="39"/>
    <w:pPr>
      <w:ind w:left="2520" w:leftChars="1200"/>
    </w:pPr>
  </w:style>
  <w:style w:type="paragraph" w:styleId="12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/>
      <w:sz w:val="18"/>
      <w:szCs w:val="18"/>
    </w:rPr>
  </w:style>
  <w:style w:type="paragraph" w:styleId="13">
    <w:name w:val="toc 5"/>
    <w:basedOn w:val="1"/>
    <w:next w:val="1"/>
    <w:unhideWhenUsed/>
    <w:uiPriority w:val="39"/>
    <w:pPr>
      <w:ind w:left="1680" w:leftChars="800"/>
    </w:pPr>
  </w:style>
  <w:style w:type="paragraph" w:styleId="14">
    <w:name w:val="toc 3"/>
    <w:basedOn w:val="1"/>
    <w:next w:val="1"/>
    <w:unhideWhenUsed/>
    <w:uiPriority w:val="39"/>
    <w:pPr>
      <w:ind w:left="840" w:leftChars="400"/>
    </w:pPr>
  </w:style>
  <w:style w:type="paragraph" w:styleId="15">
    <w:name w:val="toc 8"/>
    <w:basedOn w:val="1"/>
    <w:next w:val="1"/>
    <w:unhideWhenUsed/>
    <w:uiPriority w:val="39"/>
    <w:pPr>
      <w:ind w:left="2940" w:leftChars="1400"/>
    </w:pPr>
  </w:style>
  <w:style w:type="paragraph" w:styleId="16">
    <w:name w:val="Balloon Text"/>
    <w:basedOn w:val="1"/>
    <w:link w:val="55"/>
    <w:unhideWhenUsed/>
    <w:uiPriority w:val="99"/>
    <w:pPr>
      <w:spacing w:after="0" w:line="240" w:lineRule="auto"/>
    </w:pPr>
    <w:rPr>
      <w:sz w:val="18"/>
      <w:szCs w:val="18"/>
    </w:rPr>
  </w:style>
  <w:style w:type="paragraph" w:styleId="17">
    <w:name w:val="footer"/>
    <w:basedOn w:val="1"/>
    <w:link w:val="5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8">
    <w:name w:val="header"/>
    <w:basedOn w:val="1"/>
    <w:link w:val="5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9">
    <w:name w:val="toc 1"/>
    <w:basedOn w:val="1"/>
    <w:next w:val="1"/>
    <w:unhideWhenUsed/>
    <w:uiPriority w:val="39"/>
  </w:style>
  <w:style w:type="paragraph" w:styleId="20">
    <w:name w:val="toc 4"/>
    <w:basedOn w:val="1"/>
    <w:next w:val="1"/>
    <w:unhideWhenUsed/>
    <w:uiPriority w:val="39"/>
    <w:pPr>
      <w:ind w:left="1260" w:leftChars="600"/>
    </w:pPr>
  </w:style>
  <w:style w:type="paragraph" w:styleId="21">
    <w:name w:val="Subtitle"/>
    <w:basedOn w:val="1"/>
    <w:next w:val="1"/>
    <w:link w:val="47"/>
    <w:qFormat/>
    <w:uiPriority w:val="11"/>
    <w:pPr>
      <w:numPr>
        <w:numId w:val="0"/>
      </w:numPr>
    </w:pPr>
    <w:rPr>
      <w:rFonts w:ascii="Cambria" w:hAnsi="Cambria" w:eastAsia="宋体"/>
      <w:i/>
      <w:iCs/>
      <w:color w:val="4F81BD"/>
      <w:spacing w:val="15"/>
      <w:sz w:val="24"/>
      <w:szCs w:val="24"/>
    </w:rPr>
  </w:style>
  <w:style w:type="paragraph" w:styleId="22">
    <w:name w:val="toc 6"/>
    <w:basedOn w:val="1"/>
    <w:next w:val="1"/>
    <w:unhideWhenUsed/>
    <w:uiPriority w:val="39"/>
    <w:pPr>
      <w:ind w:left="2100" w:leftChars="1000"/>
    </w:pPr>
  </w:style>
  <w:style w:type="paragraph" w:styleId="23">
    <w:name w:val="toc 2"/>
    <w:basedOn w:val="1"/>
    <w:next w:val="1"/>
    <w:unhideWhenUsed/>
    <w:uiPriority w:val="39"/>
    <w:pPr>
      <w:ind w:left="420" w:leftChars="200"/>
    </w:pPr>
  </w:style>
  <w:style w:type="paragraph" w:styleId="24">
    <w:name w:val="toc 9"/>
    <w:basedOn w:val="1"/>
    <w:next w:val="1"/>
    <w:unhideWhenUsed/>
    <w:uiPriority w:val="39"/>
    <w:pPr>
      <w:ind w:left="3360" w:leftChars="1600"/>
    </w:pPr>
  </w:style>
  <w:style w:type="paragraph" w:styleId="25">
    <w:name w:val="Title"/>
    <w:basedOn w:val="1"/>
    <w:next w:val="1"/>
    <w:link w:val="46"/>
    <w:qFormat/>
    <w:uiPriority w:val="10"/>
    <w:pPr>
      <w:pBdr>
        <w:bottom w:val="single" w:color="4F81BD" w:sz="8" w:space="4"/>
      </w:pBdr>
      <w:spacing w:after="300" w:line="240" w:lineRule="auto"/>
      <w:contextualSpacing/>
    </w:pPr>
    <w:rPr>
      <w:rFonts w:ascii="Cambria" w:hAnsi="Cambria" w:eastAsia="宋体"/>
      <w:color w:val="16365C"/>
      <w:spacing w:val="5"/>
      <w:kern w:val="28"/>
      <w:sz w:val="52"/>
      <w:szCs w:val="52"/>
    </w:rPr>
  </w:style>
  <w:style w:type="character" w:styleId="27">
    <w:name w:val="Strong"/>
    <w:basedOn w:val="26"/>
    <w:qFormat/>
    <w:uiPriority w:val="22"/>
    <w:rPr>
      <w:b/>
      <w:bCs/>
    </w:rPr>
  </w:style>
  <w:style w:type="character" w:styleId="28">
    <w:name w:val="Emphasis"/>
    <w:basedOn w:val="26"/>
    <w:qFormat/>
    <w:uiPriority w:val="20"/>
    <w:rPr>
      <w:i/>
      <w:iCs/>
    </w:rPr>
  </w:style>
  <w:style w:type="table" w:styleId="30">
    <w:name w:val="Table Grid"/>
    <w:basedOn w:val="29"/>
    <w:uiPriority w:val="59"/>
    <w:pPr>
      <w:spacing w:after="0" w:line="240" w:lineRule="auto"/>
    </w:pPr>
    <w:tblPr>
      <w:tblStyle w:val="29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31">
    <w:name w:val="Light Shading Accent 1"/>
    <w:basedOn w:val="29"/>
    <w:uiPriority w:val="60"/>
    <w:pPr>
      <w:spacing w:after="0" w:line="240" w:lineRule="auto"/>
    </w:pPr>
    <w:rPr>
      <w:color w:val="365F90"/>
    </w:rPr>
    <w:tblPr>
      <w:tblStyle w:val="29"/>
      <w:tblStyleRowBandSize w:val="1"/>
      <w:tblStyleColBandSize w:val="1"/>
      <w:tblBorders>
        <w:top w:val="single" w:color="4F81BD" w:sz="8" w:space="0"/>
        <w:bottom w:val="single" w:color="4F81B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pPr>
        <w:spacing w:before="0" w:after="0" w:line="240" w:lineRule="auto"/>
      </w:pPr>
      <w:rPr>
        <w:b/>
        <w:bCs/>
      </w:rPr>
      <w:tblPr>
        <w:tblStyle w:val="29"/>
        <w:tblLayout w:type="fixed"/>
      </w:tbl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lastRow">
      <w:pPr>
        <w:spacing w:before="0" w:after="0" w:line="240" w:lineRule="auto"/>
      </w:pPr>
      <w:rPr>
        <w:b/>
        <w:bCs/>
      </w:rPr>
      <w:tblPr>
        <w:tblStyle w:val="29"/>
        <w:tblLayout w:type="fixed"/>
      </w:tbl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29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29"/>
        <w:tblLayout w:type="fixed"/>
      </w:tblPr>
      <w:tcPr>
        <w:textDirection w:val="lrTb"/>
      </w:tcPr>
    </w:tblStylePr>
    <w:tblStylePr w:type="band1Vert">
      <w:tblPr>
        <w:tblStyle w:val="29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  <w:textDirection w:val="lrTb"/>
      </w:tcPr>
    </w:tblStylePr>
    <w:tblStylePr w:type="band1Horz">
      <w:tblPr>
        <w:tblStyle w:val="29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  <w:textDirection w:val="lrTb"/>
      </w:tcPr>
    </w:tblStylePr>
  </w:style>
  <w:style w:type="paragraph" w:customStyle="1" w:styleId="32">
    <w:name w:val="List Paragraph"/>
    <w:basedOn w:val="1"/>
    <w:qFormat/>
    <w:uiPriority w:val="34"/>
    <w:pPr>
      <w:ind w:left="720"/>
      <w:contextualSpacing/>
    </w:pPr>
  </w:style>
  <w:style w:type="paragraph" w:customStyle="1" w:styleId="33">
    <w:name w:val="No Spacing"/>
    <w:qFormat/>
    <w:uiPriority w:val="1"/>
    <w:pPr>
      <w:spacing w:after="0" w:line="240" w:lineRule="auto"/>
    </w:pPr>
    <w:rPr>
      <w:rFonts w:ascii="Calibri" w:hAnsi="Calibri" w:eastAsia="宋体" w:cs="Times New Roman"/>
      <w:sz w:val="22"/>
      <w:szCs w:val="22"/>
      <w:lang w:val="en-US" w:eastAsia="en-US" w:bidi="en-US"/>
    </w:rPr>
  </w:style>
  <w:style w:type="paragraph" w:customStyle="1" w:styleId="34">
    <w:name w:val="Quote"/>
    <w:basedOn w:val="1"/>
    <w:next w:val="1"/>
    <w:link w:val="48"/>
    <w:qFormat/>
    <w:uiPriority w:val="29"/>
    <w:rPr>
      <w:i/>
      <w:iCs/>
      <w:color w:val="000000"/>
    </w:rPr>
  </w:style>
  <w:style w:type="paragraph" w:customStyle="1" w:styleId="35">
    <w:name w:val="Intense Quote"/>
    <w:basedOn w:val="1"/>
    <w:next w:val="1"/>
    <w:link w:val="49"/>
    <w:qFormat/>
    <w:uiPriority w:val="30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36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37">
    <w:name w:val="标题 1 Char"/>
    <w:basedOn w:val="26"/>
    <w:link w:val="2"/>
    <w:uiPriority w:val="9"/>
    <w:rPr>
      <w:rFonts w:ascii="Cambria" w:hAnsi="Cambria" w:eastAsia="宋体"/>
      <w:b/>
      <w:bCs/>
      <w:color w:val="365F90"/>
      <w:sz w:val="28"/>
      <w:szCs w:val="28"/>
    </w:rPr>
  </w:style>
  <w:style w:type="character" w:customStyle="1" w:styleId="38">
    <w:name w:val="标题 2 Char"/>
    <w:basedOn w:val="26"/>
    <w:link w:val="3"/>
    <w:uiPriority w:val="9"/>
    <w:rPr>
      <w:rFonts w:ascii="Cambria" w:hAnsi="Cambria" w:eastAsia="宋体"/>
      <w:b/>
      <w:bCs/>
      <w:color w:val="4F81BD"/>
      <w:sz w:val="26"/>
      <w:szCs w:val="26"/>
    </w:rPr>
  </w:style>
  <w:style w:type="character" w:customStyle="1" w:styleId="39">
    <w:name w:val="标题 3 Char"/>
    <w:basedOn w:val="26"/>
    <w:link w:val="4"/>
    <w:uiPriority w:val="9"/>
    <w:rPr>
      <w:rFonts w:ascii="Cambria" w:hAnsi="Cambria" w:eastAsia="宋体"/>
      <w:b/>
      <w:bCs/>
      <w:color w:val="4F81BD"/>
    </w:rPr>
  </w:style>
  <w:style w:type="character" w:customStyle="1" w:styleId="40">
    <w:name w:val="标题 4 Char"/>
    <w:basedOn w:val="26"/>
    <w:link w:val="5"/>
    <w:uiPriority w:val="9"/>
    <w:rPr>
      <w:rFonts w:ascii="Cambria" w:hAnsi="Cambria" w:eastAsia="宋体"/>
      <w:b/>
      <w:bCs/>
      <w:i/>
      <w:iCs/>
      <w:color w:val="4F81BD"/>
    </w:rPr>
  </w:style>
  <w:style w:type="character" w:customStyle="1" w:styleId="41">
    <w:name w:val="标题 5 Char"/>
    <w:basedOn w:val="26"/>
    <w:link w:val="6"/>
    <w:semiHidden/>
    <w:uiPriority w:val="9"/>
    <w:rPr>
      <w:rFonts w:ascii="Cambria" w:hAnsi="Cambria" w:eastAsia="宋体"/>
      <w:color w:val="233E5F"/>
    </w:rPr>
  </w:style>
  <w:style w:type="character" w:customStyle="1" w:styleId="42">
    <w:name w:val="标题 6 Char"/>
    <w:basedOn w:val="26"/>
    <w:link w:val="7"/>
    <w:semiHidden/>
    <w:uiPriority w:val="9"/>
    <w:rPr>
      <w:rFonts w:ascii="Cambria" w:hAnsi="Cambria" w:eastAsia="宋体"/>
      <w:i/>
      <w:iCs/>
      <w:color w:val="233E5F"/>
    </w:rPr>
  </w:style>
  <w:style w:type="character" w:customStyle="1" w:styleId="43">
    <w:name w:val="标题 7 Char"/>
    <w:basedOn w:val="26"/>
    <w:link w:val="8"/>
    <w:semiHidden/>
    <w:uiPriority w:val="9"/>
    <w:rPr>
      <w:rFonts w:ascii="Cambria" w:hAnsi="Cambria" w:eastAsia="宋体"/>
      <w:i/>
      <w:iCs/>
      <w:color w:val="3F3F3F"/>
    </w:rPr>
  </w:style>
  <w:style w:type="character" w:customStyle="1" w:styleId="44">
    <w:name w:val="标题 8 Char"/>
    <w:basedOn w:val="26"/>
    <w:link w:val="9"/>
    <w:semiHidden/>
    <w:uiPriority w:val="9"/>
    <w:rPr>
      <w:rFonts w:ascii="Cambria" w:hAnsi="Cambria" w:eastAsia="宋体"/>
      <w:color w:val="4F81BD"/>
      <w:sz w:val="20"/>
      <w:szCs w:val="20"/>
    </w:rPr>
  </w:style>
  <w:style w:type="character" w:customStyle="1" w:styleId="45">
    <w:name w:val="标题 9 Char"/>
    <w:basedOn w:val="26"/>
    <w:link w:val="10"/>
    <w:semiHidden/>
    <w:uiPriority w:val="9"/>
    <w:rPr>
      <w:rFonts w:ascii="Cambria" w:hAnsi="Cambria" w:eastAsia="宋体"/>
      <w:i/>
      <w:iCs/>
      <w:color w:val="3F3F3F"/>
      <w:sz w:val="20"/>
      <w:szCs w:val="20"/>
    </w:rPr>
  </w:style>
  <w:style w:type="character" w:customStyle="1" w:styleId="46">
    <w:name w:val="标题 Char"/>
    <w:basedOn w:val="26"/>
    <w:link w:val="25"/>
    <w:uiPriority w:val="10"/>
    <w:rPr>
      <w:rFonts w:ascii="Cambria" w:hAnsi="Cambria" w:eastAsia="宋体"/>
      <w:color w:val="16365C"/>
      <w:spacing w:val="5"/>
      <w:kern w:val="28"/>
      <w:sz w:val="52"/>
      <w:szCs w:val="52"/>
    </w:rPr>
  </w:style>
  <w:style w:type="character" w:customStyle="1" w:styleId="47">
    <w:name w:val="副标题 Char"/>
    <w:basedOn w:val="26"/>
    <w:link w:val="21"/>
    <w:uiPriority w:val="11"/>
    <w:rPr>
      <w:rFonts w:ascii="Cambria" w:hAnsi="Cambria" w:eastAsia="宋体"/>
      <w:i/>
      <w:iCs/>
      <w:color w:val="4F81BD"/>
      <w:spacing w:val="15"/>
      <w:sz w:val="24"/>
      <w:szCs w:val="24"/>
    </w:rPr>
  </w:style>
  <w:style w:type="character" w:customStyle="1" w:styleId="48">
    <w:name w:val="引用 Char"/>
    <w:basedOn w:val="26"/>
    <w:link w:val="34"/>
    <w:uiPriority w:val="29"/>
    <w:rPr>
      <w:i/>
      <w:iCs/>
      <w:color w:val="000000"/>
    </w:rPr>
  </w:style>
  <w:style w:type="character" w:customStyle="1" w:styleId="49">
    <w:name w:val="明显引用 Char"/>
    <w:basedOn w:val="26"/>
    <w:link w:val="35"/>
    <w:uiPriority w:val="30"/>
    <w:rPr>
      <w:b/>
      <w:bCs/>
      <w:i/>
      <w:iCs/>
      <w:color w:val="4F81BD"/>
    </w:rPr>
  </w:style>
  <w:style w:type="character" w:customStyle="1" w:styleId="50">
    <w:name w:val="Subtle Emphasis"/>
    <w:basedOn w:val="26"/>
    <w:qFormat/>
    <w:uiPriority w:val="19"/>
    <w:rPr>
      <w:i/>
      <w:iCs/>
      <w:color w:val="7F7F7F"/>
    </w:rPr>
  </w:style>
  <w:style w:type="character" w:customStyle="1" w:styleId="51">
    <w:name w:val="Intense Emphasis"/>
    <w:basedOn w:val="26"/>
    <w:qFormat/>
    <w:uiPriority w:val="21"/>
    <w:rPr>
      <w:b/>
      <w:bCs/>
      <w:i/>
      <w:iCs/>
      <w:color w:val="4F81BD"/>
    </w:rPr>
  </w:style>
  <w:style w:type="character" w:customStyle="1" w:styleId="52">
    <w:name w:val="Subtle Reference"/>
    <w:basedOn w:val="26"/>
    <w:qFormat/>
    <w:uiPriority w:val="31"/>
    <w:rPr>
      <w:smallCaps/>
      <w:color w:val="C0504D"/>
      <w:u w:val="single"/>
    </w:rPr>
  </w:style>
  <w:style w:type="character" w:customStyle="1" w:styleId="53">
    <w:name w:val="Intense Reference"/>
    <w:basedOn w:val="26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54">
    <w:name w:val="Book Title"/>
    <w:basedOn w:val="26"/>
    <w:qFormat/>
    <w:uiPriority w:val="33"/>
    <w:rPr>
      <w:b/>
      <w:bCs/>
      <w:smallCaps/>
      <w:spacing w:val="5"/>
    </w:rPr>
  </w:style>
  <w:style w:type="character" w:customStyle="1" w:styleId="55">
    <w:name w:val="批注框文本 Char"/>
    <w:basedOn w:val="26"/>
    <w:link w:val="16"/>
    <w:semiHidden/>
    <w:uiPriority w:val="99"/>
    <w:rPr>
      <w:sz w:val="18"/>
      <w:szCs w:val="18"/>
    </w:rPr>
  </w:style>
  <w:style w:type="character" w:customStyle="1" w:styleId="56">
    <w:name w:val="页眉 Char"/>
    <w:basedOn w:val="26"/>
    <w:link w:val="18"/>
    <w:semiHidden/>
    <w:uiPriority w:val="99"/>
    <w:rPr>
      <w:sz w:val="18"/>
      <w:szCs w:val="18"/>
    </w:rPr>
  </w:style>
  <w:style w:type="character" w:customStyle="1" w:styleId="57">
    <w:name w:val="页脚 Char"/>
    <w:basedOn w:val="26"/>
    <w:link w:val="17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0" Type="http://schemas.openxmlformats.org/officeDocument/2006/relationships/numbering" Target="numbering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11</Pages>
  <Words>860</Words>
  <Characters>4902</Characters>
  <Lines>40</Lines>
  <Paragraphs>11</Paragraphs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2013-11-20T22:09:00Z</dcterms:created>
  <dc:creator>TIYI</dc:creator>
  <cp:lastModifiedBy>Liangfei</cp:lastModifiedBy>
  <dcterms:modified xsi:type="dcterms:W3CDTF">2015-09-09T16:42:26Z</dcterms:modified>
  <dc:title>少儿艺术学校管理系统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