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\u8d26\u53f7\u003a\u0032\u0032\u0038\u0036\u0031\u0039\u0037\u0037\u0030\u0040\u0071\u0071\u002e\u0063\u006f\u006d\u0026\u0023\u0031\u0036\u0030\u003b\u0026\u0023\u0031\u0036\u0030\u003b\u5bc6\u7801\u003a\u0078\u006b\u0064\u0061\u0071\u0038\u0030\u0032\u0033\u0020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AppID:</w:t>
      </w:r>
      <w:r>
        <w:rPr>
          <w:rFonts w:hint="eastAsia"/>
          <w:lang w:val="en-US" w:eastAsia="zh-CN"/>
        </w:rPr>
        <w:tab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wx2349e907f0c42312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Appsecret:</w:t>
      </w:r>
      <w:bookmarkStart w:id="0" w:name="OLE_LINK1"/>
      <w:bookmarkStart w:id="1" w:name="OLE_LINK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ddf0efbc0aa85c4045cb4023d123a20a</w:t>
      </w:r>
      <w:bookmarkEnd w:id="0"/>
    </w:p>
    <w:bookmarkEnd w:id="1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Fastweixin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项目主页</w:t>
      </w:r>
      <w:r>
        <w:rPr>
          <w:rFonts w:ascii="Consolas" w:hAnsi="Consolas" w:eastAsia="Consolas" w:cs="Consolas"/>
          <w:color w:val="A9B7C6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https://github.com/sd4324530/fastweixin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开源中国主页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http://git.oschina.net/pyinjava/fastweixin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csdn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主页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https://code.csdn.net/sd4324530/fastweixin</w:t>
      </w:r>
    </w:p>
    <w:p>
      <w:pPr>
        <w:rPr>
          <w:lang w:val="en-US" w:eastAsia="zh-CN"/>
        </w:rPr>
      </w:pPr>
      <w:r>
        <w:rPr>
          <w:lang w:val="en-US" w:eastAsia="zh-CN"/>
        </w:rPr>
        <w:pict>
          <v:shape id="_x0000_s1026" o:spid="_x0000_s1026" o:spt="75" type="#_x0000_t75" style="position:absolute;left:0pt;margin-left:1.9pt;margin-top:6.55pt;height:47.85pt;width:52.75pt;mso-wrap-distance-bottom:0pt;mso-wrap-distance-left:9pt;mso-wrap-distance-right:9pt;mso-wrap-distance-top:0pt;z-index:251658240;mso-width-relative:page;mso-height-relative:page;" o:ole="t" fillcolor="#9DC3E6 [1940]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t"/>
            <w10:wrap type="square"/>
          </v:shape>
          <o:OLEObject Type="Embed" ProgID="Package" ShapeID="_x0000_s1026" DrawAspect="Icon" ObjectID="_1468075725" r:id="rId4">
            <o:LockedField>false</o:LockedField>
          </o:OLEObject>
        </w:pic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v1.2.6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开始支持微信消息安全模式，但由于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jdk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的限制，导致想使用安全模式，必须修改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jdk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内部的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包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在官方网站下载：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287BDE"/>
          <w:sz w:val="18"/>
          <w:szCs w:val="18"/>
          <w:shd w:val="clear" w:fill="2B2B2B"/>
        </w:rPr>
        <w:t>[JCE</w:t>
      </w:r>
      <w:r>
        <w:rPr>
          <w:rFonts w:hint="eastAsia" w:ascii="宋体" w:hAnsi="宋体" w:eastAsia="宋体" w:cs="宋体"/>
          <w:color w:val="287BDE"/>
          <w:sz w:val="18"/>
          <w:szCs w:val="18"/>
          <w:shd w:val="clear" w:fill="2B2B2B"/>
        </w:rPr>
        <w:t>无限制权限策略文件</w:t>
      </w:r>
      <w:r>
        <w:rPr>
          <w:rFonts w:hint="default" w:ascii="Consolas" w:hAnsi="Consolas" w:eastAsia="Consolas" w:cs="Consolas"/>
          <w:color w:val="287BDE"/>
          <w:sz w:val="18"/>
          <w:szCs w:val="18"/>
          <w:shd w:val="clear" w:fill="2B2B2B"/>
        </w:rPr>
        <w:t>JDK7]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http://www.oracle.com/technetwork/java/javase/downloads/jce-7-download-432124.html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287BDE"/>
          <w:sz w:val="18"/>
          <w:szCs w:val="18"/>
          <w:shd w:val="clear" w:fill="2B2B2B"/>
        </w:rPr>
        <w:t>[JCE</w:t>
      </w:r>
      <w:r>
        <w:rPr>
          <w:rFonts w:hint="eastAsia" w:ascii="宋体" w:hAnsi="宋体" w:eastAsia="宋体" w:cs="宋体"/>
          <w:color w:val="287BDE"/>
          <w:sz w:val="18"/>
          <w:szCs w:val="18"/>
          <w:shd w:val="clear" w:fill="2B2B2B"/>
        </w:rPr>
        <w:t>无限制权限策略文件</w:t>
      </w:r>
      <w:r>
        <w:rPr>
          <w:rFonts w:hint="default" w:ascii="Consolas" w:hAnsi="Consolas" w:eastAsia="Consolas" w:cs="Consolas"/>
          <w:color w:val="287BDE"/>
          <w:sz w:val="18"/>
          <w:szCs w:val="18"/>
          <w:shd w:val="clear" w:fill="2B2B2B"/>
        </w:rPr>
        <w:t>JDK8]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http://www.oracle.com/technetwork/java/javase/downloads/jce8-download-2133166.html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下载后解压，可以看到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local_policy.jar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和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US_export_policy.jar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以及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readme.txt&lt;br&gt;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如果安装了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，将两个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文件放到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%JRE_HOME%\lib\security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目录下覆盖原来的文件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如果安装了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JDK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，将两个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文件放到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%JDK_HOME%\jre\lib\security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目录下覆盖原来文件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&lt;br&gt;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com.github.sd4324530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fastweixin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1.3.16-SNAPSHOT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创建处理对象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 xml:space="preserve">##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基于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`springmvc`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项目的集成方法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```Java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@RequestMapping("/weixin")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public class WeixinController extends WeixinControllerSupport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private static final Logger log = LoggerFactory.getLogger(WeixinController.class);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private static final String TOKEN = "myToken";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TOKEN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，用于绑定微信服务器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String getToken()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return TOKEN;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使用安全模式时设置：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APPID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不再强制重写，有加密需要时自行重写该方法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String getAppId()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return null;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使用安全模式时设置：密钥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不再强制重写，有加密需要时自行重写该方法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String getAESKey()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return null;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重写父类方法，处理对应的微信消息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BaseMsg handleTextMsg(TextReqMsg msg)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String content = msg.getContent();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log.debug("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用户发送到服务器的内容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:{}", content);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return new TextMsg("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服务器回复用户消息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!");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/*1.1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版本新增，重写父类方法，加入自定义微信消息处理器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*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不是必须的，上面的方法是统一处理所有的文本消息，如果业务觉复杂，上面的会显得比较乱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*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这个机制就是为了应对这种情况，每个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MessageHandle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就是一个业务，只处理指定的那部分消息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List&lt;MessageHandle&gt; initMessageHandles()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List&lt;MessageHandle&gt; handles = new ArrayList&lt;MessageHandle&gt;();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handles.add(new MyMessageHandle());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return handles;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//1.1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版本新增，重写父类方法，加入自定义微信事件处理器，同上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@Override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protected List&lt;EventHandle&gt; initEventHandles()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List&lt;EventHandle&gt; handles = new ArrayList&lt;EventHandle&gt;();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handles.add(new MyEventHandle());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    return handles;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Mpsdk4j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color="#9DC3E6 [1940]" filled="t" o:preferrelative="t" stroked="f" coordsize="21600,21600">
            <v:path/>
            <v:fill on="t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6" r:id="rId6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Weixin4j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F2040"/>
    <w:rsid w:val="05CC008A"/>
    <w:rsid w:val="0B942111"/>
    <w:rsid w:val="0C3414D2"/>
    <w:rsid w:val="0D256EE0"/>
    <w:rsid w:val="10E8758B"/>
    <w:rsid w:val="1155213D"/>
    <w:rsid w:val="19623450"/>
    <w:rsid w:val="1C443807"/>
    <w:rsid w:val="1DDC461A"/>
    <w:rsid w:val="20433335"/>
    <w:rsid w:val="273874A6"/>
    <w:rsid w:val="2E546730"/>
    <w:rsid w:val="33FC1418"/>
    <w:rsid w:val="39CC363D"/>
    <w:rsid w:val="3A9B2D84"/>
    <w:rsid w:val="3C4F3FBE"/>
    <w:rsid w:val="3E936CFB"/>
    <w:rsid w:val="42B94E0C"/>
    <w:rsid w:val="43804DE0"/>
    <w:rsid w:val="440D7A4C"/>
    <w:rsid w:val="4CC077B5"/>
    <w:rsid w:val="4FDF19B0"/>
    <w:rsid w:val="506F338F"/>
    <w:rsid w:val="5B7C1A2F"/>
    <w:rsid w:val="5F2C323A"/>
    <w:rsid w:val="622C2401"/>
    <w:rsid w:val="674F0858"/>
    <w:rsid w:val="6BA53880"/>
    <w:rsid w:val="6CE14E70"/>
    <w:rsid w:val="6F354F39"/>
    <w:rsid w:val="71BC726E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2017-08-08T06:30:19Z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